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3ED6" w:rsidRDefault="00E53ED6" w:rsidP="00C330A2">
      <w:pPr>
        <w:spacing w:line="360" w:lineRule="auto"/>
        <w:jc w:val="center"/>
        <w:rPr>
          <w:rFonts w:ascii="宋体" w:eastAsia="宋体" w:hAnsi="宋体" w:hint="eastAsia"/>
          <w:b/>
          <w:bCs/>
          <w:sz w:val="28"/>
          <w:szCs w:val="24"/>
        </w:rPr>
      </w:pPr>
      <w:bookmarkStart w:id="0" w:name="_GoBack"/>
      <w:r>
        <w:rPr>
          <w:rFonts w:ascii="宋体" w:eastAsia="宋体" w:hAnsi="宋体" w:hint="eastAsia"/>
          <w:b/>
          <w:bCs/>
          <w:sz w:val="28"/>
          <w:szCs w:val="24"/>
        </w:rPr>
        <w:t>北京化工大学安全管理服务平台（二期）软件定制开发项目</w:t>
      </w:r>
      <w:bookmarkEnd w:id="0"/>
    </w:p>
    <w:p w:rsidR="008214CC" w:rsidRPr="009D7BF0" w:rsidRDefault="00E53ED6" w:rsidP="00C330A2">
      <w:pPr>
        <w:spacing w:line="360" w:lineRule="auto"/>
        <w:jc w:val="center"/>
        <w:rPr>
          <w:rFonts w:ascii="宋体" w:eastAsia="宋体" w:hAnsi="宋体"/>
          <w:b/>
          <w:bCs/>
          <w:sz w:val="28"/>
          <w:szCs w:val="24"/>
        </w:rPr>
      </w:pPr>
      <w:r>
        <w:rPr>
          <w:rFonts w:ascii="宋体" w:eastAsia="宋体" w:hAnsi="宋体" w:hint="eastAsia"/>
          <w:b/>
          <w:bCs/>
          <w:sz w:val="28"/>
          <w:szCs w:val="24"/>
        </w:rPr>
        <w:t>终止</w:t>
      </w:r>
      <w:r w:rsidR="00655265" w:rsidRPr="009D7BF0">
        <w:rPr>
          <w:rFonts w:ascii="宋体" w:eastAsia="宋体" w:hAnsi="宋体" w:hint="eastAsia"/>
          <w:b/>
          <w:bCs/>
          <w:sz w:val="28"/>
          <w:szCs w:val="24"/>
        </w:rPr>
        <w:t>公告</w:t>
      </w:r>
    </w:p>
    <w:p w:rsidR="008214CC" w:rsidRPr="009D7BF0" w:rsidRDefault="00655265">
      <w:pPr>
        <w:snapToGrid w:val="0"/>
        <w:spacing w:line="360" w:lineRule="auto"/>
        <w:rPr>
          <w:rFonts w:ascii="宋体" w:eastAsia="宋体" w:hAnsi="宋体"/>
          <w:sz w:val="24"/>
          <w:szCs w:val="24"/>
        </w:rPr>
      </w:pPr>
      <w:r w:rsidRPr="009D7BF0">
        <w:rPr>
          <w:rFonts w:ascii="宋体" w:eastAsia="宋体" w:hAnsi="宋体" w:hint="eastAsia"/>
          <w:sz w:val="24"/>
          <w:szCs w:val="24"/>
        </w:rPr>
        <w:t>项目名称：</w:t>
      </w:r>
      <w:r w:rsidR="00E53ED6">
        <w:rPr>
          <w:rFonts w:ascii="宋体" w:eastAsia="宋体" w:hAnsi="宋体" w:hint="eastAsia"/>
          <w:sz w:val="24"/>
          <w:szCs w:val="24"/>
        </w:rPr>
        <w:t>北京化工大学安全管理服务平台（二期）软件定制开发项目</w:t>
      </w:r>
    </w:p>
    <w:p w:rsidR="008214CC" w:rsidRPr="009D7BF0" w:rsidRDefault="00655265">
      <w:pPr>
        <w:snapToGrid w:val="0"/>
        <w:spacing w:line="360" w:lineRule="auto"/>
        <w:rPr>
          <w:rFonts w:ascii="宋体" w:eastAsia="宋体" w:hAnsi="宋体"/>
          <w:sz w:val="24"/>
          <w:szCs w:val="24"/>
        </w:rPr>
      </w:pPr>
      <w:r w:rsidRPr="009D7BF0">
        <w:rPr>
          <w:rFonts w:ascii="宋体" w:eastAsia="宋体" w:hAnsi="宋体" w:hint="eastAsia"/>
          <w:sz w:val="24"/>
          <w:szCs w:val="24"/>
        </w:rPr>
        <w:t>招标编号：</w:t>
      </w:r>
      <w:r w:rsidR="00E53ED6">
        <w:rPr>
          <w:rFonts w:ascii="宋体" w:eastAsia="宋体" w:hAnsi="宋体" w:hint="eastAsia"/>
          <w:sz w:val="24"/>
          <w:szCs w:val="24"/>
        </w:rPr>
        <w:t>BUCTBWC2019001</w:t>
      </w:r>
    </w:p>
    <w:p w:rsidR="008214CC" w:rsidRPr="009D7BF0" w:rsidRDefault="00655265">
      <w:pPr>
        <w:snapToGrid w:val="0"/>
        <w:spacing w:line="360" w:lineRule="auto"/>
        <w:rPr>
          <w:rFonts w:ascii="宋体" w:eastAsia="宋体" w:hAnsi="宋体"/>
          <w:sz w:val="24"/>
          <w:szCs w:val="24"/>
        </w:rPr>
      </w:pPr>
      <w:r w:rsidRPr="009D7BF0">
        <w:rPr>
          <w:rFonts w:ascii="宋体" w:eastAsia="宋体" w:hAnsi="宋体" w:hint="eastAsia"/>
          <w:sz w:val="24"/>
          <w:szCs w:val="24"/>
        </w:rPr>
        <w:t>1.</w:t>
      </w:r>
      <w:r w:rsidRPr="009D7BF0">
        <w:rPr>
          <w:rFonts w:ascii="宋体" w:eastAsia="宋体" w:hAnsi="宋体" w:hint="eastAsia"/>
          <w:sz w:val="24"/>
          <w:szCs w:val="24"/>
        </w:rPr>
        <w:tab/>
        <w:t>项目联系方式：</w:t>
      </w:r>
    </w:p>
    <w:p w:rsidR="008214CC" w:rsidRPr="009D7BF0" w:rsidRDefault="00655265">
      <w:pPr>
        <w:snapToGrid w:val="0"/>
        <w:spacing w:line="360" w:lineRule="auto"/>
        <w:rPr>
          <w:rFonts w:ascii="宋体" w:eastAsia="宋体" w:hAnsi="宋体"/>
          <w:sz w:val="24"/>
          <w:szCs w:val="24"/>
        </w:rPr>
      </w:pPr>
      <w:r w:rsidRPr="009D7BF0">
        <w:rPr>
          <w:rFonts w:ascii="宋体" w:eastAsia="宋体" w:hAnsi="宋体" w:hint="eastAsia"/>
          <w:sz w:val="24"/>
          <w:szCs w:val="24"/>
        </w:rPr>
        <w:t>1.1</w:t>
      </w:r>
      <w:r w:rsidRPr="009D7BF0">
        <w:rPr>
          <w:rFonts w:ascii="宋体" w:eastAsia="宋体" w:hAnsi="宋体" w:hint="eastAsia"/>
          <w:sz w:val="24"/>
          <w:szCs w:val="24"/>
        </w:rPr>
        <w:tab/>
        <w:t>项目联系人：</w:t>
      </w:r>
      <w:r w:rsidRPr="009D7BF0">
        <w:rPr>
          <w:rFonts w:ascii="宋体" w:eastAsia="宋体" w:hAnsi="宋体"/>
          <w:sz w:val="24"/>
          <w:szCs w:val="24"/>
        </w:rPr>
        <w:t>牟一夫</w:t>
      </w:r>
      <w:r w:rsidRPr="009D7BF0">
        <w:rPr>
          <w:rFonts w:ascii="宋体" w:eastAsia="宋体" w:hAnsi="宋体" w:hint="eastAsia"/>
          <w:sz w:val="24"/>
          <w:szCs w:val="24"/>
        </w:rPr>
        <w:t>、李萌</w:t>
      </w:r>
    </w:p>
    <w:p w:rsidR="008214CC" w:rsidRPr="009D7BF0" w:rsidRDefault="00655265">
      <w:pPr>
        <w:snapToGrid w:val="0"/>
        <w:spacing w:line="360" w:lineRule="auto"/>
        <w:rPr>
          <w:rFonts w:ascii="宋体" w:eastAsia="宋体" w:hAnsi="宋体"/>
          <w:sz w:val="24"/>
          <w:szCs w:val="24"/>
        </w:rPr>
      </w:pPr>
      <w:r w:rsidRPr="009D7BF0">
        <w:rPr>
          <w:rFonts w:ascii="宋体" w:eastAsia="宋体" w:hAnsi="宋体" w:hint="eastAsia"/>
          <w:sz w:val="24"/>
          <w:szCs w:val="24"/>
        </w:rPr>
        <w:t>1.2</w:t>
      </w:r>
      <w:r w:rsidRPr="009D7BF0">
        <w:rPr>
          <w:rFonts w:ascii="宋体" w:eastAsia="宋体" w:hAnsi="宋体" w:hint="eastAsia"/>
          <w:sz w:val="24"/>
          <w:szCs w:val="24"/>
        </w:rPr>
        <w:tab/>
        <w:t>项目联系电话：</w:t>
      </w:r>
      <w:r w:rsidRPr="009D7BF0">
        <w:rPr>
          <w:rFonts w:ascii="宋体" w:eastAsia="宋体" w:hAnsi="宋体"/>
          <w:sz w:val="24"/>
          <w:szCs w:val="24"/>
        </w:rPr>
        <w:t>010-56392592</w:t>
      </w:r>
    </w:p>
    <w:p w:rsidR="008214CC" w:rsidRPr="009D7BF0" w:rsidRDefault="00655265">
      <w:pPr>
        <w:snapToGrid w:val="0"/>
        <w:spacing w:line="360" w:lineRule="auto"/>
        <w:rPr>
          <w:rFonts w:ascii="宋体" w:eastAsia="宋体" w:hAnsi="宋体"/>
          <w:bCs/>
          <w:sz w:val="24"/>
          <w:szCs w:val="24"/>
        </w:rPr>
      </w:pPr>
      <w:r w:rsidRPr="009D7BF0">
        <w:rPr>
          <w:rFonts w:ascii="宋体" w:eastAsia="宋体" w:hAnsi="宋体" w:hint="eastAsia"/>
          <w:bCs/>
          <w:sz w:val="24"/>
          <w:szCs w:val="24"/>
        </w:rPr>
        <w:t>2.</w:t>
      </w:r>
      <w:r w:rsidRPr="009D7BF0">
        <w:rPr>
          <w:rFonts w:ascii="宋体" w:eastAsia="宋体" w:hAnsi="宋体" w:hint="eastAsia"/>
          <w:bCs/>
          <w:sz w:val="24"/>
          <w:szCs w:val="24"/>
        </w:rPr>
        <w:tab/>
        <w:t>原公告名称及地址时间等</w:t>
      </w:r>
    </w:p>
    <w:p w:rsidR="008214CC" w:rsidRPr="009D7BF0" w:rsidRDefault="00655265">
      <w:pPr>
        <w:snapToGrid w:val="0"/>
        <w:spacing w:line="360" w:lineRule="auto"/>
        <w:rPr>
          <w:rFonts w:ascii="宋体" w:eastAsia="宋体" w:hAnsi="宋体"/>
          <w:sz w:val="24"/>
          <w:szCs w:val="24"/>
        </w:rPr>
      </w:pPr>
      <w:r w:rsidRPr="009D7BF0">
        <w:rPr>
          <w:rFonts w:ascii="宋体" w:eastAsia="宋体" w:hAnsi="宋体" w:hint="eastAsia"/>
          <w:sz w:val="24"/>
          <w:szCs w:val="24"/>
        </w:rPr>
        <w:t>2.1</w:t>
      </w:r>
      <w:r w:rsidRPr="009D7BF0">
        <w:rPr>
          <w:rFonts w:ascii="宋体" w:eastAsia="宋体" w:hAnsi="宋体" w:hint="eastAsia"/>
          <w:sz w:val="24"/>
          <w:szCs w:val="24"/>
        </w:rPr>
        <w:tab/>
        <w:t>首次公告日期：201</w:t>
      </w:r>
      <w:r w:rsidR="009D7BF0" w:rsidRPr="009D7BF0">
        <w:rPr>
          <w:rFonts w:ascii="宋体" w:eastAsia="宋体" w:hAnsi="宋体" w:hint="eastAsia"/>
          <w:sz w:val="24"/>
          <w:szCs w:val="24"/>
        </w:rPr>
        <w:t>9</w:t>
      </w:r>
      <w:r w:rsidRPr="009D7BF0">
        <w:rPr>
          <w:rFonts w:ascii="宋体" w:eastAsia="宋体" w:hAnsi="宋体" w:hint="eastAsia"/>
          <w:sz w:val="24"/>
          <w:szCs w:val="24"/>
        </w:rPr>
        <w:t>年</w:t>
      </w:r>
      <w:r w:rsidR="00E53ED6">
        <w:rPr>
          <w:rFonts w:ascii="宋体" w:eastAsia="宋体" w:hAnsi="宋体" w:hint="eastAsia"/>
          <w:sz w:val="24"/>
          <w:szCs w:val="24"/>
        </w:rPr>
        <w:t>8</w:t>
      </w:r>
      <w:r w:rsidRPr="009D7BF0">
        <w:rPr>
          <w:rFonts w:ascii="宋体" w:eastAsia="宋体" w:hAnsi="宋体" w:hint="eastAsia"/>
          <w:sz w:val="24"/>
          <w:szCs w:val="24"/>
        </w:rPr>
        <w:t>月</w:t>
      </w:r>
      <w:r w:rsidR="009D7BF0" w:rsidRPr="009D7BF0">
        <w:rPr>
          <w:rFonts w:ascii="宋体" w:eastAsia="宋体" w:hAnsi="宋体" w:hint="eastAsia"/>
          <w:sz w:val="24"/>
          <w:szCs w:val="24"/>
        </w:rPr>
        <w:t>1</w:t>
      </w:r>
      <w:r w:rsidRPr="009D7BF0">
        <w:rPr>
          <w:rFonts w:ascii="宋体" w:eastAsia="宋体" w:hAnsi="宋体" w:hint="eastAsia"/>
          <w:sz w:val="24"/>
          <w:szCs w:val="24"/>
        </w:rPr>
        <w:t>日</w:t>
      </w:r>
    </w:p>
    <w:p w:rsidR="008214CC" w:rsidRPr="009D7BF0" w:rsidRDefault="00655265">
      <w:pPr>
        <w:snapToGrid w:val="0"/>
        <w:spacing w:line="360" w:lineRule="auto"/>
        <w:rPr>
          <w:rFonts w:ascii="宋体" w:eastAsia="宋体" w:hAnsi="宋体"/>
          <w:sz w:val="24"/>
          <w:szCs w:val="24"/>
        </w:rPr>
      </w:pPr>
      <w:r w:rsidRPr="009D7BF0">
        <w:rPr>
          <w:rFonts w:ascii="宋体" w:eastAsia="宋体" w:hAnsi="宋体" w:hint="eastAsia"/>
          <w:sz w:val="24"/>
          <w:szCs w:val="24"/>
        </w:rPr>
        <w:t>2.2</w:t>
      </w:r>
      <w:r w:rsidRPr="009D7BF0">
        <w:rPr>
          <w:rFonts w:ascii="宋体" w:eastAsia="宋体" w:hAnsi="宋体" w:hint="eastAsia"/>
          <w:sz w:val="24"/>
          <w:szCs w:val="24"/>
        </w:rPr>
        <w:tab/>
        <w:t>本次</w:t>
      </w:r>
      <w:r w:rsidR="00E53ED6">
        <w:rPr>
          <w:rFonts w:ascii="宋体" w:eastAsia="宋体" w:hAnsi="宋体" w:hint="eastAsia"/>
          <w:sz w:val="24"/>
          <w:szCs w:val="24"/>
        </w:rPr>
        <w:t>终止公告</w:t>
      </w:r>
      <w:r w:rsidRPr="009D7BF0">
        <w:rPr>
          <w:rFonts w:ascii="宋体" w:eastAsia="宋体" w:hAnsi="宋体" w:hint="eastAsia"/>
          <w:sz w:val="24"/>
          <w:szCs w:val="24"/>
        </w:rPr>
        <w:t>日期：201</w:t>
      </w:r>
      <w:r w:rsidR="009D7BF0" w:rsidRPr="009D7BF0">
        <w:rPr>
          <w:rFonts w:ascii="宋体" w:eastAsia="宋体" w:hAnsi="宋体" w:hint="eastAsia"/>
          <w:sz w:val="24"/>
          <w:szCs w:val="24"/>
        </w:rPr>
        <w:t>9</w:t>
      </w:r>
      <w:r w:rsidRPr="009D7BF0">
        <w:rPr>
          <w:rFonts w:ascii="宋体" w:eastAsia="宋体" w:hAnsi="宋体" w:hint="eastAsia"/>
          <w:sz w:val="24"/>
          <w:szCs w:val="24"/>
        </w:rPr>
        <w:t>年</w:t>
      </w:r>
      <w:r w:rsidR="00E53ED6">
        <w:rPr>
          <w:rFonts w:ascii="宋体" w:eastAsia="宋体" w:hAnsi="宋体" w:hint="eastAsia"/>
          <w:sz w:val="24"/>
          <w:szCs w:val="24"/>
        </w:rPr>
        <w:t>8</w:t>
      </w:r>
      <w:r w:rsidRPr="009D7BF0">
        <w:rPr>
          <w:rFonts w:ascii="宋体" w:eastAsia="宋体" w:hAnsi="宋体" w:hint="eastAsia"/>
          <w:sz w:val="24"/>
          <w:szCs w:val="24"/>
        </w:rPr>
        <w:t>月</w:t>
      </w:r>
      <w:r w:rsidR="009D7BF0" w:rsidRPr="009D7BF0">
        <w:rPr>
          <w:rFonts w:ascii="宋体" w:eastAsia="宋体" w:hAnsi="宋体" w:hint="eastAsia"/>
          <w:sz w:val="24"/>
          <w:szCs w:val="24"/>
        </w:rPr>
        <w:t>2</w:t>
      </w:r>
      <w:r w:rsidRPr="009D7BF0">
        <w:rPr>
          <w:rFonts w:ascii="宋体" w:eastAsia="宋体" w:hAnsi="宋体" w:hint="eastAsia"/>
          <w:sz w:val="24"/>
          <w:szCs w:val="24"/>
        </w:rPr>
        <w:t>日</w:t>
      </w:r>
    </w:p>
    <w:p w:rsidR="008214CC" w:rsidRPr="009D7BF0" w:rsidRDefault="00655265">
      <w:pPr>
        <w:snapToGrid w:val="0"/>
        <w:spacing w:line="360" w:lineRule="auto"/>
        <w:rPr>
          <w:rFonts w:ascii="宋体" w:eastAsia="宋体" w:hAnsi="宋体"/>
          <w:sz w:val="24"/>
          <w:szCs w:val="24"/>
        </w:rPr>
      </w:pPr>
      <w:r w:rsidRPr="009D7BF0">
        <w:rPr>
          <w:rFonts w:ascii="宋体" w:eastAsia="宋体" w:hAnsi="宋体" w:hint="eastAsia"/>
          <w:sz w:val="24"/>
          <w:szCs w:val="24"/>
        </w:rPr>
        <w:t>2.3</w:t>
      </w:r>
      <w:r w:rsidRPr="009D7BF0">
        <w:rPr>
          <w:rFonts w:ascii="宋体" w:eastAsia="宋体" w:hAnsi="宋体" w:hint="eastAsia"/>
          <w:sz w:val="24"/>
          <w:szCs w:val="24"/>
        </w:rPr>
        <w:tab/>
        <w:t>原公告项目名称：</w:t>
      </w:r>
      <w:r w:rsidR="00E53ED6">
        <w:rPr>
          <w:rFonts w:ascii="宋体" w:eastAsia="宋体" w:hAnsi="宋体" w:hint="eastAsia"/>
          <w:sz w:val="24"/>
          <w:szCs w:val="24"/>
        </w:rPr>
        <w:t>北京化工大学安全管理服务平台（二期）软件定制开发项目</w:t>
      </w:r>
      <w:r w:rsidRPr="009D7BF0">
        <w:rPr>
          <w:rFonts w:ascii="宋体" w:eastAsia="宋体" w:hAnsi="宋体" w:hint="eastAsia"/>
          <w:sz w:val="24"/>
          <w:szCs w:val="24"/>
        </w:rPr>
        <w:t>招标公告</w:t>
      </w:r>
    </w:p>
    <w:p w:rsidR="008214CC" w:rsidRDefault="00655265">
      <w:pPr>
        <w:snapToGrid w:val="0"/>
        <w:spacing w:line="360" w:lineRule="auto"/>
        <w:rPr>
          <w:rFonts w:ascii="宋体" w:eastAsia="宋体" w:hAnsi="宋体" w:hint="eastAsia"/>
          <w:sz w:val="24"/>
          <w:szCs w:val="24"/>
        </w:rPr>
      </w:pPr>
      <w:r w:rsidRPr="009D7BF0">
        <w:rPr>
          <w:rFonts w:ascii="宋体" w:eastAsia="宋体" w:hAnsi="宋体" w:hint="eastAsia"/>
          <w:sz w:val="24"/>
          <w:szCs w:val="24"/>
        </w:rPr>
        <w:t>2.4</w:t>
      </w:r>
      <w:r w:rsidRPr="009D7BF0">
        <w:rPr>
          <w:rFonts w:ascii="宋体" w:eastAsia="宋体" w:hAnsi="宋体" w:hint="eastAsia"/>
          <w:sz w:val="24"/>
          <w:szCs w:val="24"/>
        </w:rPr>
        <w:tab/>
        <w:t>原公告地址：</w:t>
      </w:r>
    </w:p>
    <w:p w:rsidR="00E53ED6" w:rsidRPr="009D7BF0" w:rsidRDefault="00E53ED6">
      <w:pPr>
        <w:snapToGrid w:val="0"/>
        <w:spacing w:line="360" w:lineRule="auto"/>
        <w:rPr>
          <w:rFonts w:ascii="宋体" w:eastAsia="宋体" w:hAnsi="宋体"/>
          <w:sz w:val="24"/>
          <w:szCs w:val="24"/>
        </w:rPr>
      </w:pPr>
      <w:r w:rsidRPr="00E53ED6">
        <w:rPr>
          <w:rFonts w:ascii="宋体" w:eastAsia="宋体" w:hAnsi="宋体"/>
          <w:sz w:val="24"/>
          <w:szCs w:val="24"/>
        </w:rPr>
        <w:t>http://www.ccgp.gov.cn/cggg/zygg/gkzb/201908/t20190801_12586070.htm</w:t>
      </w:r>
    </w:p>
    <w:p w:rsidR="008214CC" w:rsidRPr="00E53ED6" w:rsidRDefault="00655265" w:rsidP="00E53ED6">
      <w:pPr>
        <w:snapToGrid w:val="0"/>
        <w:spacing w:line="360" w:lineRule="auto"/>
        <w:rPr>
          <w:rFonts w:ascii="宋体" w:eastAsia="宋体" w:hAnsi="宋体"/>
          <w:bCs/>
          <w:sz w:val="24"/>
          <w:szCs w:val="24"/>
        </w:rPr>
      </w:pPr>
      <w:r w:rsidRPr="009D7BF0">
        <w:rPr>
          <w:rFonts w:ascii="宋体" w:eastAsia="宋体" w:hAnsi="宋体" w:hint="eastAsia"/>
          <w:bCs/>
          <w:sz w:val="24"/>
          <w:szCs w:val="24"/>
        </w:rPr>
        <w:t>3.</w:t>
      </w:r>
      <w:r w:rsidRPr="009D7BF0">
        <w:rPr>
          <w:rFonts w:ascii="宋体" w:eastAsia="宋体" w:hAnsi="宋体" w:hint="eastAsia"/>
          <w:bCs/>
          <w:sz w:val="24"/>
          <w:szCs w:val="24"/>
        </w:rPr>
        <w:tab/>
        <w:t>更正事项、内容：</w:t>
      </w:r>
      <w:r w:rsidR="00E53ED6" w:rsidRPr="00E53ED6">
        <w:rPr>
          <w:rFonts w:ascii="宋体" w:eastAsia="宋体" w:hAnsi="宋体" w:hint="eastAsia"/>
          <w:bCs/>
          <w:sz w:val="24"/>
          <w:szCs w:val="24"/>
        </w:rPr>
        <w:t>本项目因技术需求变更，终止本项目招标。</w:t>
      </w:r>
    </w:p>
    <w:p w:rsidR="008214CC" w:rsidRPr="009D7BF0" w:rsidRDefault="00655265">
      <w:pPr>
        <w:snapToGrid w:val="0"/>
        <w:spacing w:line="360" w:lineRule="auto"/>
        <w:rPr>
          <w:rFonts w:ascii="宋体" w:eastAsia="宋体" w:hAnsi="宋体"/>
          <w:sz w:val="24"/>
          <w:szCs w:val="24"/>
        </w:rPr>
      </w:pPr>
      <w:r w:rsidRPr="009D7BF0">
        <w:rPr>
          <w:rFonts w:ascii="宋体" w:eastAsia="宋体" w:hAnsi="宋体" w:hint="eastAsia"/>
          <w:sz w:val="24"/>
          <w:szCs w:val="24"/>
        </w:rPr>
        <w:t>4.</w:t>
      </w:r>
      <w:r w:rsidRPr="009D7BF0">
        <w:rPr>
          <w:rFonts w:ascii="宋体" w:eastAsia="宋体" w:hAnsi="宋体" w:hint="eastAsia"/>
          <w:sz w:val="24"/>
          <w:szCs w:val="24"/>
        </w:rPr>
        <w:tab/>
        <w:t>其它补充事宜：</w:t>
      </w:r>
      <w:r w:rsidR="009D7BF0">
        <w:rPr>
          <w:rFonts w:ascii="宋体" w:eastAsia="宋体" w:hAnsi="宋体" w:hint="eastAsia"/>
          <w:sz w:val="24"/>
          <w:szCs w:val="24"/>
        </w:rPr>
        <w:t>无</w:t>
      </w:r>
      <w:r w:rsidR="00C330A2" w:rsidRPr="009D7BF0">
        <w:rPr>
          <w:rFonts w:ascii="宋体" w:eastAsia="宋体" w:hAnsi="宋体"/>
          <w:sz w:val="24"/>
          <w:szCs w:val="24"/>
        </w:rPr>
        <w:t>。</w:t>
      </w:r>
    </w:p>
    <w:p w:rsidR="008214CC" w:rsidRPr="009D7BF0" w:rsidRDefault="00655265">
      <w:pPr>
        <w:snapToGrid w:val="0"/>
        <w:spacing w:line="360" w:lineRule="auto"/>
        <w:rPr>
          <w:rFonts w:ascii="宋体" w:eastAsia="宋体" w:hAnsi="宋体"/>
          <w:sz w:val="24"/>
          <w:szCs w:val="24"/>
        </w:rPr>
      </w:pPr>
      <w:r w:rsidRPr="009D7BF0">
        <w:rPr>
          <w:rFonts w:ascii="宋体" w:eastAsia="宋体" w:hAnsi="宋体" w:hint="eastAsia"/>
          <w:bCs/>
          <w:sz w:val="24"/>
          <w:szCs w:val="24"/>
        </w:rPr>
        <w:t>5.</w:t>
      </w:r>
      <w:r w:rsidRPr="009D7BF0">
        <w:rPr>
          <w:rFonts w:ascii="宋体" w:eastAsia="宋体" w:hAnsi="宋体" w:hint="eastAsia"/>
          <w:bCs/>
          <w:sz w:val="24"/>
          <w:szCs w:val="24"/>
        </w:rPr>
        <w:tab/>
        <w:t>联系方式：</w:t>
      </w:r>
    </w:p>
    <w:p w:rsidR="008214CC" w:rsidRPr="009D7BF0" w:rsidRDefault="00655265">
      <w:pPr>
        <w:snapToGrid w:val="0"/>
        <w:spacing w:line="360" w:lineRule="auto"/>
        <w:rPr>
          <w:rFonts w:ascii="宋体" w:eastAsia="宋体" w:hAnsi="宋体"/>
          <w:sz w:val="24"/>
          <w:szCs w:val="24"/>
        </w:rPr>
      </w:pPr>
      <w:r w:rsidRPr="009D7BF0">
        <w:rPr>
          <w:rFonts w:ascii="宋体" w:eastAsia="宋体" w:hAnsi="宋体" w:hint="eastAsia"/>
          <w:sz w:val="24"/>
          <w:szCs w:val="24"/>
        </w:rPr>
        <w:t>5.1</w:t>
      </w:r>
      <w:r w:rsidRPr="009D7BF0">
        <w:rPr>
          <w:rFonts w:ascii="宋体" w:eastAsia="宋体" w:hAnsi="宋体" w:hint="eastAsia"/>
          <w:sz w:val="24"/>
          <w:szCs w:val="24"/>
        </w:rPr>
        <w:tab/>
        <w:t>采购单位名称：北京化工大学</w:t>
      </w:r>
    </w:p>
    <w:p w:rsidR="008214CC" w:rsidRPr="009D7BF0" w:rsidRDefault="00655265">
      <w:pPr>
        <w:snapToGrid w:val="0"/>
        <w:spacing w:line="360" w:lineRule="auto"/>
        <w:rPr>
          <w:rFonts w:ascii="宋体" w:eastAsia="宋体" w:hAnsi="宋体"/>
          <w:sz w:val="24"/>
          <w:szCs w:val="24"/>
        </w:rPr>
      </w:pPr>
      <w:r w:rsidRPr="009D7BF0">
        <w:rPr>
          <w:rFonts w:ascii="宋体" w:eastAsia="宋体" w:hAnsi="宋体" w:hint="eastAsia"/>
          <w:sz w:val="24"/>
          <w:szCs w:val="24"/>
        </w:rPr>
        <w:t>5.2</w:t>
      </w:r>
      <w:r w:rsidRPr="009D7BF0">
        <w:rPr>
          <w:rFonts w:ascii="宋体" w:eastAsia="宋体" w:hAnsi="宋体" w:hint="eastAsia"/>
          <w:sz w:val="24"/>
          <w:szCs w:val="24"/>
        </w:rPr>
        <w:tab/>
        <w:t>采购单位地址：北京市朝阳区北三环东路15号</w:t>
      </w:r>
    </w:p>
    <w:p w:rsidR="008214CC" w:rsidRPr="009D7BF0" w:rsidRDefault="00655265">
      <w:pPr>
        <w:snapToGrid w:val="0"/>
        <w:spacing w:line="360" w:lineRule="auto"/>
        <w:rPr>
          <w:rFonts w:ascii="宋体" w:eastAsia="宋体" w:hAnsi="宋体"/>
          <w:sz w:val="24"/>
          <w:szCs w:val="24"/>
        </w:rPr>
      </w:pPr>
      <w:r w:rsidRPr="009D7BF0">
        <w:rPr>
          <w:rFonts w:ascii="宋体" w:eastAsia="宋体" w:hAnsi="宋体" w:hint="eastAsia"/>
          <w:sz w:val="24"/>
          <w:szCs w:val="24"/>
        </w:rPr>
        <w:t>5.3</w:t>
      </w:r>
      <w:r w:rsidRPr="009D7BF0">
        <w:rPr>
          <w:rFonts w:ascii="宋体" w:eastAsia="宋体" w:hAnsi="宋体" w:hint="eastAsia"/>
          <w:sz w:val="24"/>
          <w:szCs w:val="24"/>
        </w:rPr>
        <w:tab/>
        <w:t>采购单位联系方式：</w:t>
      </w:r>
      <w:r w:rsidR="00C330A2" w:rsidRPr="009D7BF0">
        <w:rPr>
          <w:rFonts w:ascii="宋体" w:eastAsia="宋体" w:hAnsi="宋体" w:hint="eastAsia"/>
          <w:sz w:val="24"/>
          <w:szCs w:val="24"/>
        </w:rPr>
        <w:t>010</w:t>
      </w:r>
      <w:r w:rsidR="00C330A2" w:rsidRPr="009D7BF0">
        <w:rPr>
          <w:rFonts w:ascii="宋体" w:eastAsia="宋体" w:hAnsi="宋体"/>
          <w:sz w:val="24"/>
          <w:szCs w:val="24"/>
        </w:rPr>
        <w:t>-64433870</w:t>
      </w:r>
    </w:p>
    <w:p w:rsidR="008214CC" w:rsidRPr="009D7BF0" w:rsidRDefault="00655265">
      <w:pPr>
        <w:snapToGrid w:val="0"/>
        <w:spacing w:line="360" w:lineRule="auto"/>
        <w:rPr>
          <w:rFonts w:ascii="宋体" w:eastAsia="宋体" w:hAnsi="宋体"/>
          <w:sz w:val="24"/>
          <w:szCs w:val="24"/>
        </w:rPr>
      </w:pPr>
      <w:r w:rsidRPr="009D7BF0">
        <w:rPr>
          <w:rFonts w:ascii="宋体" w:eastAsia="宋体" w:hAnsi="宋体" w:hint="eastAsia"/>
          <w:sz w:val="24"/>
          <w:szCs w:val="24"/>
        </w:rPr>
        <w:t>5.4</w:t>
      </w:r>
      <w:r w:rsidRPr="009D7BF0">
        <w:rPr>
          <w:rFonts w:ascii="宋体" w:eastAsia="宋体" w:hAnsi="宋体" w:hint="eastAsia"/>
          <w:sz w:val="24"/>
          <w:szCs w:val="24"/>
        </w:rPr>
        <w:tab/>
        <w:t>采购代理机构全称：</w:t>
      </w:r>
      <w:r w:rsidRPr="009D7BF0">
        <w:rPr>
          <w:rFonts w:ascii="宋体" w:eastAsia="宋体" w:hAnsi="宋体"/>
          <w:sz w:val="24"/>
          <w:szCs w:val="24"/>
        </w:rPr>
        <w:t>中咨工程建设监理</w:t>
      </w:r>
      <w:r w:rsidR="00C330A2" w:rsidRPr="009D7BF0">
        <w:rPr>
          <w:rFonts w:ascii="宋体" w:eastAsia="宋体" w:hAnsi="宋体" w:hint="eastAsia"/>
          <w:sz w:val="24"/>
          <w:szCs w:val="24"/>
        </w:rPr>
        <w:t>有限</w:t>
      </w:r>
      <w:r w:rsidRPr="009D7BF0">
        <w:rPr>
          <w:rFonts w:ascii="宋体" w:eastAsia="宋体" w:hAnsi="宋体"/>
          <w:sz w:val="24"/>
          <w:szCs w:val="24"/>
        </w:rPr>
        <w:t>公司</w:t>
      </w:r>
    </w:p>
    <w:p w:rsidR="008214CC" w:rsidRPr="009D7BF0" w:rsidRDefault="00655265">
      <w:pPr>
        <w:snapToGrid w:val="0"/>
        <w:spacing w:line="360" w:lineRule="auto"/>
        <w:rPr>
          <w:rFonts w:ascii="宋体" w:eastAsia="宋体" w:hAnsi="宋体"/>
          <w:sz w:val="24"/>
          <w:szCs w:val="24"/>
        </w:rPr>
      </w:pPr>
      <w:r w:rsidRPr="009D7BF0">
        <w:rPr>
          <w:rFonts w:ascii="宋体" w:eastAsia="宋体" w:hAnsi="宋体" w:hint="eastAsia"/>
          <w:sz w:val="24"/>
          <w:szCs w:val="24"/>
        </w:rPr>
        <w:t>5.5</w:t>
      </w:r>
      <w:r w:rsidRPr="009D7BF0">
        <w:rPr>
          <w:rFonts w:ascii="宋体" w:eastAsia="宋体" w:hAnsi="宋体" w:hint="eastAsia"/>
          <w:sz w:val="24"/>
          <w:szCs w:val="24"/>
        </w:rPr>
        <w:tab/>
        <w:t>采购代理机构地址：</w:t>
      </w:r>
      <w:r w:rsidRPr="009D7BF0">
        <w:rPr>
          <w:rFonts w:ascii="宋体" w:eastAsia="宋体" w:hAnsi="宋体"/>
          <w:sz w:val="24"/>
          <w:szCs w:val="24"/>
        </w:rPr>
        <w:t>北京市海淀区车公庄西路25号</w:t>
      </w:r>
    </w:p>
    <w:p w:rsidR="008214CC" w:rsidRPr="009D7BF0" w:rsidRDefault="00655265">
      <w:pPr>
        <w:snapToGrid w:val="0"/>
        <w:spacing w:line="360" w:lineRule="auto"/>
        <w:rPr>
          <w:rFonts w:ascii="宋体" w:eastAsia="宋体" w:hAnsi="宋体"/>
          <w:sz w:val="24"/>
          <w:szCs w:val="24"/>
        </w:rPr>
      </w:pPr>
      <w:r w:rsidRPr="009D7BF0">
        <w:rPr>
          <w:rFonts w:ascii="宋体" w:eastAsia="宋体" w:hAnsi="宋体" w:hint="eastAsia"/>
          <w:sz w:val="24"/>
          <w:szCs w:val="24"/>
        </w:rPr>
        <w:t>5.6</w:t>
      </w:r>
      <w:r w:rsidRPr="009D7BF0">
        <w:rPr>
          <w:rFonts w:ascii="宋体" w:eastAsia="宋体" w:hAnsi="宋体" w:hint="eastAsia"/>
          <w:sz w:val="24"/>
          <w:szCs w:val="24"/>
        </w:rPr>
        <w:tab/>
        <w:t>采购代理机构联系方式：</w:t>
      </w:r>
      <w:r w:rsidRPr="009D7BF0">
        <w:rPr>
          <w:rFonts w:ascii="宋体" w:eastAsia="宋体" w:hAnsi="宋体"/>
          <w:sz w:val="24"/>
          <w:szCs w:val="24"/>
        </w:rPr>
        <w:t>010-56392592</w:t>
      </w:r>
    </w:p>
    <w:p w:rsidR="005B4C20" w:rsidRPr="009D7BF0" w:rsidRDefault="005B4C20">
      <w:pPr>
        <w:snapToGrid w:val="0"/>
        <w:spacing w:line="360" w:lineRule="auto"/>
        <w:rPr>
          <w:rFonts w:ascii="宋体" w:eastAsia="宋体" w:hAnsi="宋体"/>
          <w:sz w:val="24"/>
          <w:szCs w:val="24"/>
        </w:rPr>
      </w:pPr>
    </w:p>
    <w:p w:rsidR="005B4C20" w:rsidRPr="009D7BF0" w:rsidRDefault="005B4C20" w:rsidP="005B4C20">
      <w:pPr>
        <w:snapToGrid w:val="0"/>
        <w:spacing w:line="360" w:lineRule="auto"/>
        <w:jc w:val="right"/>
        <w:rPr>
          <w:rFonts w:ascii="宋体" w:eastAsia="宋体" w:hAnsi="宋体"/>
          <w:sz w:val="24"/>
          <w:szCs w:val="24"/>
        </w:rPr>
      </w:pPr>
      <w:r w:rsidRPr="009D7BF0">
        <w:rPr>
          <w:rFonts w:ascii="宋体" w:eastAsia="宋体" w:hAnsi="宋体" w:hint="eastAsia"/>
          <w:sz w:val="24"/>
          <w:szCs w:val="24"/>
        </w:rPr>
        <w:t>北京化工大学</w:t>
      </w:r>
    </w:p>
    <w:p w:rsidR="005B4C20" w:rsidRPr="009D7BF0" w:rsidRDefault="005B4C20" w:rsidP="005B4C20">
      <w:pPr>
        <w:snapToGrid w:val="0"/>
        <w:spacing w:line="360" w:lineRule="auto"/>
        <w:jc w:val="right"/>
        <w:rPr>
          <w:rFonts w:ascii="宋体" w:eastAsia="宋体" w:hAnsi="宋体"/>
          <w:sz w:val="24"/>
          <w:szCs w:val="24"/>
        </w:rPr>
      </w:pPr>
      <w:r w:rsidRPr="009D7BF0">
        <w:rPr>
          <w:rFonts w:ascii="宋体" w:eastAsia="宋体" w:hAnsi="宋体" w:hint="eastAsia"/>
          <w:sz w:val="24"/>
          <w:szCs w:val="24"/>
        </w:rPr>
        <w:t>201</w:t>
      </w:r>
      <w:r w:rsidR="009D7BF0">
        <w:rPr>
          <w:rFonts w:ascii="宋体" w:eastAsia="宋体" w:hAnsi="宋体" w:hint="eastAsia"/>
          <w:sz w:val="24"/>
          <w:szCs w:val="24"/>
        </w:rPr>
        <w:t>9</w:t>
      </w:r>
      <w:r w:rsidRPr="009D7BF0">
        <w:rPr>
          <w:rFonts w:ascii="宋体" w:eastAsia="宋体" w:hAnsi="宋体" w:hint="eastAsia"/>
          <w:sz w:val="24"/>
          <w:szCs w:val="24"/>
        </w:rPr>
        <w:t>年</w:t>
      </w:r>
      <w:r w:rsidR="00E53ED6">
        <w:rPr>
          <w:rFonts w:ascii="宋体" w:eastAsia="宋体" w:hAnsi="宋体" w:hint="eastAsia"/>
          <w:sz w:val="24"/>
          <w:szCs w:val="24"/>
        </w:rPr>
        <w:t>8</w:t>
      </w:r>
      <w:r w:rsidRPr="009D7BF0">
        <w:rPr>
          <w:rFonts w:ascii="宋体" w:eastAsia="宋体" w:hAnsi="宋体" w:hint="eastAsia"/>
          <w:sz w:val="24"/>
          <w:szCs w:val="24"/>
        </w:rPr>
        <w:t>月</w:t>
      </w:r>
      <w:r w:rsidR="009D7BF0">
        <w:rPr>
          <w:rFonts w:ascii="宋体" w:eastAsia="宋体" w:hAnsi="宋体" w:hint="eastAsia"/>
          <w:sz w:val="24"/>
          <w:szCs w:val="24"/>
        </w:rPr>
        <w:t>2</w:t>
      </w:r>
      <w:r w:rsidRPr="009D7BF0">
        <w:rPr>
          <w:rFonts w:ascii="宋体" w:eastAsia="宋体" w:hAnsi="宋体" w:hint="eastAsia"/>
          <w:sz w:val="24"/>
          <w:szCs w:val="24"/>
        </w:rPr>
        <w:t>日</w:t>
      </w:r>
    </w:p>
    <w:sectPr w:rsidR="005B4C20" w:rsidRPr="009D7BF0">
      <w:pgSz w:w="11906" w:h="16838"/>
      <w:pgMar w:top="1276" w:right="1800" w:bottom="993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0901" w:rsidRDefault="002E0901" w:rsidP="00306DB5">
      <w:r>
        <w:separator/>
      </w:r>
    </w:p>
  </w:endnote>
  <w:endnote w:type="continuationSeparator" w:id="0">
    <w:p w:rsidR="002E0901" w:rsidRDefault="002E0901" w:rsidP="00306D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0901" w:rsidRDefault="002E0901" w:rsidP="00306DB5">
      <w:r>
        <w:separator/>
      </w:r>
    </w:p>
  </w:footnote>
  <w:footnote w:type="continuationSeparator" w:id="0">
    <w:p w:rsidR="002E0901" w:rsidRDefault="002E0901" w:rsidP="00306DB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5419"/>
    <w:rsid w:val="00053CE0"/>
    <w:rsid w:val="00110C1F"/>
    <w:rsid w:val="001406E3"/>
    <w:rsid w:val="00147E3F"/>
    <w:rsid w:val="002E0901"/>
    <w:rsid w:val="00306DB5"/>
    <w:rsid w:val="00313E7C"/>
    <w:rsid w:val="00331ECD"/>
    <w:rsid w:val="003733D4"/>
    <w:rsid w:val="004024C1"/>
    <w:rsid w:val="00433439"/>
    <w:rsid w:val="00475419"/>
    <w:rsid w:val="004774FF"/>
    <w:rsid w:val="004C0EB3"/>
    <w:rsid w:val="004D3175"/>
    <w:rsid w:val="004D7AE8"/>
    <w:rsid w:val="00525CDA"/>
    <w:rsid w:val="00572F0F"/>
    <w:rsid w:val="00587728"/>
    <w:rsid w:val="005B4C20"/>
    <w:rsid w:val="00646E90"/>
    <w:rsid w:val="00655265"/>
    <w:rsid w:val="006728ED"/>
    <w:rsid w:val="00710158"/>
    <w:rsid w:val="007457DB"/>
    <w:rsid w:val="00751DC4"/>
    <w:rsid w:val="007B3501"/>
    <w:rsid w:val="008214CC"/>
    <w:rsid w:val="0087385B"/>
    <w:rsid w:val="0088745F"/>
    <w:rsid w:val="00895149"/>
    <w:rsid w:val="00945BD6"/>
    <w:rsid w:val="009A103A"/>
    <w:rsid w:val="009A79BA"/>
    <w:rsid w:val="009D7BF0"/>
    <w:rsid w:val="00A00490"/>
    <w:rsid w:val="00AB37B9"/>
    <w:rsid w:val="00AC64E8"/>
    <w:rsid w:val="00B21D50"/>
    <w:rsid w:val="00BC7D0F"/>
    <w:rsid w:val="00C330A2"/>
    <w:rsid w:val="00CE1D72"/>
    <w:rsid w:val="00D05308"/>
    <w:rsid w:val="00E110BC"/>
    <w:rsid w:val="00E23273"/>
    <w:rsid w:val="00E53ED6"/>
    <w:rsid w:val="00F33503"/>
    <w:rsid w:val="00F85AC8"/>
    <w:rsid w:val="00FE3450"/>
    <w:rsid w:val="02CA54A7"/>
    <w:rsid w:val="0DF56CFD"/>
    <w:rsid w:val="16B5528B"/>
    <w:rsid w:val="38054A2B"/>
    <w:rsid w:val="59600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semiHidden="0" w:qFormat="1"/>
    <w:lsdException w:name="footer" w:semiHidden="0" w:qFormat="1"/>
    <w:lsdException w:name="caption" w:uiPriority="35" w:qFormat="1"/>
    <w:lsdException w:name="annotation reference" w:semiHidden="0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annotation subject" w:semiHidden="0" w:qFormat="1"/>
    <w:lsdException w:name="Balloon Text" w:semiHidden="0" w:qFormat="1"/>
    <w:lsdException w:name="Table Grid" w:uiPriority="59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Char"/>
    <w:uiPriority w:val="99"/>
    <w:unhideWhenUsed/>
    <w:qFormat/>
    <w:rPr>
      <w:b/>
      <w:bCs/>
    </w:rPr>
  </w:style>
  <w:style w:type="paragraph" w:styleId="a4">
    <w:name w:val="annotation text"/>
    <w:basedOn w:val="a"/>
    <w:link w:val="Char0"/>
    <w:uiPriority w:val="99"/>
    <w:unhideWhenUsed/>
    <w:qFormat/>
    <w:pPr>
      <w:jc w:val="left"/>
    </w:pPr>
  </w:style>
  <w:style w:type="paragraph" w:styleId="a5">
    <w:name w:val="Balloon Text"/>
    <w:basedOn w:val="a"/>
    <w:link w:val="Char1"/>
    <w:uiPriority w:val="99"/>
    <w:unhideWhenUsed/>
    <w:qFormat/>
    <w:rPr>
      <w:sz w:val="18"/>
      <w:szCs w:val="18"/>
    </w:rPr>
  </w:style>
  <w:style w:type="paragraph" w:styleId="a6">
    <w:name w:val="footer"/>
    <w:basedOn w:val="a"/>
    <w:link w:val="Char2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3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9">
    <w:name w:val="Strong"/>
    <w:basedOn w:val="a0"/>
    <w:uiPriority w:val="22"/>
    <w:qFormat/>
    <w:rPr>
      <w:b/>
      <w:bCs/>
    </w:rPr>
  </w:style>
  <w:style w:type="character" w:styleId="aa">
    <w:name w:val="Hyperlink"/>
    <w:basedOn w:val="a0"/>
    <w:uiPriority w:val="99"/>
    <w:unhideWhenUsed/>
    <w:qFormat/>
    <w:rPr>
      <w:color w:val="0000FF" w:themeColor="hyperlink"/>
      <w:u w:val="single"/>
    </w:rPr>
  </w:style>
  <w:style w:type="character" w:styleId="ab">
    <w:name w:val="annotation reference"/>
    <w:basedOn w:val="a0"/>
    <w:uiPriority w:val="99"/>
    <w:unhideWhenUsed/>
    <w:qFormat/>
    <w:rPr>
      <w:sz w:val="21"/>
      <w:szCs w:val="21"/>
    </w:rPr>
  </w:style>
  <w:style w:type="character" w:customStyle="1" w:styleId="Char3">
    <w:name w:val="页眉 Char"/>
    <w:basedOn w:val="a0"/>
    <w:link w:val="a7"/>
    <w:uiPriority w:val="99"/>
    <w:qFormat/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qFormat/>
    <w:rPr>
      <w:sz w:val="18"/>
      <w:szCs w:val="18"/>
    </w:rPr>
  </w:style>
  <w:style w:type="character" w:customStyle="1" w:styleId="Char0">
    <w:name w:val="批注文字 Char"/>
    <w:basedOn w:val="a0"/>
    <w:link w:val="a4"/>
    <w:uiPriority w:val="99"/>
    <w:semiHidden/>
    <w:qFormat/>
  </w:style>
  <w:style w:type="character" w:customStyle="1" w:styleId="Char">
    <w:name w:val="批注主题 Char"/>
    <w:basedOn w:val="Char0"/>
    <w:link w:val="a3"/>
    <w:uiPriority w:val="99"/>
    <w:semiHidden/>
    <w:qFormat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semiHidden="0" w:qFormat="1"/>
    <w:lsdException w:name="footer" w:semiHidden="0" w:qFormat="1"/>
    <w:lsdException w:name="caption" w:uiPriority="35" w:qFormat="1"/>
    <w:lsdException w:name="annotation reference" w:semiHidden="0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annotation subject" w:semiHidden="0" w:qFormat="1"/>
    <w:lsdException w:name="Balloon Text" w:semiHidden="0" w:qFormat="1"/>
    <w:lsdException w:name="Table Grid" w:uiPriority="59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Char"/>
    <w:uiPriority w:val="99"/>
    <w:unhideWhenUsed/>
    <w:qFormat/>
    <w:rPr>
      <w:b/>
      <w:bCs/>
    </w:rPr>
  </w:style>
  <w:style w:type="paragraph" w:styleId="a4">
    <w:name w:val="annotation text"/>
    <w:basedOn w:val="a"/>
    <w:link w:val="Char0"/>
    <w:uiPriority w:val="99"/>
    <w:unhideWhenUsed/>
    <w:qFormat/>
    <w:pPr>
      <w:jc w:val="left"/>
    </w:pPr>
  </w:style>
  <w:style w:type="paragraph" w:styleId="a5">
    <w:name w:val="Balloon Text"/>
    <w:basedOn w:val="a"/>
    <w:link w:val="Char1"/>
    <w:uiPriority w:val="99"/>
    <w:unhideWhenUsed/>
    <w:qFormat/>
    <w:rPr>
      <w:sz w:val="18"/>
      <w:szCs w:val="18"/>
    </w:rPr>
  </w:style>
  <w:style w:type="paragraph" w:styleId="a6">
    <w:name w:val="footer"/>
    <w:basedOn w:val="a"/>
    <w:link w:val="Char2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3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9">
    <w:name w:val="Strong"/>
    <w:basedOn w:val="a0"/>
    <w:uiPriority w:val="22"/>
    <w:qFormat/>
    <w:rPr>
      <w:b/>
      <w:bCs/>
    </w:rPr>
  </w:style>
  <w:style w:type="character" w:styleId="aa">
    <w:name w:val="Hyperlink"/>
    <w:basedOn w:val="a0"/>
    <w:uiPriority w:val="99"/>
    <w:unhideWhenUsed/>
    <w:qFormat/>
    <w:rPr>
      <w:color w:val="0000FF" w:themeColor="hyperlink"/>
      <w:u w:val="single"/>
    </w:rPr>
  </w:style>
  <w:style w:type="character" w:styleId="ab">
    <w:name w:val="annotation reference"/>
    <w:basedOn w:val="a0"/>
    <w:uiPriority w:val="99"/>
    <w:unhideWhenUsed/>
    <w:qFormat/>
    <w:rPr>
      <w:sz w:val="21"/>
      <w:szCs w:val="21"/>
    </w:rPr>
  </w:style>
  <w:style w:type="character" w:customStyle="1" w:styleId="Char3">
    <w:name w:val="页眉 Char"/>
    <w:basedOn w:val="a0"/>
    <w:link w:val="a7"/>
    <w:uiPriority w:val="99"/>
    <w:qFormat/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qFormat/>
    <w:rPr>
      <w:sz w:val="18"/>
      <w:szCs w:val="18"/>
    </w:rPr>
  </w:style>
  <w:style w:type="character" w:customStyle="1" w:styleId="Char0">
    <w:name w:val="批注文字 Char"/>
    <w:basedOn w:val="a0"/>
    <w:link w:val="a4"/>
    <w:uiPriority w:val="99"/>
    <w:semiHidden/>
    <w:qFormat/>
  </w:style>
  <w:style w:type="character" w:customStyle="1" w:styleId="Char">
    <w:name w:val="批注主题 Char"/>
    <w:basedOn w:val="Char0"/>
    <w:link w:val="a3"/>
    <w:uiPriority w:val="99"/>
    <w:semiHidden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80</Words>
  <Characters>460</Characters>
  <Application>Microsoft Office Word</Application>
  <DocSecurity>0</DocSecurity>
  <Lines>3</Lines>
  <Paragraphs>1</Paragraphs>
  <ScaleCrop>false</ScaleCrop>
  <Company>MS</Company>
  <LinksUpToDate>false</LinksUpToDate>
  <CharactersWithSpaces>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qwer</dc:creator>
  <cp:lastModifiedBy>windows</cp:lastModifiedBy>
  <cp:revision>2</cp:revision>
  <cp:lastPrinted>2016-11-22T02:30:00Z</cp:lastPrinted>
  <dcterms:created xsi:type="dcterms:W3CDTF">2019-08-02T06:05:00Z</dcterms:created>
  <dcterms:modified xsi:type="dcterms:W3CDTF">2019-08-02T06:05:00Z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2052-10.1.0.6554</vt:lpwstr>
  </property>
</Properties>
</file>