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90" w:rsidRDefault="008F1786">
      <w:pPr>
        <w:widowControl/>
        <w:spacing w:line="360" w:lineRule="auto"/>
        <w:jc w:val="center"/>
        <w:rPr>
          <w:b/>
          <w:bCs/>
          <w:color w:val="000000" w:themeColor="text1"/>
          <w:kern w:val="0"/>
          <w:sz w:val="24"/>
        </w:rPr>
      </w:pPr>
      <w:bookmarkStart w:id="0" w:name="_GoBack"/>
      <w:r>
        <w:rPr>
          <w:b/>
          <w:bCs/>
          <w:color w:val="000000" w:themeColor="text1"/>
          <w:kern w:val="0"/>
          <w:sz w:val="24"/>
        </w:rPr>
        <w:t>北京化工大学</w:t>
      </w:r>
      <w:r>
        <w:rPr>
          <w:b/>
          <w:bCs/>
          <w:color w:val="000000" w:themeColor="text1"/>
          <w:kern w:val="0"/>
          <w:sz w:val="24"/>
        </w:rPr>
        <w:t>10</w:t>
      </w:r>
      <w:r>
        <w:rPr>
          <w:b/>
          <w:bCs/>
          <w:color w:val="000000" w:themeColor="text1"/>
          <w:kern w:val="0"/>
          <w:sz w:val="24"/>
        </w:rPr>
        <w:t>立方米石英光化学模拟舱和光化学流动管系统购置项目</w:t>
      </w:r>
    </w:p>
    <w:p w:rsidR="00EB3890" w:rsidRDefault="008F1786">
      <w:pPr>
        <w:widowControl/>
        <w:spacing w:line="360" w:lineRule="auto"/>
        <w:jc w:val="center"/>
        <w:rPr>
          <w:b/>
          <w:color w:val="000000" w:themeColor="text1"/>
          <w:kern w:val="0"/>
          <w:sz w:val="24"/>
        </w:rPr>
      </w:pPr>
      <w:r>
        <w:rPr>
          <w:b/>
          <w:bCs/>
          <w:color w:val="000000" w:themeColor="text1"/>
          <w:kern w:val="0"/>
          <w:sz w:val="24"/>
        </w:rPr>
        <w:t>中标公告</w:t>
      </w:r>
      <w:r w:rsidR="00521323">
        <w:rPr>
          <w:rFonts w:hint="eastAsia"/>
          <w:b/>
          <w:bCs/>
          <w:color w:val="000000" w:themeColor="text1"/>
          <w:kern w:val="0"/>
          <w:sz w:val="24"/>
        </w:rPr>
        <w:t>（二次）</w:t>
      </w:r>
    </w:p>
    <w:p w:rsidR="00EB3890" w:rsidRDefault="00EB3890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</w:p>
    <w:p w:rsidR="00EB3890" w:rsidRDefault="008F1786">
      <w:pPr>
        <w:widowControl/>
        <w:spacing w:line="360" w:lineRule="auto"/>
        <w:ind w:left="1200" w:hangingChars="500" w:hanging="1200"/>
        <w:jc w:val="left"/>
        <w:rPr>
          <w:bCs/>
          <w:color w:val="000000" w:themeColor="text1"/>
          <w:spacing w:val="-14"/>
          <w:kern w:val="0"/>
          <w:sz w:val="24"/>
        </w:rPr>
      </w:pPr>
      <w:r>
        <w:rPr>
          <w:color w:val="000000" w:themeColor="text1"/>
          <w:kern w:val="0"/>
          <w:sz w:val="24"/>
        </w:rPr>
        <w:t>项目名称：北京化工大学</w:t>
      </w:r>
      <w:r>
        <w:rPr>
          <w:color w:val="000000" w:themeColor="text1"/>
          <w:kern w:val="0"/>
          <w:sz w:val="24"/>
        </w:rPr>
        <w:t>10</w:t>
      </w:r>
      <w:r>
        <w:rPr>
          <w:color w:val="000000" w:themeColor="text1"/>
          <w:kern w:val="0"/>
          <w:sz w:val="24"/>
        </w:rPr>
        <w:t>立方米石英光化学模拟舱和光化学流动管系统购置项目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项目编号：</w:t>
      </w:r>
      <w:r>
        <w:rPr>
          <w:color w:val="000000" w:themeColor="text1"/>
          <w:kern w:val="0"/>
          <w:sz w:val="24"/>
        </w:rPr>
        <w:t>0686-1841C1171932Z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采购人名称：</w:t>
      </w:r>
      <w:r>
        <w:rPr>
          <w:bCs/>
          <w:color w:val="000000" w:themeColor="text1"/>
          <w:kern w:val="0"/>
          <w:sz w:val="24"/>
        </w:rPr>
        <w:t>北京化工大学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采购人地址：北京市朝阳区北三环东路</w:t>
      </w:r>
      <w:r>
        <w:rPr>
          <w:color w:val="000000" w:themeColor="text1"/>
          <w:kern w:val="0"/>
          <w:sz w:val="24"/>
        </w:rPr>
        <w:t>15</w:t>
      </w:r>
      <w:r>
        <w:rPr>
          <w:color w:val="000000" w:themeColor="text1"/>
          <w:kern w:val="0"/>
          <w:sz w:val="24"/>
        </w:rPr>
        <w:t>号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采购人联系方式：张老师，电话：</w:t>
      </w:r>
      <w:r>
        <w:rPr>
          <w:color w:val="000000" w:themeColor="text1"/>
          <w:kern w:val="0"/>
          <w:sz w:val="24"/>
        </w:rPr>
        <w:t>010-64433870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采购代理机构全称：北京国际贸易公司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采购代理机构地址：北京市朝阳区建国门外大街甲</w:t>
      </w:r>
      <w:r>
        <w:rPr>
          <w:color w:val="000000" w:themeColor="text1"/>
          <w:kern w:val="0"/>
          <w:sz w:val="24"/>
        </w:rPr>
        <w:t>3</w:t>
      </w:r>
      <w:r>
        <w:rPr>
          <w:color w:val="000000" w:themeColor="text1"/>
          <w:kern w:val="0"/>
          <w:sz w:val="24"/>
        </w:rPr>
        <w:t>号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  <w:r>
        <w:rPr>
          <w:color w:val="000000" w:themeColor="text1"/>
          <w:kern w:val="0"/>
          <w:sz w:val="24"/>
        </w:rPr>
        <w:t>采购代理机构联系方式：</w:t>
      </w:r>
      <w:r>
        <w:rPr>
          <w:color w:val="000000" w:themeColor="text1"/>
          <w:kern w:val="0"/>
          <w:sz w:val="24"/>
        </w:rPr>
        <w:t>010</w:t>
      </w:r>
      <w:r>
        <w:rPr>
          <w:color w:val="000000" w:themeColor="text1"/>
          <w:kern w:val="0"/>
          <w:sz w:val="24"/>
          <w:szCs w:val="20"/>
        </w:rPr>
        <w:t>－</w:t>
      </w:r>
      <w:r>
        <w:rPr>
          <w:color w:val="000000" w:themeColor="text1"/>
          <w:kern w:val="0"/>
          <w:sz w:val="24"/>
          <w:szCs w:val="20"/>
        </w:rPr>
        <w:t>65005503</w:t>
      </w:r>
      <w:r>
        <w:rPr>
          <w:color w:val="000000" w:themeColor="text1"/>
          <w:kern w:val="0"/>
          <w:sz w:val="24"/>
          <w:szCs w:val="20"/>
        </w:rPr>
        <w:t>转</w:t>
      </w:r>
      <w:r>
        <w:rPr>
          <w:color w:val="000000" w:themeColor="text1"/>
          <w:kern w:val="0"/>
          <w:sz w:val="24"/>
          <w:szCs w:val="20"/>
        </w:rPr>
        <w:t>8010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采购内容及数量：</w:t>
      </w:r>
      <w:r>
        <w:rPr>
          <w:kern w:val="0"/>
          <w:sz w:val="24"/>
        </w:rPr>
        <w:t>本项目为北京化工大学</w:t>
      </w:r>
      <w:r>
        <w:rPr>
          <w:kern w:val="0"/>
          <w:sz w:val="24"/>
        </w:rPr>
        <w:t>10</w:t>
      </w:r>
      <w:r>
        <w:rPr>
          <w:kern w:val="0"/>
          <w:sz w:val="24"/>
        </w:rPr>
        <w:t>立方米石英光化学模拟舱和光化学流动管系统购置，</w:t>
      </w:r>
      <w:r>
        <w:rPr>
          <w:bCs/>
          <w:sz w:val="24"/>
        </w:rPr>
        <w:t>烟雾箱须包括反应器、光源系统、温控系统、清洁系统和自动控制配气系统</w:t>
      </w:r>
      <w:r>
        <w:rPr>
          <w:kern w:val="0"/>
          <w:sz w:val="24"/>
        </w:rPr>
        <w:t>。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  <w:szCs w:val="20"/>
        </w:rPr>
      </w:pPr>
      <w:r>
        <w:rPr>
          <w:color w:val="000000" w:themeColor="text1"/>
          <w:kern w:val="0"/>
          <w:sz w:val="24"/>
        </w:rPr>
        <w:t>主要中标设备及相关服务：</w:t>
      </w: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984"/>
        <w:gridCol w:w="1985"/>
        <w:gridCol w:w="850"/>
        <w:gridCol w:w="1418"/>
        <w:gridCol w:w="1448"/>
      </w:tblGrid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设备名称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型号和规格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448" w:type="dxa"/>
            <w:vAlign w:val="center"/>
          </w:tcPr>
          <w:p w:rsidR="00EB3890" w:rsidRDefault="008F178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售后服务</w:t>
            </w: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反应器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2.4 m (L)×2 m (W)×2 m (H)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716212.00</w:t>
            </w:r>
          </w:p>
        </w:tc>
        <w:tc>
          <w:tcPr>
            <w:tcW w:w="1448" w:type="dxa"/>
            <w:vMerge w:val="restart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满足招标文件要求</w:t>
            </w: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光源系统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350 nm  60W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92451.00</w:t>
            </w:r>
          </w:p>
        </w:tc>
        <w:tc>
          <w:tcPr>
            <w:tcW w:w="1448" w:type="dxa"/>
            <w:vMerge/>
            <w:vAlign w:val="center"/>
          </w:tcPr>
          <w:p w:rsidR="00EB3890" w:rsidRDefault="00EB389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温控系统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3.2×2.7×2.7 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311981.00</w:t>
            </w:r>
          </w:p>
        </w:tc>
        <w:tc>
          <w:tcPr>
            <w:tcW w:w="1448" w:type="dxa"/>
            <w:vMerge/>
            <w:vAlign w:val="center"/>
          </w:tcPr>
          <w:p w:rsidR="00EB3890" w:rsidRDefault="00EB389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清洁系统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3000×2500×30mm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96762.00</w:t>
            </w:r>
          </w:p>
        </w:tc>
        <w:tc>
          <w:tcPr>
            <w:tcW w:w="1448" w:type="dxa"/>
            <w:vMerge/>
            <w:vAlign w:val="center"/>
          </w:tcPr>
          <w:p w:rsidR="00EB3890" w:rsidRDefault="00EB389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自动控制配气系统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6</w:t>
            </w:r>
            <w:r>
              <w:rPr>
                <w:bCs/>
                <w:color w:val="000000"/>
                <w:szCs w:val="21"/>
              </w:rPr>
              <w:t>路</w:t>
            </w:r>
            <w:r>
              <w:rPr>
                <w:bCs/>
                <w:color w:val="000000"/>
                <w:szCs w:val="21"/>
              </w:rPr>
              <w:t>+5</w:t>
            </w:r>
            <w:r>
              <w:rPr>
                <w:bCs/>
                <w:color w:val="000000"/>
                <w:szCs w:val="21"/>
              </w:rPr>
              <w:t>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328440.00</w:t>
            </w:r>
          </w:p>
        </w:tc>
        <w:tc>
          <w:tcPr>
            <w:tcW w:w="1448" w:type="dxa"/>
            <w:vMerge/>
            <w:vAlign w:val="center"/>
          </w:tcPr>
          <w:p w:rsidR="00EB3890" w:rsidRDefault="00EB389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B3890" w:rsidTr="00D15C48">
        <w:trPr>
          <w:trHeight w:val="56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光化学流动管</w:t>
            </w:r>
          </w:p>
        </w:tc>
        <w:tc>
          <w:tcPr>
            <w:tcW w:w="1985" w:type="dxa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Ф400mm*3600mm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</w:t>
            </w:r>
            <w:r>
              <w:rPr>
                <w:bCs/>
                <w:color w:val="000000"/>
                <w:szCs w:val="21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890" w:rsidRDefault="008F1786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239920.00</w:t>
            </w:r>
          </w:p>
        </w:tc>
        <w:tc>
          <w:tcPr>
            <w:tcW w:w="1448" w:type="dxa"/>
            <w:vMerge/>
            <w:vAlign w:val="center"/>
          </w:tcPr>
          <w:p w:rsidR="00EB3890" w:rsidRDefault="00EB389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EB3890" w:rsidRDefault="008F1786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本项目招标代理费收费标准：</w:t>
      </w:r>
      <w:r w:rsidR="00A937D7" w:rsidRPr="00A937D7">
        <w:rPr>
          <w:rFonts w:hint="eastAsia"/>
          <w:kern w:val="0"/>
          <w:sz w:val="24"/>
        </w:rPr>
        <w:t>依据</w:t>
      </w:r>
      <w:r w:rsidR="00A937D7">
        <w:rPr>
          <w:rFonts w:hint="eastAsia"/>
          <w:kern w:val="0"/>
          <w:sz w:val="24"/>
        </w:rPr>
        <w:t>原</w:t>
      </w:r>
      <w:r w:rsidR="00A937D7" w:rsidRPr="00A937D7">
        <w:rPr>
          <w:rFonts w:hint="eastAsia"/>
          <w:kern w:val="0"/>
          <w:sz w:val="24"/>
        </w:rPr>
        <w:t>《国家计委关于印发招标代理服务收费管理暂行办法的通知》（计价格〔</w:t>
      </w:r>
      <w:r w:rsidR="00A937D7" w:rsidRPr="00A937D7">
        <w:rPr>
          <w:rFonts w:hint="eastAsia"/>
          <w:kern w:val="0"/>
          <w:sz w:val="24"/>
        </w:rPr>
        <w:t>2002</w:t>
      </w:r>
      <w:r w:rsidR="00A937D7" w:rsidRPr="00A937D7">
        <w:rPr>
          <w:rFonts w:hint="eastAsia"/>
          <w:kern w:val="0"/>
          <w:sz w:val="24"/>
        </w:rPr>
        <w:t>〕</w:t>
      </w:r>
      <w:r w:rsidR="00A937D7" w:rsidRPr="00A937D7">
        <w:rPr>
          <w:rFonts w:hint="eastAsia"/>
          <w:kern w:val="0"/>
          <w:sz w:val="24"/>
        </w:rPr>
        <w:t>1980</w:t>
      </w:r>
      <w:r w:rsidR="00A937D7" w:rsidRPr="00A937D7">
        <w:rPr>
          <w:rFonts w:hint="eastAsia"/>
          <w:kern w:val="0"/>
          <w:sz w:val="24"/>
        </w:rPr>
        <w:t>号）下浮</w:t>
      </w:r>
      <w:r w:rsidR="00A937D7" w:rsidRPr="00A937D7">
        <w:rPr>
          <w:rFonts w:hint="eastAsia"/>
          <w:kern w:val="0"/>
          <w:sz w:val="24"/>
        </w:rPr>
        <w:t>20%</w:t>
      </w:r>
      <w:r w:rsidR="00A937D7" w:rsidRPr="00A937D7">
        <w:rPr>
          <w:rFonts w:hint="eastAsia"/>
          <w:kern w:val="0"/>
          <w:sz w:val="24"/>
        </w:rPr>
        <w:t>收取。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  <w:highlight w:val="yellow"/>
        </w:rPr>
      </w:pPr>
      <w:r>
        <w:rPr>
          <w:kern w:val="0"/>
          <w:sz w:val="24"/>
        </w:rPr>
        <w:t>本项目招标代理费总金额：人民币</w:t>
      </w:r>
      <w:r>
        <w:rPr>
          <w:kern w:val="0"/>
          <w:sz w:val="24"/>
        </w:rPr>
        <w:t>18914.74</w:t>
      </w:r>
      <w:r>
        <w:rPr>
          <w:kern w:val="0"/>
          <w:sz w:val="24"/>
        </w:rPr>
        <w:t>元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公告期限：</w:t>
      </w:r>
      <w:r>
        <w:rPr>
          <w:kern w:val="0"/>
          <w:sz w:val="24"/>
        </w:rPr>
        <w:t>1</w:t>
      </w:r>
      <w:r>
        <w:rPr>
          <w:kern w:val="0"/>
          <w:sz w:val="24"/>
        </w:rPr>
        <w:t>个工作日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合同履行期：合同生效后</w:t>
      </w:r>
      <w:r>
        <w:rPr>
          <w:kern w:val="0"/>
          <w:sz w:val="24"/>
        </w:rPr>
        <w:t>8</w:t>
      </w:r>
      <w:r>
        <w:rPr>
          <w:kern w:val="0"/>
          <w:sz w:val="24"/>
        </w:rPr>
        <w:t>个月内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招标公告日期：</w:t>
      </w:r>
      <w:r>
        <w:rPr>
          <w:color w:val="000000" w:themeColor="text1"/>
          <w:sz w:val="24"/>
          <w:szCs w:val="20"/>
        </w:rPr>
        <w:t>2019</w:t>
      </w:r>
      <w:r>
        <w:rPr>
          <w:color w:val="000000" w:themeColor="text1"/>
          <w:sz w:val="24"/>
          <w:szCs w:val="20"/>
        </w:rPr>
        <w:t>年</w:t>
      </w:r>
      <w:r>
        <w:rPr>
          <w:color w:val="000000" w:themeColor="text1"/>
          <w:sz w:val="24"/>
          <w:szCs w:val="20"/>
        </w:rPr>
        <w:t>01</w:t>
      </w:r>
      <w:r>
        <w:rPr>
          <w:color w:val="000000" w:themeColor="text1"/>
          <w:sz w:val="24"/>
          <w:szCs w:val="20"/>
        </w:rPr>
        <w:t>月</w:t>
      </w:r>
      <w:r>
        <w:rPr>
          <w:color w:val="000000" w:themeColor="text1"/>
          <w:sz w:val="24"/>
          <w:szCs w:val="20"/>
        </w:rPr>
        <w:t>17</w:t>
      </w:r>
      <w:r>
        <w:rPr>
          <w:color w:val="000000" w:themeColor="text1"/>
          <w:sz w:val="24"/>
          <w:szCs w:val="20"/>
        </w:rPr>
        <w:t>日</w:t>
      </w:r>
    </w:p>
    <w:p w:rsidR="00EB3890" w:rsidRDefault="008F1786">
      <w:pPr>
        <w:widowControl/>
        <w:spacing w:line="360" w:lineRule="auto"/>
        <w:jc w:val="left"/>
        <w:rPr>
          <w:kern w:val="0"/>
          <w:sz w:val="24"/>
          <w:highlight w:val="yellow"/>
        </w:rPr>
      </w:pPr>
      <w:r>
        <w:rPr>
          <w:kern w:val="0"/>
          <w:sz w:val="24"/>
        </w:rPr>
        <w:t>定标日期：</w:t>
      </w:r>
      <w:r>
        <w:rPr>
          <w:kern w:val="0"/>
          <w:sz w:val="24"/>
        </w:rPr>
        <w:t>2019</w:t>
      </w:r>
      <w:r>
        <w:rPr>
          <w:kern w:val="0"/>
          <w:sz w:val="24"/>
        </w:rPr>
        <w:t>年</w:t>
      </w:r>
      <w:r>
        <w:rPr>
          <w:kern w:val="0"/>
          <w:sz w:val="24"/>
        </w:rPr>
        <w:t>02</w:t>
      </w:r>
      <w:r>
        <w:rPr>
          <w:kern w:val="0"/>
          <w:sz w:val="24"/>
        </w:rPr>
        <w:t>月</w:t>
      </w:r>
      <w:r>
        <w:rPr>
          <w:kern w:val="0"/>
          <w:sz w:val="24"/>
        </w:rPr>
        <w:t>25</w:t>
      </w:r>
      <w:r>
        <w:rPr>
          <w:kern w:val="0"/>
          <w:sz w:val="24"/>
        </w:rPr>
        <w:t>日（招标文件编号：</w:t>
      </w:r>
      <w:r>
        <w:rPr>
          <w:color w:val="000000" w:themeColor="text1"/>
          <w:kern w:val="0"/>
          <w:sz w:val="24"/>
        </w:rPr>
        <w:t>0686-1841C1171932Z</w:t>
      </w:r>
      <w:r>
        <w:rPr>
          <w:kern w:val="0"/>
          <w:sz w:val="24"/>
        </w:rPr>
        <w:t>）</w:t>
      </w:r>
      <w:r>
        <w:rPr>
          <w:kern w:val="0"/>
          <w:sz w:val="24"/>
        </w:rPr>
        <w:br/>
      </w:r>
      <w:r>
        <w:rPr>
          <w:kern w:val="0"/>
          <w:sz w:val="24"/>
        </w:rPr>
        <w:t>中标供应商：北京康威能特环境技术有限公司</w:t>
      </w:r>
      <w:r>
        <w:rPr>
          <w:kern w:val="0"/>
          <w:sz w:val="24"/>
        </w:rPr>
        <w:br/>
      </w:r>
      <w:r>
        <w:rPr>
          <w:kern w:val="0"/>
          <w:sz w:val="24"/>
        </w:rPr>
        <w:t>中标供应商地址：北京市通州区永乐经济开发区恒业北七街</w:t>
      </w:r>
      <w:r>
        <w:rPr>
          <w:kern w:val="0"/>
          <w:sz w:val="24"/>
        </w:rPr>
        <w:t>6</w:t>
      </w:r>
      <w:r>
        <w:rPr>
          <w:kern w:val="0"/>
          <w:sz w:val="24"/>
        </w:rPr>
        <w:t>号及</w:t>
      </w:r>
      <w:r>
        <w:rPr>
          <w:kern w:val="0"/>
          <w:sz w:val="24"/>
        </w:rPr>
        <w:t>6</w:t>
      </w:r>
      <w:r>
        <w:rPr>
          <w:kern w:val="0"/>
          <w:sz w:val="24"/>
        </w:rPr>
        <w:t>号院</w:t>
      </w:r>
      <w:r>
        <w:rPr>
          <w:kern w:val="0"/>
          <w:sz w:val="24"/>
        </w:rPr>
        <w:t>28</w:t>
      </w:r>
      <w:r>
        <w:rPr>
          <w:rFonts w:hint="eastAsia"/>
          <w:kern w:val="0"/>
          <w:sz w:val="24"/>
        </w:rPr>
        <w:t>号</w:t>
      </w:r>
      <w:r>
        <w:rPr>
          <w:kern w:val="0"/>
          <w:sz w:val="24"/>
        </w:rPr>
        <w:t>楼</w:t>
      </w:r>
      <w:r>
        <w:rPr>
          <w:kern w:val="0"/>
          <w:sz w:val="24"/>
        </w:rPr>
        <w:t>101</w:t>
      </w:r>
      <w:r>
        <w:rPr>
          <w:kern w:val="0"/>
          <w:sz w:val="24"/>
          <w:highlight w:val="yellow"/>
        </w:rPr>
        <w:br/>
      </w:r>
      <w:r>
        <w:rPr>
          <w:kern w:val="0"/>
          <w:sz w:val="24"/>
        </w:rPr>
        <w:t>中标金额：￥</w:t>
      </w:r>
      <w:r>
        <w:rPr>
          <w:kern w:val="0"/>
          <w:sz w:val="24"/>
        </w:rPr>
        <w:t>1,785,766.00</w:t>
      </w:r>
      <w:r>
        <w:rPr>
          <w:kern w:val="0"/>
          <w:sz w:val="24"/>
        </w:rPr>
        <w:t>（人民币壹佰柒拾捌万伍仟柒佰陆拾陆元整）</w:t>
      </w:r>
    </w:p>
    <w:p w:rsidR="00EB3890" w:rsidRDefault="008F1786">
      <w:pPr>
        <w:widowControl/>
        <w:tabs>
          <w:tab w:val="left" w:pos="5970"/>
        </w:tabs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评标委员会：</w:t>
      </w:r>
      <w:r>
        <w:rPr>
          <w:color w:val="000000"/>
          <w:sz w:val="24"/>
        </w:rPr>
        <w:t>张蔷、谷佳林、姚展予、郝秀云、刘永春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  <w:szCs w:val="20"/>
        </w:rPr>
        <w:t>项目联系人：黄琳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  <w:szCs w:val="20"/>
        </w:rPr>
        <w:t>联系电话：</w:t>
      </w:r>
      <w:r>
        <w:rPr>
          <w:color w:val="000000" w:themeColor="text1"/>
          <w:kern w:val="0"/>
          <w:sz w:val="24"/>
          <w:szCs w:val="20"/>
        </w:rPr>
        <w:t>010-65005503</w:t>
      </w:r>
      <w:r>
        <w:rPr>
          <w:color w:val="000000" w:themeColor="text1"/>
          <w:kern w:val="0"/>
          <w:sz w:val="24"/>
          <w:szCs w:val="20"/>
        </w:rPr>
        <w:t>转</w:t>
      </w:r>
      <w:r>
        <w:rPr>
          <w:color w:val="000000" w:themeColor="text1"/>
          <w:kern w:val="0"/>
          <w:sz w:val="24"/>
          <w:szCs w:val="20"/>
        </w:rPr>
        <w:t>8010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  <w:r>
        <w:rPr>
          <w:color w:val="000000" w:themeColor="text1"/>
          <w:kern w:val="0"/>
          <w:sz w:val="24"/>
          <w:szCs w:val="20"/>
        </w:rPr>
        <w:t>传真：</w:t>
      </w:r>
      <w:r>
        <w:rPr>
          <w:color w:val="000000" w:themeColor="text1"/>
          <w:kern w:val="0"/>
          <w:sz w:val="24"/>
          <w:szCs w:val="20"/>
        </w:rPr>
        <w:t>010-65072384</w:t>
      </w:r>
    </w:p>
    <w:p w:rsidR="00EB3890" w:rsidRDefault="008F1786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  <w:r>
        <w:rPr>
          <w:color w:val="000000" w:themeColor="text1"/>
          <w:kern w:val="0"/>
          <w:sz w:val="24"/>
          <w:szCs w:val="20"/>
        </w:rPr>
        <w:t>电子邮箱：</w:t>
      </w:r>
      <w:r>
        <w:rPr>
          <w:color w:val="000000" w:themeColor="text1"/>
          <w:kern w:val="0"/>
          <w:sz w:val="24"/>
          <w:szCs w:val="20"/>
        </w:rPr>
        <w:t>huanglin@cbwtc.com</w:t>
      </w:r>
    </w:p>
    <w:p w:rsidR="00EB3890" w:rsidRDefault="00EB3890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</w:p>
    <w:p w:rsidR="00EB3890" w:rsidRDefault="00EB3890">
      <w:pPr>
        <w:widowControl/>
        <w:spacing w:line="360" w:lineRule="auto"/>
        <w:jc w:val="left"/>
        <w:rPr>
          <w:color w:val="000000" w:themeColor="text1"/>
          <w:kern w:val="0"/>
          <w:sz w:val="24"/>
          <w:szCs w:val="20"/>
        </w:rPr>
      </w:pPr>
    </w:p>
    <w:p w:rsidR="00EB3890" w:rsidRDefault="008F1786">
      <w:pPr>
        <w:widowControl/>
        <w:spacing w:line="360" w:lineRule="auto"/>
        <w:jc w:val="right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  <w:szCs w:val="20"/>
        </w:rPr>
        <w:t xml:space="preserve">                                                      </w:t>
      </w:r>
      <w:r>
        <w:rPr>
          <w:color w:val="000000" w:themeColor="text1"/>
          <w:kern w:val="0"/>
          <w:sz w:val="24"/>
          <w:szCs w:val="20"/>
        </w:rPr>
        <w:t>北京国际贸易公司</w:t>
      </w:r>
    </w:p>
    <w:p w:rsidR="00EB3890" w:rsidRDefault="008F1786">
      <w:pPr>
        <w:jc w:val="right"/>
        <w:rPr>
          <w:color w:val="000000" w:themeColor="text1"/>
          <w:sz w:val="24"/>
          <w:szCs w:val="20"/>
        </w:rPr>
      </w:pPr>
      <w:r>
        <w:rPr>
          <w:color w:val="000000" w:themeColor="text1"/>
          <w:sz w:val="24"/>
          <w:szCs w:val="20"/>
        </w:rPr>
        <w:t>                                                                            2019</w:t>
      </w:r>
      <w:r>
        <w:rPr>
          <w:color w:val="000000" w:themeColor="text1"/>
          <w:sz w:val="24"/>
          <w:szCs w:val="20"/>
        </w:rPr>
        <w:t>年</w:t>
      </w:r>
      <w:r>
        <w:rPr>
          <w:color w:val="000000" w:themeColor="text1"/>
          <w:sz w:val="24"/>
          <w:szCs w:val="20"/>
        </w:rPr>
        <w:t>02</w:t>
      </w:r>
      <w:r>
        <w:rPr>
          <w:color w:val="000000" w:themeColor="text1"/>
          <w:sz w:val="24"/>
          <w:szCs w:val="20"/>
        </w:rPr>
        <w:t>月</w:t>
      </w:r>
      <w:r>
        <w:rPr>
          <w:color w:val="000000" w:themeColor="text1"/>
          <w:sz w:val="24"/>
          <w:szCs w:val="20"/>
        </w:rPr>
        <w:t>25</w:t>
      </w:r>
      <w:r>
        <w:rPr>
          <w:color w:val="000000" w:themeColor="text1"/>
          <w:sz w:val="24"/>
          <w:szCs w:val="20"/>
        </w:rPr>
        <w:t>日</w:t>
      </w:r>
      <w:bookmarkEnd w:id="0"/>
    </w:p>
    <w:sectPr w:rsidR="00EB3890" w:rsidSect="00D15C48"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B7" w:rsidRDefault="001F06B7" w:rsidP="00A937D7">
      <w:r>
        <w:separator/>
      </w:r>
    </w:p>
  </w:endnote>
  <w:endnote w:type="continuationSeparator" w:id="0">
    <w:p w:rsidR="001F06B7" w:rsidRDefault="001F06B7" w:rsidP="00A9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B7" w:rsidRDefault="001F06B7" w:rsidP="00A937D7">
      <w:r>
        <w:separator/>
      </w:r>
    </w:p>
  </w:footnote>
  <w:footnote w:type="continuationSeparator" w:id="0">
    <w:p w:rsidR="001F06B7" w:rsidRDefault="001F06B7" w:rsidP="00A9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85"/>
    <w:rsid w:val="00001B2B"/>
    <w:rsid w:val="00034C37"/>
    <w:rsid w:val="000608DE"/>
    <w:rsid w:val="000A1489"/>
    <w:rsid w:val="000B7359"/>
    <w:rsid w:val="000C328A"/>
    <w:rsid w:val="00121975"/>
    <w:rsid w:val="001708A7"/>
    <w:rsid w:val="00171506"/>
    <w:rsid w:val="00186E6B"/>
    <w:rsid w:val="001E2E7D"/>
    <w:rsid w:val="001E7FCB"/>
    <w:rsid w:val="001F06B7"/>
    <w:rsid w:val="001F145B"/>
    <w:rsid w:val="00217D9A"/>
    <w:rsid w:val="002850C6"/>
    <w:rsid w:val="002B3740"/>
    <w:rsid w:val="00310134"/>
    <w:rsid w:val="00345C05"/>
    <w:rsid w:val="003C0DF8"/>
    <w:rsid w:val="003D56AC"/>
    <w:rsid w:val="003D64B2"/>
    <w:rsid w:val="00423C18"/>
    <w:rsid w:val="00444DDA"/>
    <w:rsid w:val="0045106E"/>
    <w:rsid w:val="0046211D"/>
    <w:rsid w:val="00482763"/>
    <w:rsid w:val="00496A19"/>
    <w:rsid w:val="00521323"/>
    <w:rsid w:val="0052544F"/>
    <w:rsid w:val="0053446B"/>
    <w:rsid w:val="005B2C85"/>
    <w:rsid w:val="00650073"/>
    <w:rsid w:val="00652DC7"/>
    <w:rsid w:val="00683363"/>
    <w:rsid w:val="006D10EB"/>
    <w:rsid w:val="0073422D"/>
    <w:rsid w:val="0074507B"/>
    <w:rsid w:val="007B0E10"/>
    <w:rsid w:val="007D1986"/>
    <w:rsid w:val="007D51EF"/>
    <w:rsid w:val="00832044"/>
    <w:rsid w:val="008569FA"/>
    <w:rsid w:val="008F1786"/>
    <w:rsid w:val="00930A3E"/>
    <w:rsid w:val="00935FB8"/>
    <w:rsid w:val="009458A3"/>
    <w:rsid w:val="00956088"/>
    <w:rsid w:val="00961EAB"/>
    <w:rsid w:val="009B73FF"/>
    <w:rsid w:val="009D1B97"/>
    <w:rsid w:val="009E43F7"/>
    <w:rsid w:val="00A44D2E"/>
    <w:rsid w:val="00A508E9"/>
    <w:rsid w:val="00A937D7"/>
    <w:rsid w:val="00B0122A"/>
    <w:rsid w:val="00B7121F"/>
    <w:rsid w:val="00BB486C"/>
    <w:rsid w:val="00C318DD"/>
    <w:rsid w:val="00CD09A1"/>
    <w:rsid w:val="00D15C48"/>
    <w:rsid w:val="00D374CA"/>
    <w:rsid w:val="00D4044C"/>
    <w:rsid w:val="00D566D4"/>
    <w:rsid w:val="00D97559"/>
    <w:rsid w:val="00E56B13"/>
    <w:rsid w:val="00EB3890"/>
    <w:rsid w:val="00ED5BB6"/>
    <w:rsid w:val="00EF107D"/>
    <w:rsid w:val="00F150F5"/>
    <w:rsid w:val="00F21D89"/>
    <w:rsid w:val="00FC4C7F"/>
    <w:rsid w:val="129B1AFF"/>
    <w:rsid w:val="583560D5"/>
    <w:rsid w:val="5BA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AF000-CE9D-4264-A53C-3279E871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郑 智然</cp:lastModifiedBy>
  <cp:revision>2</cp:revision>
  <dcterms:created xsi:type="dcterms:W3CDTF">2019-02-25T07:29:00Z</dcterms:created>
  <dcterms:modified xsi:type="dcterms:W3CDTF">2019-02-25T07:29:00Z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