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1F" w:rsidRPr="00923972" w:rsidRDefault="00AA05EB">
      <w:pPr>
        <w:widowControl/>
        <w:shd w:val="clear" w:color="auto" w:fill="FFFFFF"/>
        <w:spacing w:before="450" w:after="300" w:line="540" w:lineRule="atLeast"/>
        <w:jc w:val="center"/>
        <w:textAlignment w:val="baseline"/>
        <w:outlineLvl w:val="1"/>
        <w:rPr>
          <w:rFonts w:ascii="inherit" w:eastAsia="微软雅黑" w:hAnsi="inherit" w:cs="宋体" w:hint="eastAsia"/>
          <w:bCs/>
          <w:color w:val="383940"/>
          <w:kern w:val="0"/>
          <w:sz w:val="32"/>
          <w:szCs w:val="39"/>
        </w:rPr>
      </w:pPr>
      <w:r w:rsidRPr="00923972">
        <w:rPr>
          <w:rFonts w:ascii="inherit" w:eastAsia="微软雅黑" w:hAnsi="inherit" w:cs="宋体"/>
          <w:bCs/>
          <w:color w:val="383940"/>
          <w:kern w:val="0"/>
          <w:sz w:val="32"/>
          <w:szCs w:val="39"/>
        </w:rPr>
        <w:t>北京化工大学研究生院在线开放课程制作及上线运营服务项目公开招标公告</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 xml:space="preserve">　　北京中教仪国际招标代理有限公司受北京化工大学委托，根据《中华人民共和国政府采购法》等有关规定，现对北京化工大学研究生院在线开放课程制作及上线运营服务项目进行公开招标，欢迎合格的供应商前来投标。</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项目名称：</w:t>
      </w:r>
      <w:r>
        <w:rPr>
          <w:rFonts w:ascii="inherit" w:eastAsia="微软雅黑" w:hAnsi="inherit" w:cs="宋体"/>
          <w:color w:val="383838"/>
          <w:kern w:val="0"/>
          <w:sz w:val="24"/>
          <w:szCs w:val="24"/>
        </w:rPr>
        <w:t>北京化工大学研究生院在线开放课程制作及上线运营服务项目</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项目编号：</w:t>
      </w:r>
      <w:r>
        <w:rPr>
          <w:rFonts w:ascii="inherit" w:eastAsia="微软雅黑" w:hAnsi="inherit" w:cs="宋体"/>
          <w:color w:val="383838"/>
          <w:kern w:val="0"/>
          <w:sz w:val="24"/>
          <w:szCs w:val="24"/>
        </w:rPr>
        <w:t>BUCTYJSY202002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0873-2001FW3L0168</w:t>
      </w:r>
      <w:r>
        <w:rPr>
          <w:rFonts w:ascii="inherit" w:eastAsia="微软雅黑" w:hAnsi="inherit" w:cs="宋体"/>
          <w:color w:val="383838"/>
          <w:kern w:val="0"/>
          <w:sz w:val="24"/>
          <w:szCs w:val="24"/>
        </w:rPr>
        <w:t>）</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项目联系方式：</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项目联系人：谢杰、俞学东、施歌、蒋旭</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项目联系电话：</w:t>
      </w:r>
      <w:r>
        <w:rPr>
          <w:rFonts w:ascii="inherit" w:eastAsia="微软雅黑" w:hAnsi="inherit" w:cs="宋体"/>
          <w:color w:val="383838"/>
          <w:kern w:val="0"/>
          <w:sz w:val="24"/>
          <w:szCs w:val="24"/>
        </w:rPr>
        <w:t>010-59893114</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59893122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59893131</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采购单位联系方式：</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采购单位：北京化工大学</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地址：北京市朝阳区北三环东路</w:t>
      </w:r>
      <w:r>
        <w:rPr>
          <w:rFonts w:ascii="inherit" w:eastAsia="微软雅黑" w:hAnsi="inherit" w:cs="宋体"/>
          <w:color w:val="383838"/>
          <w:kern w:val="0"/>
          <w:sz w:val="24"/>
          <w:szCs w:val="24"/>
        </w:rPr>
        <w:t>15</w:t>
      </w:r>
      <w:r>
        <w:rPr>
          <w:rFonts w:ascii="inherit" w:eastAsia="微软雅黑" w:hAnsi="inherit" w:cs="宋体"/>
          <w:color w:val="383838"/>
          <w:kern w:val="0"/>
          <w:sz w:val="24"/>
          <w:szCs w:val="24"/>
        </w:rPr>
        <w:t>号</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联系方式：梁老师</w:t>
      </w:r>
      <w:r>
        <w:rPr>
          <w:rFonts w:ascii="inherit" w:eastAsia="微软雅黑" w:hAnsi="inherit" w:cs="宋体"/>
          <w:color w:val="383838"/>
          <w:kern w:val="0"/>
          <w:sz w:val="24"/>
          <w:szCs w:val="24"/>
        </w:rPr>
        <w:t xml:space="preserve"> 010-64433870</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代理机构联系方式：</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代理机构：北京中教仪国际招标代理有限公司</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代理机构联系人：谢杰、俞学东、施歌、蒋旭</w:t>
      </w:r>
      <w:r>
        <w:rPr>
          <w:rFonts w:ascii="inherit" w:eastAsia="微软雅黑" w:hAnsi="inherit" w:cs="宋体"/>
          <w:color w:val="383838"/>
          <w:kern w:val="0"/>
          <w:sz w:val="24"/>
          <w:szCs w:val="24"/>
        </w:rPr>
        <w:t>010-59893114</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59893122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59893131</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代理机构地址：</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北京市海淀区文慧园北路</w:t>
      </w:r>
      <w:r>
        <w:rPr>
          <w:rFonts w:ascii="inherit" w:eastAsia="微软雅黑" w:hAnsi="inherit" w:cs="宋体"/>
          <w:color w:val="383838"/>
          <w:kern w:val="0"/>
          <w:sz w:val="24"/>
          <w:szCs w:val="24"/>
        </w:rPr>
        <w:t>10</w:t>
      </w:r>
      <w:r>
        <w:rPr>
          <w:rFonts w:ascii="inherit" w:eastAsia="微软雅黑" w:hAnsi="inherit" w:cs="宋体"/>
          <w:color w:val="383838"/>
          <w:kern w:val="0"/>
          <w:sz w:val="24"/>
          <w:szCs w:val="24"/>
        </w:rPr>
        <w:t>号，中教仪总公司</w:t>
      </w:r>
      <w:r>
        <w:rPr>
          <w:rFonts w:ascii="inherit" w:eastAsia="微软雅黑" w:hAnsi="inherit" w:cs="宋体"/>
          <w:color w:val="383838"/>
          <w:kern w:val="0"/>
          <w:sz w:val="24"/>
          <w:szCs w:val="24"/>
        </w:rPr>
        <w:t>509</w:t>
      </w:r>
      <w:r>
        <w:rPr>
          <w:rFonts w:ascii="inherit" w:eastAsia="微软雅黑" w:hAnsi="inherit" w:cs="宋体"/>
          <w:color w:val="383838"/>
          <w:kern w:val="0"/>
          <w:sz w:val="24"/>
          <w:szCs w:val="24"/>
        </w:rPr>
        <w:t>室</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一、采购项目的名称、数量、简要规格描述或项目基本概况介绍：</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采购项目的名称：在线</w:t>
      </w:r>
      <w:r>
        <w:rPr>
          <w:rFonts w:ascii="inherit" w:eastAsia="微软雅黑" w:hAnsi="inherit" w:cs="宋体"/>
          <w:color w:val="383838"/>
          <w:kern w:val="0"/>
          <w:sz w:val="24"/>
          <w:szCs w:val="24"/>
        </w:rPr>
        <w:t>开放课程制作及上线运营</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数量：</w:t>
      </w:r>
      <w:r>
        <w:rPr>
          <w:rFonts w:ascii="inherit" w:eastAsia="微软雅黑" w:hAnsi="inherit" w:cs="宋体" w:hint="eastAsia"/>
          <w:color w:val="383838"/>
          <w:kern w:val="0"/>
          <w:sz w:val="24"/>
          <w:szCs w:val="24"/>
        </w:rPr>
        <w:t>详见附件</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简要规格描述：详见附件</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二、投标人的资格要求：</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）在中华人民共和国境内注册，能够独立承担民事责任，有生产或供应能力的本国供应商，包括法人、其他组织、自然人。</w:t>
      </w:r>
      <w:r>
        <w:rPr>
          <w:rFonts w:ascii="inherit" w:eastAsia="微软雅黑" w:hAnsi="inherit" w:cs="宋体"/>
          <w:color w:val="383838"/>
          <w:kern w:val="0"/>
          <w:sz w:val="24"/>
          <w:szCs w:val="24"/>
        </w:rPr>
        <w:br/>
        <w:t>2</w:t>
      </w:r>
      <w:r>
        <w:rPr>
          <w:rFonts w:ascii="inherit" w:eastAsia="微软雅黑" w:hAnsi="inherit" w:cs="宋体"/>
          <w:color w:val="383838"/>
          <w:kern w:val="0"/>
          <w:sz w:val="24"/>
          <w:szCs w:val="24"/>
        </w:rPr>
        <w:t>）遵守国家有关法律、法规、规章和政府采购有关的规章，具有良好的商业信誉和健</w:t>
      </w:r>
      <w:r>
        <w:rPr>
          <w:rFonts w:ascii="inherit" w:eastAsia="微软雅黑" w:hAnsi="inherit" w:cs="宋体"/>
          <w:color w:val="383838"/>
          <w:kern w:val="0"/>
          <w:sz w:val="24"/>
          <w:szCs w:val="24"/>
        </w:rPr>
        <w:lastRenderedPageBreak/>
        <w:t>全的财务会计制度。</w:t>
      </w:r>
      <w:r>
        <w:rPr>
          <w:rFonts w:ascii="inherit" w:eastAsia="微软雅黑" w:hAnsi="inherit" w:cs="宋体"/>
          <w:color w:val="383838"/>
          <w:kern w:val="0"/>
          <w:sz w:val="24"/>
          <w:szCs w:val="24"/>
        </w:rPr>
        <w:br/>
        <w:t>3</w:t>
      </w:r>
      <w:r>
        <w:rPr>
          <w:rFonts w:ascii="inherit" w:eastAsia="微软雅黑" w:hAnsi="inherit" w:cs="宋体"/>
          <w:color w:val="383838"/>
          <w:kern w:val="0"/>
          <w:sz w:val="24"/>
          <w:szCs w:val="24"/>
        </w:rPr>
        <w:t>）具有履行合同所必需的设备和专业技术能力。</w:t>
      </w:r>
      <w:r>
        <w:rPr>
          <w:rFonts w:ascii="inherit" w:eastAsia="微软雅黑" w:hAnsi="inherit" w:cs="宋体"/>
          <w:color w:val="383838"/>
          <w:kern w:val="0"/>
          <w:sz w:val="24"/>
          <w:szCs w:val="24"/>
        </w:rPr>
        <w:br/>
        <w:t>4</w:t>
      </w:r>
      <w:r>
        <w:rPr>
          <w:rFonts w:ascii="inherit" w:eastAsia="微软雅黑" w:hAnsi="inherit" w:cs="宋体"/>
          <w:color w:val="383838"/>
          <w:kern w:val="0"/>
          <w:sz w:val="24"/>
          <w:szCs w:val="24"/>
        </w:rPr>
        <w:t>）有依法缴纳税收和社会保障资金的良好记录。</w:t>
      </w:r>
      <w:r>
        <w:rPr>
          <w:rFonts w:ascii="inherit" w:eastAsia="微软雅黑" w:hAnsi="inherit" w:cs="宋体"/>
          <w:color w:val="383838"/>
          <w:kern w:val="0"/>
          <w:sz w:val="24"/>
          <w:szCs w:val="24"/>
        </w:rPr>
        <w:br/>
        <w:t>5</w:t>
      </w:r>
      <w:r>
        <w:rPr>
          <w:rFonts w:ascii="inherit" w:eastAsia="微软雅黑" w:hAnsi="inherit" w:cs="宋体"/>
          <w:color w:val="383838"/>
          <w:kern w:val="0"/>
          <w:sz w:val="24"/>
          <w:szCs w:val="24"/>
        </w:rPr>
        <w:t>）参加政府采购活动前三年内，在经营活动中没有重大违法记录。</w:t>
      </w:r>
      <w:r>
        <w:rPr>
          <w:rFonts w:ascii="inherit" w:eastAsia="微软雅黑" w:hAnsi="inherit" w:cs="宋体"/>
          <w:color w:val="383838"/>
          <w:kern w:val="0"/>
          <w:sz w:val="24"/>
          <w:szCs w:val="24"/>
        </w:rPr>
        <w:br/>
      </w:r>
      <w:r>
        <w:rPr>
          <w:rFonts w:ascii="inherit" w:eastAsia="微软雅黑" w:hAnsi="inherit" w:cs="宋体"/>
          <w:color w:val="383838"/>
          <w:kern w:val="0"/>
          <w:sz w:val="24"/>
          <w:szCs w:val="24"/>
        </w:rPr>
        <w:t>6</w:t>
      </w:r>
      <w:r>
        <w:rPr>
          <w:rFonts w:ascii="inherit" w:eastAsia="微软雅黑" w:hAnsi="inherit" w:cs="宋体"/>
          <w:color w:val="383838"/>
          <w:kern w:val="0"/>
          <w:sz w:val="24"/>
          <w:szCs w:val="24"/>
        </w:rPr>
        <w:t>）供应商不能被列入</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信用中国</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网站（</w:t>
      </w:r>
      <w:r>
        <w:rPr>
          <w:rFonts w:ascii="inherit" w:eastAsia="微软雅黑" w:hAnsi="inherit" w:cs="宋体"/>
          <w:color w:val="383838"/>
          <w:kern w:val="0"/>
          <w:sz w:val="24"/>
          <w:szCs w:val="24"/>
        </w:rPr>
        <w:t>www.creditchina.gov.cn</w:t>
      </w:r>
      <w:r>
        <w:rPr>
          <w:rFonts w:ascii="inherit" w:eastAsia="微软雅黑" w:hAnsi="inherit" w:cs="宋体"/>
          <w:color w:val="383838"/>
          <w:kern w:val="0"/>
          <w:sz w:val="24"/>
          <w:szCs w:val="24"/>
        </w:rPr>
        <w:t>）和中国政府采购网（</w:t>
      </w:r>
      <w:r>
        <w:rPr>
          <w:rFonts w:ascii="inherit" w:eastAsia="微软雅黑" w:hAnsi="inherit" w:cs="宋体"/>
          <w:color w:val="383838"/>
          <w:kern w:val="0"/>
          <w:sz w:val="24"/>
          <w:szCs w:val="24"/>
        </w:rPr>
        <w:t>www.ccg</w:t>
      </w:r>
      <w:bookmarkStart w:id="0" w:name="_GoBack"/>
      <w:bookmarkEnd w:id="0"/>
      <w:r>
        <w:rPr>
          <w:rFonts w:ascii="inherit" w:eastAsia="微软雅黑" w:hAnsi="inherit" w:cs="宋体"/>
          <w:color w:val="383838"/>
          <w:kern w:val="0"/>
          <w:sz w:val="24"/>
          <w:szCs w:val="24"/>
        </w:rPr>
        <w:t>p.gov.cn</w:t>
      </w:r>
      <w:r>
        <w:rPr>
          <w:rFonts w:ascii="inherit" w:eastAsia="微软雅黑" w:hAnsi="inherit" w:cs="宋体"/>
          <w:color w:val="383838"/>
          <w:kern w:val="0"/>
          <w:sz w:val="24"/>
          <w:szCs w:val="24"/>
        </w:rPr>
        <w:t>）失信被执行人、重大税收违法案件当事人名单、政府采购严重违法失信行为记录名单。</w:t>
      </w:r>
      <w:r>
        <w:rPr>
          <w:rFonts w:ascii="inherit" w:eastAsia="微软雅黑" w:hAnsi="inherit" w:cs="宋体"/>
          <w:color w:val="383838"/>
          <w:kern w:val="0"/>
          <w:sz w:val="24"/>
          <w:szCs w:val="24"/>
        </w:rPr>
        <w:br/>
        <w:t>7</w:t>
      </w:r>
      <w:r>
        <w:rPr>
          <w:rFonts w:ascii="inherit" w:eastAsia="微软雅黑" w:hAnsi="inherit" w:cs="宋体"/>
          <w:color w:val="383838"/>
          <w:kern w:val="0"/>
          <w:sz w:val="24"/>
          <w:szCs w:val="24"/>
        </w:rPr>
        <w:t>）必须向采购代理机构购买招标文件并登记备案。</w:t>
      </w:r>
      <w:r>
        <w:rPr>
          <w:rFonts w:ascii="inherit" w:eastAsia="微软雅黑" w:hAnsi="inherit" w:cs="宋体"/>
          <w:color w:val="383838"/>
          <w:kern w:val="0"/>
          <w:sz w:val="24"/>
          <w:szCs w:val="24"/>
        </w:rPr>
        <w:br/>
        <w:t>8</w:t>
      </w:r>
      <w:r>
        <w:rPr>
          <w:rFonts w:ascii="inherit" w:eastAsia="微软雅黑" w:hAnsi="inherit" w:cs="宋体"/>
          <w:color w:val="383838"/>
          <w:kern w:val="0"/>
          <w:sz w:val="24"/>
          <w:szCs w:val="24"/>
        </w:rPr>
        <w:t>）本项目不接受联合体投标，不允许分包、转包。</w:t>
      </w:r>
      <w:r>
        <w:rPr>
          <w:rFonts w:ascii="inherit" w:eastAsia="微软雅黑" w:hAnsi="inherit" w:cs="宋体"/>
          <w:color w:val="383838"/>
          <w:kern w:val="0"/>
          <w:sz w:val="24"/>
          <w:szCs w:val="24"/>
        </w:rPr>
        <w:br/>
        <w:t>9</w:t>
      </w:r>
      <w:r>
        <w:rPr>
          <w:rFonts w:ascii="inherit" w:eastAsia="微软雅黑" w:hAnsi="inherit" w:cs="宋体"/>
          <w:color w:val="383838"/>
          <w:kern w:val="0"/>
          <w:sz w:val="24"/>
          <w:szCs w:val="24"/>
        </w:rPr>
        <w:t>）单位负责人为同一人或者存在直接控股、管理关系的不同投标人，不得同时参加本项目同一包的投标。</w:t>
      </w:r>
      <w:r>
        <w:rPr>
          <w:rFonts w:ascii="inherit" w:eastAsia="微软雅黑" w:hAnsi="inherit" w:cs="宋体"/>
          <w:color w:val="383838"/>
          <w:kern w:val="0"/>
          <w:sz w:val="24"/>
          <w:szCs w:val="24"/>
        </w:rPr>
        <w:br/>
        <w:t>10</w:t>
      </w:r>
      <w:r>
        <w:rPr>
          <w:rFonts w:ascii="inherit" w:eastAsia="微软雅黑" w:hAnsi="inherit" w:cs="宋体"/>
          <w:color w:val="383838"/>
          <w:kern w:val="0"/>
          <w:sz w:val="24"/>
          <w:szCs w:val="24"/>
        </w:rPr>
        <w:t>）为本项目提供整体设计、规范编制或者项目管理、监理、检测等服务的供应商，不得再参加本项目的投标。</w:t>
      </w:r>
      <w:r>
        <w:rPr>
          <w:rFonts w:ascii="inherit" w:eastAsia="微软雅黑" w:hAnsi="inherit" w:cs="宋体"/>
          <w:color w:val="383838"/>
          <w:kern w:val="0"/>
          <w:sz w:val="24"/>
          <w:szCs w:val="24"/>
        </w:rPr>
        <w:br/>
        <w:t>11</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本项目的采购代理机构及其分支机构不得参加本项目的投标或者代理投标。</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三、招标文件的发售时间及地点等：</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预算金额：</w:t>
      </w:r>
      <w:r>
        <w:rPr>
          <w:rFonts w:ascii="inherit" w:eastAsia="微软雅黑" w:hAnsi="inherit" w:cs="宋体"/>
          <w:color w:val="383838"/>
          <w:kern w:val="0"/>
          <w:sz w:val="24"/>
          <w:szCs w:val="24"/>
        </w:rPr>
        <w:t xml:space="preserve">66.0 </w:t>
      </w:r>
      <w:r>
        <w:rPr>
          <w:rFonts w:ascii="inherit" w:eastAsia="微软雅黑" w:hAnsi="inherit" w:cs="宋体"/>
          <w:color w:val="383838"/>
          <w:kern w:val="0"/>
          <w:sz w:val="24"/>
          <w:szCs w:val="24"/>
        </w:rPr>
        <w:t>万元（人民币）</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时间：</w:t>
      </w:r>
      <w:r>
        <w:rPr>
          <w:rFonts w:ascii="inherit" w:eastAsia="微软雅黑" w:hAnsi="inherit" w:cs="宋体"/>
          <w:color w:val="383838"/>
          <w:kern w:val="0"/>
          <w:sz w:val="24"/>
          <w:szCs w:val="24"/>
        </w:rPr>
        <w:t>2020</w:t>
      </w:r>
      <w:r>
        <w:rPr>
          <w:rFonts w:ascii="inherit" w:eastAsia="微软雅黑" w:hAnsi="inherit" w:cs="宋体"/>
          <w:color w:val="383838"/>
          <w:kern w:val="0"/>
          <w:sz w:val="24"/>
          <w:szCs w:val="24"/>
        </w:rPr>
        <w:t>年</w:t>
      </w:r>
      <w:r>
        <w:rPr>
          <w:rFonts w:ascii="inherit" w:eastAsia="微软雅黑" w:hAnsi="inherit" w:cs="宋体"/>
          <w:color w:val="383838"/>
          <w:kern w:val="0"/>
          <w:sz w:val="24"/>
          <w:szCs w:val="24"/>
        </w:rPr>
        <w:t>06</w:t>
      </w:r>
      <w:r>
        <w:rPr>
          <w:rFonts w:ascii="inherit" w:eastAsia="微软雅黑" w:hAnsi="inherit" w:cs="宋体"/>
          <w:color w:val="383838"/>
          <w:kern w:val="0"/>
          <w:sz w:val="24"/>
          <w:szCs w:val="24"/>
        </w:rPr>
        <w:t>月</w:t>
      </w:r>
      <w:r>
        <w:rPr>
          <w:rFonts w:ascii="inherit" w:eastAsia="微软雅黑" w:hAnsi="inherit" w:cs="宋体"/>
          <w:color w:val="383838"/>
          <w:kern w:val="0"/>
          <w:sz w:val="24"/>
          <w:szCs w:val="24"/>
        </w:rPr>
        <w:t>30</w:t>
      </w:r>
      <w:r>
        <w:rPr>
          <w:rFonts w:ascii="inherit" w:eastAsia="微软雅黑" w:hAnsi="inherit" w:cs="宋体"/>
          <w:color w:val="383838"/>
          <w:kern w:val="0"/>
          <w:sz w:val="24"/>
          <w:szCs w:val="24"/>
        </w:rPr>
        <w:t>日</w:t>
      </w:r>
      <w:r>
        <w:rPr>
          <w:rFonts w:ascii="inherit" w:eastAsia="微软雅黑" w:hAnsi="inherit" w:cs="宋体"/>
          <w:color w:val="383838"/>
          <w:kern w:val="0"/>
          <w:sz w:val="24"/>
          <w:szCs w:val="24"/>
        </w:rPr>
        <w:t xml:space="preserve"> 09:00 </w:t>
      </w:r>
      <w:r>
        <w:rPr>
          <w:rFonts w:ascii="inherit" w:eastAsia="微软雅黑" w:hAnsi="inherit" w:cs="宋体"/>
          <w:color w:val="383838"/>
          <w:kern w:val="0"/>
          <w:sz w:val="24"/>
          <w:szCs w:val="24"/>
        </w:rPr>
        <w:t>至</w:t>
      </w:r>
      <w:r>
        <w:rPr>
          <w:rFonts w:ascii="inherit" w:eastAsia="微软雅黑" w:hAnsi="inherit" w:cs="宋体"/>
          <w:color w:val="383838"/>
          <w:kern w:val="0"/>
          <w:sz w:val="24"/>
          <w:szCs w:val="24"/>
        </w:rPr>
        <w:t> 2020</w:t>
      </w:r>
      <w:r>
        <w:rPr>
          <w:rFonts w:ascii="inherit" w:eastAsia="微软雅黑" w:hAnsi="inherit" w:cs="宋体"/>
          <w:color w:val="383838"/>
          <w:kern w:val="0"/>
          <w:sz w:val="24"/>
          <w:szCs w:val="24"/>
        </w:rPr>
        <w:t>年</w:t>
      </w:r>
      <w:r>
        <w:rPr>
          <w:rFonts w:ascii="inherit" w:eastAsia="微软雅黑" w:hAnsi="inherit" w:cs="宋体"/>
          <w:color w:val="383838"/>
          <w:kern w:val="0"/>
          <w:sz w:val="24"/>
          <w:szCs w:val="24"/>
        </w:rPr>
        <w:t>07</w:t>
      </w:r>
      <w:r>
        <w:rPr>
          <w:rFonts w:ascii="inherit" w:eastAsia="微软雅黑" w:hAnsi="inherit" w:cs="宋体"/>
          <w:color w:val="383838"/>
          <w:kern w:val="0"/>
          <w:sz w:val="24"/>
          <w:szCs w:val="24"/>
        </w:rPr>
        <w:t>月</w:t>
      </w:r>
      <w:r>
        <w:rPr>
          <w:rFonts w:ascii="inherit" w:eastAsia="微软雅黑" w:hAnsi="inherit" w:cs="宋体"/>
          <w:color w:val="383838"/>
          <w:kern w:val="0"/>
          <w:sz w:val="24"/>
          <w:szCs w:val="24"/>
        </w:rPr>
        <w:t>07</w:t>
      </w:r>
      <w:r>
        <w:rPr>
          <w:rFonts w:ascii="inherit" w:eastAsia="微软雅黑" w:hAnsi="inherit" w:cs="宋体"/>
          <w:color w:val="383838"/>
          <w:kern w:val="0"/>
          <w:sz w:val="24"/>
          <w:szCs w:val="24"/>
        </w:rPr>
        <w:t>日</w:t>
      </w:r>
      <w:r>
        <w:rPr>
          <w:rFonts w:ascii="inherit" w:eastAsia="微软雅黑" w:hAnsi="inherit" w:cs="宋体"/>
          <w:color w:val="383838"/>
          <w:kern w:val="0"/>
          <w:sz w:val="24"/>
          <w:szCs w:val="24"/>
        </w:rPr>
        <w:t xml:space="preserve"> 16:30(</w:t>
      </w:r>
      <w:r>
        <w:rPr>
          <w:rFonts w:ascii="inherit" w:eastAsia="微软雅黑" w:hAnsi="inherit" w:cs="宋体"/>
          <w:color w:val="383838"/>
          <w:kern w:val="0"/>
          <w:sz w:val="24"/>
          <w:szCs w:val="24"/>
        </w:rPr>
        <w:t>双休日及法定节假日除外</w:t>
      </w:r>
      <w:r>
        <w:rPr>
          <w:rFonts w:ascii="inherit" w:eastAsia="微软雅黑" w:hAnsi="inherit" w:cs="宋体"/>
          <w:color w:val="383838"/>
          <w:kern w:val="0"/>
          <w:sz w:val="24"/>
          <w:szCs w:val="24"/>
        </w:rPr>
        <w:t>)</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地点：北京市海淀区文慧园北路</w:t>
      </w:r>
      <w:r>
        <w:rPr>
          <w:rFonts w:ascii="inherit" w:eastAsia="微软雅黑" w:hAnsi="inherit" w:cs="宋体"/>
          <w:color w:val="383838"/>
          <w:kern w:val="0"/>
          <w:sz w:val="24"/>
          <w:szCs w:val="24"/>
        </w:rPr>
        <w:t>10</w:t>
      </w:r>
      <w:r>
        <w:rPr>
          <w:rFonts w:ascii="inherit" w:eastAsia="微软雅黑" w:hAnsi="inherit" w:cs="宋体"/>
          <w:color w:val="383838"/>
          <w:kern w:val="0"/>
          <w:sz w:val="24"/>
          <w:szCs w:val="24"/>
        </w:rPr>
        <w:t>号，中教仪总公司北师大办公楼</w:t>
      </w:r>
      <w:r>
        <w:rPr>
          <w:rFonts w:ascii="inherit" w:eastAsia="微软雅黑" w:hAnsi="inherit" w:cs="宋体"/>
          <w:color w:val="383838"/>
          <w:kern w:val="0"/>
          <w:sz w:val="24"/>
          <w:szCs w:val="24"/>
        </w:rPr>
        <w:t>509</w:t>
      </w:r>
      <w:r>
        <w:rPr>
          <w:rFonts w:ascii="inherit" w:eastAsia="微软雅黑" w:hAnsi="inherit" w:cs="宋体"/>
          <w:color w:val="383838"/>
          <w:kern w:val="0"/>
          <w:sz w:val="24"/>
          <w:szCs w:val="24"/>
        </w:rPr>
        <w:t>室</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招标文件售价：￥</w:t>
      </w:r>
      <w:r>
        <w:rPr>
          <w:rFonts w:ascii="inherit" w:eastAsia="微软雅黑" w:hAnsi="inherit" w:cs="宋体"/>
          <w:color w:val="383838"/>
          <w:kern w:val="0"/>
          <w:sz w:val="24"/>
          <w:szCs w:val="24"/>
        </w:rPr>
        <w:t xml:space="preserve">500.0 </w:t>
      </w:r>
      <w:r>
        <w:rPr>
          <w:rFonts w:ascii="inherit" w:eastAsia="微软雅黑" w:hAnsi="inherit" w:cs="宋体"/>
          <w:color w:val="383838"/>
          <w:kern w:val="0"/>
          <w:sz w:val="24"/>
          <w:szCs w:val="24"/>
        </w:rPr>
        <w:t>元，本公告包含的招标文件售价总和</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招标文件获取方式：现场购买或邮购。标书出售价格：每包人民币</w:t>
      </w:r>
      <w:r>
        <w:rPr>
          <w:rFonts w:ascii="inherit" w:eastAsia="微软雅黑" w:hAnsi="inherit" w:cs="宋体"/>
          <w:color w:val="383838"/>
          <w:kern w:val="0"/>
          <w:sz w:val="24"/>
          <w:szCs w:val="24"/>
        </w:rPr>
        <w:t>500</w:t>
      </w:r>
      <w:r>
        <w:rPr>
          <w:rFonts w:ascii="inherit" w:eastAsia="微软雅黑" w:hAnsi="inherit" w:cs="宋体"/>
          <w:color w:val="383838"/>
          <w:kern w:val="0"/>
          <w:sz w:val="24"/>
          <w:szCs w:val="24"/>
        </w:rPr>
        <w:t>元，标书售后不退。若邮购标书另付</w:t>
      </w:r>
      <w:r>
        <w:rPr>
          <w:rFonts w:ascii="inherit" w:eastAsia="微软雅黑" w:hAnsi="inherit" w:cs="宋体"/>
          <w:color w:val="383838"/>
          <w:kern w:val="0"/>
          <w:sz w:val="24"/>
          <w:szCs w:val="24"/>
        </w:rPr>
        <w:t>50</w:t>
      </w:r>
      <w:r>
        <w:rPr>
          <w:rFonts w:ascii="inherit" w:eastAsia="微软雅黑" w:hAnsi="inherit" w:cs="宋体"/>
          <w:color w:val="383838"/>
          <w:kern w:val="0"/>
          <w:sz w:val="24"/>
          <w:szCs w:val="24"/>
        </w:rPr>
        <w:t>元人民币邮寄费用并请按本公告其他补充事宜中所述我公司账户信息汇款，只接受对公账户汇款，汇款时备注招标编号，随后将汇款底单、公司信息、购买标书所需材料彩色电子扫描件发送邮件至</w:t>
      </w:r>
      <w:r>
        <w:rPr>
          <w:rFonts w:ascii="inherit" w:eastAsia="微软雅黑" w:hAnsi="inherit" w:cs="宋体"/>
          <w:color w:val="383838"/>
          <w:kern w:val="0"/>
          <w:sz w:val="24"/>
          <w:szCs w:val="24"/>
        </w:rPr>
        <w:t>xiejie59893114@126.com</w:t>
      </w:r>
      <w:r>
        <w:rPr>
          <w:rFonts w:ascii="inherit" w:eastAsia="微软雅黑" w:hAnsi="inherit" w:cs="宋体"/>
          <w:color w:val="383838"/>
          <w:kern w:val="0"/>
          <w:sz w:val="24"/>
          <w:szCs w:val="24"/>
        </w:rPr>
        <w:t>，公司信息包括投标单位名称、地址、纳税人识别号或统一社会信用代码，所投项目招标编号、所投包号，项目联系人及联系人手机、电子邮箱，并将购买标书所需材料电子扫描件发送并及时联系我公司确认，我公司在收到</w:t>
      </w:r>
      <w:r>
        <w:rPr>
          <w:rFonts w:ascii="inherit" w:eastAsia="微软雅黑" w:hAnsi="inherit" w:cs="宋体"/>
          <w:color w:val="383838"/>
          <w:kern w:val="0"/>
          <w:sz w:val="24"/>
          <w:szCs w:val="24"/>
        </w:rPr>
        <w:t>汇款及购买标书需携带材料扫描件才算购买标书，随后会及时将招标文件邮寄给贵方。</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四、投标截止时间：</w:t>
      </w:r>
      <w:r>
        <w:rPr>
          <w:rFonts w:ascii="inherit" w:eastAsia="微软雅黑" w:hAnsi="inherit" w:cs="宋体"/>
          <w:color w:val="383838"/>
          <w:kern w:val="0"/>
          <w:sz w:val="24"/>
          <w:szCs w:val="24"/>
        </w:rPr>
        <w:t>2020</w:t>
      </w:r>
      <w:r>
        <w:rPr>
          <w:rFonts w:ascii="inherit" w:eastAsia="微软雅黑" w:hAnsi="inherit" w:cs="宋体"/>
          <w:color w:val="383838"/>
          <w:kern w:val="0"/>
          <w:sz w:val="24"/>
          <w:szCs w:val="24"/>
        </w:rPr>
        <w:t>年</w:t>
      </w:r>
      <w:r>
        <w:rPr>
          <w:rFonts w:ascii="inherit" w:eastAsia="微软雅黑" w:hAnsi="inherit" w:cs="宋体"/>
          <w:color w:val="383838"/>
          <w:kern w:val="0"/>
          <w:sz w:val="24"/>
          <w:szCs w:val="24"/>
        </w:rPr>
        <w:t>07</w:t>
      </w:r>
      <w:r>
        <w:rPr>
          <w:rFonts w:ascii="inherit" w:eastAsia="微软雅黑" w:hAnsi="inherit" w:cs="宋体"/>
          <w:color w:val="383838"/>
          <w:kern w:val="0"/>
          <w:sz w:val="24"/>
          <w:szCs w:val="24"/>
        </w:rPr>
        <w:t>月</w:t>
      </w:r>
      <w:r>
        <w:rPr>
          <w:rFonts w:ascii="inherit" w:eastAsia="微软雅黑" w:hAnsi="inherit" w:cs="宋体"/>
          <w:color w:val="383838"/>
          <w:kern w:val="0"/>
          <w:sz w:val="24"/>
          <w:szCs w:val="24"/>
        </w:rPr>
        <w:t>23</w:t>
      </w:r>
      <w:r>
        <w:rPr>
          <w:rFonts w:ascii="inherit" w:eastAsia="微软雅黑" w:hAnsi="inherit" w:cs="宋体"/>
          <w:color w:val="383838"/>
          <w:kern w:val="0"/>
          <w:sz w:val="24"/>
          <w:szCs w:val="24"/>
        </w:rPr>
        <w:t>日</w:t>
      </w:r>
      <w:r>
        <w:rPr>
          <w:rFonts w:ascii="inherit" w:eastAsia="微软雅黑" w:hAnsi="inherit" w:cs="宋体"/>
          <w:color w:val="383838"/>
          <w:kern w:val="0"/>
          <w:sz w:val="24"/>
          <w:szCs w:val="24"/>
        </w:rPr>
        <w:t xml:space="preserve"> 09:00</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lastRenderedPageBreak/>
        <w:t>五、开标时间：</w:t>
      </w:r>
      <w:r>
        <w:rPr>
          <w:rFonts w:ascii="inherit" w:eastAsia="微软雅黑" w:hAnsi="inherit" w:cs="宋体"/>
          <w:color w:val="383838"/>
          <w:kern w:val="0"/>
          <w:sz w:val="24"/>
          <w:szCs w:val="24"/>
        </w:rPr>
        <w:t>2020</w:t>
      </w:r>
      <w:r>
        <w:rPr>
          <w:rFonts w:ascii="inherit" w:eastAsia="微软雅黑" w:hAnsi="inherit" w:cs="宋体"/>
          <w:color w:val="383838"/>
          <w:kern w:val="0"/>
          <w:sz w:val="24"/>
          <w:szCs w:val="24"/>
        </w:rPr>
        <w:t>年</w:t>
      </w:r>
      <w:r>
        <w:rPr>
          <w:rFonts w:ascii="inherit" w:eastAsia="微软雅黑" w:hAnsi="inherit" w:cs="宋体"/>
          <w:color w:val="383838"/>
          <w:kern w:val="0"/>
          <w:sz w:val="24"/>
          <w:szCs w:val="24"/>
        </w:rPr>
        <w:t>07</w:t>
      </w:r>
      <w:r>
        <w:rPr>
          <w:rFonts w:ascii="inherit" w:eastAsia="微软雅黑" w:hAnsi="inherit" w:cs="宋体"/>
          <w:color w:val="383838"/>
          <w:kern w:val="0"/>
          <w:sz w:val="24"/>
          <w:szCs w:val="24"/>
        </w:rPr>
        <w:t>月</w:t>
      </w:r>
      <w:r>
        <w:rPr>
          <w:rFonts w:ascii="inherit" w:eastAsia="微软雅黑" w:hAnsi="inherit" w:cs="宋体"/>
          <w:color w:val="383838"/>
          <w:kern w:val="0"/>
          <w:sz w:val="24"/>
          <w:szCs w:val="24"/>
        </w:rPr>
        <w:t>23</w:t>
      </w:r>
      <w:r>
        <w:rPr>
          <w:rFonts w:ascii="inherit" w:eastAsia="微软雅黑" w:hAnsi="inherit" w:cs="宋体"/>
          <w:color w:val="383838"/>
          <w:kern w:val="0"/>
          <w:sz w:val="24"/>
          <w:szCs w:val="24"/>
        </w:rPr>
        <w:t>日</w:t>
      </w:r>
      <w:r>
        <w:rPr>
          <w:rFonts w:ascii="inherit" w:eastAsia="微软雅黑" w:hAnsi="inherit" w:cs="宋体"/>
          <w:color w:val="383838"/>
          <w:kern w:val="0"/>
          <w:sz w:val="24"/>
          <w:szCs w:val="24"/>
        </w:rPr>
        <w:t xml:space="preserve"> 09:00</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六、开标地点：</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北京市海淀区文慧园北路</w:t>
      </w:r>
      <w:r>
        <w:rPr>
          <w:rFonts w:ascii="inherit" w:eastAsia="微软雅黑" w:hAnsi="inherit" w:cs="宋体"/>
          <w:color w:val="383838"/>
          <w:kern w:val="0"/>
          <w:sz w:val="24"/>
          <w:szCs w:val="24"/>
        </w:rPr>
        <w:t>10</w:t>
      </w:r>
      <w:r>
        <w:rPr>
          <w:rFonts w:ascii="inherit" w:eastAsia="微软雅黑" w:hAnsi="inherit" w:cs="宋体"/>
          <w:color w:val="383838"/>
          <w:kern w:val="0"/>
          <w:sz w:val="24"/>
          <w:szCs w:val="24"/>
        </w:rPr>
        <w:t>号中教仪办公楼</w:t>
      </w:r>
      <w:r>
        <w:rPr>
          <w:rFonts w:ascii="inherit" w:eastAsia="微软雅黑" w:hAnsi="inherit" w:cs="宋体"/>
          <w:color w:val="383838"/>
          <w:kern w:val="0"/>
          <w:sz w:val="24"/>
          <w:szCs w:val="24"/>
        </w:rPr>
        <w:t>4</w:t>
      </w:r>
      <w:r>
        <w:rPr>
          <w:rFonts w:ascii="inherit" w:eastAsia="微软雅黑" w:hAnsi="inherit" w:cs="宋体"/>
          <w:color w:val="383838"/>
          <w:kern w:val="0"/>
          <w:sz w:val="24"/>
          <w:szCs w:val="24"/>
        </w:rPr>
        <w:t>会议室</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七、其它补充事宜</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购买招标文件时须携带以下材料：</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）投标人需开具针对本项目的法人代表授权委托书原件。</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2</w:t>
      </w:r>
      <w:r>
        <w:rPr>
          <w:rFonts w:ascii="inherit" w:eastAsia="微软雅黑" w:hAnsi="inherit" w:cs="宋体"/>
          <w:color w:val="383838"/>
          <w:kern w:val="0"/>
          <w:sz w:val="24"/>
          <w:szCs w:val="24"/>
        </w:rPr>
        <w:t>）被授权人身份证复印件，并加盖公章。</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3</w:t>
      </w:r>
      <w:r>
        <w:rPr>
          <w:rFonts w:ascii="inherit" w:eastAsia="微软雅黑" w:hAnsi="inherit" w:cs="宋体"/>
          <w:color w:val="383838"/>
          <w:kern w:val="0"/>
          <w:sz w:val="24"/>
          <w:szCs w:val="24"/>
        </w:rPr>
        <w:t>）营业执照复印件并加盖公章。</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4</w:t>
      </w:r>
      <w:r>
        <w:rPr>
          <w:rFonts w:ascii="inherit" w:eastAsia="微软雅黑" w:hAnsi="inherit" w:cs="宋体"/>
          <w:color w:val="383838"/>
          <w:kern w:val="0"/>
          <w:sz w:val="24"/>
          <w:szCs w:val="24"/>
        </w:rPr>
        <w:t>）购买标书登记表详见附件，自行下载后填写。（邮件购买的须扫描上述</w:t>
      </w:r>
      <w:r>
        <w:rPr>
          <w:rFonts w:ascii="inherit" w:eastAsia="微软雅黑" w:hAnsi="inherit" w:cs="宋体"/>
          <w:color w:val="383838"/>
          <w:kern w:val="0"/>
          <w:sz w:val="24"/>
          <w:szCs w:val="24"/>
        </w:rPr>
        <w:t>4</w:t>
      </w:r>
      <w:r>
        <w:rPr>
          <w:rFonts w:ascii="inherit" w:eastAsia="微软雅黑" w:hAnsi="inherit" w:cs="宋体"/>
          <w:color w:val="383838"/>
          <w:kern w:val="0"/>
          <w:sz w:val="24"/>
          <w:szCs w:val="24"/>
        </w:rPr>
        <w:t>项材料一</w:t>
      </w:r>
      <w:r>
        <w:rPr>
          <w:rFonts w:ascii="inherit" w:eastAsia="微软雅黑" w:hAnsi="inherit" w:cs="宋体"/>
          <w:color w:val="383838"/>
          <w:kern w:val="0"/>
          <w:sz w:val="24"/>
          <w:szCs w:val="24"/>
        </w:rPr>
        <w:t>起发送至</w:t>
      </w:r>
      <w:r>
        <w:rPr>
          <w:rFonts w:ascii="inherit" w:eastAsia="微软雅黑" w:hAnsi="inherit" w:cs="宋体"/>
          <w:color w:val="383838"/>
          <w:kern w:val="0"/>
          <w:sz w:val="24"/>
          <w:szCs w:val="24"/>
        </w:rPr>
        <w:t>xiejie59893114@126.com</w:t>
      </w:r>
      <w:r>
        <w:rPr>
          <w:rFonts w:ascii="inherit" w:eastAsia="微软雅黑" w:hAnsi="inherit" w:cs="宋体"/>
          <w:color w:val="383838"/>
          <w:kern w:val="0"/>
          <w:sz w:val="24"/>
          <w:szCs w:val="24"/>
        </w:rPr>
        <w:t>。因特殊时期，建议以邮件方式进行购买。如果有特殊情况需要联系工作人员，可通过邮件形式进行联系，谢谢理解！）</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2.</w:t>
      </w:r>
      <w:r>
        <w:rPr>
          <w:rFonts w:ascii="inherit" w:eastAsia="微软雅黑" w:hAnsi="inherit" w:cs="宋体"/>
          <w:color w:val="383838"/>
          <w:kern w:val="0"/>
          <w:sz w:val="24"/>
          <w:szCs w:val="24"/>
        </w:rPr>
        <w:t>收取标书费、投标保证金的账号信息：</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开</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户</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名：北京中教仪国际招标代理有限公司</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开户行：广发银行建国路支行</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帐</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号：</w:t>
      </w:r>
      <w:r>
        <w:rPr>
          <w:rFonts w:ascii="inherit" w:eastAsia="微软雅黑" w:hAnsi="inherit" w:cs="宋体"/>
          <w:color w:val="383838"/>
          <w:kern w:val="0"/>
          <w:sz w:val="24"/>
          <w:szCs w:val="24"/>
        </w:rPr>
        <w:t>6232593799002393372</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注：请投标人在汇款时务必注明所投标项目的项目编号及用途，否则，因款项用途不明导致投标无效等后果由投标人自行承担；不接受个人帐户汇款。</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3.</w:t>
      </w:r>
      <w:r>
        <w:rPr>
          <w:rFonts w:ascii="inherit" w:eastAsia="微软雅黑" w:hAnsi="inherit" w:cs="宋体"/>
          <w:color w:val="383838"/>
          <w:kern w:val="0"/>
          <w:sz w:val="24"/>
          <w:szCs w:val="24"/>
        </w:rPr>
        <w:t>公告期限：自公告发布之日起</w:t>
      </w:r>
      <w:r>
        <w:rPr>
          <w:rFonts w:ascii="inherit" w:eastAsia="微软雅黑" w:hAnsi="inherit" w:cs="宋体"/>
          <w:color w:val="383838"/>
          <w:kern w:val="0"/>
          <w:sz w:val="24"/>
          <w:szCs w:val="24"/>
        </w:rPr>
        <w:t>5</w:t>
      </w:r>
      <w:r>
        <w:rPr>
          <w:rFonts w:ascii="inherit" w:eastAsia="微软雅黑" w:hAnsi="inherit" w:cs="宋体"/>
          <w:color w:val="383838"/>
          <w:kern w:val="0"/>
          <w:sz w:val="24"/>
          <w:szCs w:val="24"/>
        </w:rPr>
        <w:t>个工作日。</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4.</w:t>
      </w:r>
      <w:r>
        <w:rPr>
          <w:rFonts w:ascii="inherit" w:eastAsia="微软雅黑" w:hAnsi="inherit" w:cs="宋体"/>
          <w:color w:val="383838"/>
          <w:kern w:val="0"/>
          <w:sz w:val="24"/>
          <w:szCs w:val="24"/>
        </w:rPr>
        <w:t>本项目不接受进口产品投标。</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5.</w:t>
      </w:r>
      <w:r>
        <w:rPr>
          <w:rFonts w:ascii="inherit" w:eastAsia="微软雅黑" w:hAnsi="inherit" w:cs="宋体"/>
          <w:color w:val="383838"/>
          <w:kern w:val="0"/>
          <w:sz w:val="24"/>
          <w:szCs w:val="24"/>
        </w:rPr>
        <w:t>工作日购买标书时间为</w:t>
      </w:r>
      <w:r>
        <w:rPr>
          <w:rFonts w:ascii="inherit" w:eastAsia="微软雅黑" w:hAnsi="inherit" w:cs="宋体"/>
          <w:color w:val="383838"/>
          <w:kern w:val="0"/>
          <w:sz w:val="24"/>
          <w:szCs w:val="24"/>
        </w:rPr>
        <w:t>9:00-11:00</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14:00-16:30</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八、采购项目需要落实的政府采购政策：</w:t>
      </w:r>
    </w:p>
    <w:p w:rsidR="0064031F" w:rsidRDefault="00AA05EB" w:rsidP="00923972">
      <w:pPr>
        <w:widowControl/>
        <w:shd w:val="clear" w:color="auto" w:fill="FFFFFF"/>
        <w:spacing w:line="480" w:lineRule="exac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促进中小企业发展、支持监狱企业发展、促进残疾人就业等。</w:t>
      </w:r>
    </w:p>
    <w:p w:rsidR="0064031F" w:rsidRDefault="0064031F" w:rsidP="00923972">
      <w:pPr>
        <w:spacing w:line="480" w:lineRule="exact"/>
      </w:pPr>
    </w:p>
    <w:sectPr w:rsidR="0064031F" w:rsidSect="00923972">
      <w:footerReference w:type="default" r:id="rId7"/>
      <w:pgSz w:w="11906" w:h="16838"/>
      <w:pgMar w:top="1361" w:right="1247"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EB" w:rsidRDefault="00AA05EB" w:rsidP="00357813">
      <w:r>
        <w:separator/>
      </w:r>
    </w:p>
  </w:endnote>
  <w:endnote w:type="continuationSeparator" w:id="0">
    <w:p w:rsidR="00AA05EB" w:rsidRDefault="00AA05EB" w:rsidP="0035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charset w:val="00"/>
    <w:family w:val="roman"/>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15434"/>
      <w:docPartObj>
        <w:docPartGallery w:val="Page Numbers (Bottom of Page)"/>
        <w:docPartUnique/>
      </w:docPartObj>
    </w:sdtPr>
    <w:sdtContent>
      <w:p w:rsidR="00357813" w:rsidRDefault="00357813">
        <w:pPr>
          <w:pStyle w:val="a3"/>
          <w:jc w:val="center"/>
        </w:pPr>
        <w:r>
          <w:fldChar w:fldCharType="begin"/>
        </w:r>
        <w:r>
          <w:instrText>PAGE   \* MERGEFORMAT</w:instrText>
        </w:r>
        <w:r>
          <w:fldChar w:fldCharType="separate"/>
        </w:r>
        <w:r w:rsidR="00923972" w:rsidRPr="00923972">
          <w:rPr>
            <w:noProof/>
            <w:lang w:val="zh-CN"/>
          </w:rPr>
          <w:t>2</w:t>
        </w:r>
        <w:r>
          <w:fldChar w:fldCharType="end"/>
        </w:r>
      </w:p>
    </w:sdtContent>
  </w:sdt>
  <w:p w:rsidR="00357813" w:rsidRDefault="00357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EB" w:rsidRDefault="00AA05EB" w:rsidP="00357813">
      <w:r>
        <w:separator/>
      </w:r>
    </w:p>
  </w:footnote>
  <w:footnote w:type="continuationSeparator" w:id="0">
    <w:p w:rsidR="00AA05EB" w:rsidRDefault="00AA05EB" w:rsidP="00357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74"/>
    <w:rsid w:val="001E2B94"/>
    <w:rsid w:val="00312525"/>
    <w:rsid w:val="00357813"/>
    <w:rsid w:val="00374E74"/>
    <w:rsid w:val="0064031F"/>
    <w:rsid w:val="00923972"/>
    <w:rsid w:val="00AA05EB"/>
    <w:rsid w:val="7CEC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5E095-AFBE-4A2E-8D28-E2303010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paragraph" w:customStyle="1" w:styleId="tc">
    <w:name w:val="tc"/>
    <w:basedOn w:val="a"/>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style>
  <w:style w:type="paragraph" w:styleId="a7">
    <w:name w:val="Balloon Text"/>
    <w:basedOn w:val="a"/>
    <w:link w:val="Char1"/>
    <w:uiPriority w:val="99"/>
    <w:semiHidden/>
    <w:unhideWhenUsed/>
    <w:rsid w:val="00923972"/>
    <w:rPr>
      <w:sz w:val="18"/>
      <w:szCs w:val="18"/>
    </w:rPr>
  </w:style>
  <w:style w:type="character" w:customStyle="1" w:styleId="Char1">
    <w:name w:val="批注框文本 Char"/>
    <w:basedOn w:val="a0"/>
    <w:link w:val="a7"/>
    <w:uiPriority w:val="99"/>
    <w:semiHidden/>
    <w:rsid w:val="009239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施歌</dc:creator>
  <cp:lastModifiedBy>317fa</cp:lastModifiedBy>
  <cp:revision>2</cp:revision>
  <cp:lastPrinted>2020-06-30T10:50:00Z</cp:lastPrinted>
  <dcterms:created xsi:type="dcterms:W3CDTF">2020-06-30T10:51:00Z</dcterms:created>
  <dcterms:modified xsi:type="dcterms:W3CDTF">2020-06-30T10:51:00Z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