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BE" w:rsidRDefault="00F85072" w:rsidP="001B6E10">
      <w:pPr>
        <w:spacing w:line="480" w:lineRule="auto"/>
        <w:jc w:val="center"/>
        <w:rPr>
          <w:b/>
          <w:sz w:val="32"/>
          <w:szCs w:val="32"/>
        </w:rPr>
      </w:pPr>
      <w:bookmarkStart w:id="0" w:name="_GoBack"/>
      <w:r>
        <w:rPr>
          <w:rFonts w:hint="eastAsia"/>
          <w:b/>
          <w:sz w:val="32"/>
          <w:szCs w:val="32"/>
        </w:rPr>
        <w:t>北京化工大学质子转移反应飞行时间质谱仪采购项目</w:t>
      </w:r>
    </w:p>
    <w:p w:rsidR="00F85072" w:rsidRDefault="00F85072" w:rsidP="001B6E10">
      <w:pPr>
        <w:spacing w:line="480" w:lineRule="auto"/>
        <w:jc w:val="center"/>
        <w:rPr>
          <w:b/>
          <w:sz w:val="32"/>
          <w:szCs w:val="32"/>
        </w:rPr>
      </w:pPr>
    </w:p>
    <w:p w:rsid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北京国际工程咨询有限公司受招标人委托对下列产品及服务进行国际公开竞争性招标，于</w:t>
      </w:r>
      <w:r w:rsidR="009327F4">
        <w:rPr>
          <w:rFonts w:ascii="宋体" w:eastAsia="宋体" w:hAnsi="宋体" w:hint="eastAsia"/>
          <w:szCs w:val="21"/>
        </w:rPr>
        <w:t>2019-</w:t>
      </w:r>
      <w:r w:rsidR="009327F4">
        <w:rPr>
          <w:rFonts w:ascii="宋体" w:eastAsia="宋体" w:hAnsi="宋体"/>
          <w:szCs w:val="21"/>
        </w:rPr>
        <w:t>4</w:t>
      </w:r>
      <w:r w:rsidR="009327F4">
        <w:rPr>
          <w:rFonts w:ascii="宋体" w:eastAsia="宋体" w:hAnsi="宋体" w:hint="eastAsia"/>
          <w:szCs w:val="21"/>
        </w:rPr>
        <w:t>-1</w:t>
      </w:r>
      <w:r w:rsidR="00EB5A12">
        <w:rPr>
          <w:rFonts w:ascii="宋体" w:eastAsia="宋体" w:hAnsi="宋体"/>
          <w:szCs w:val="21"/>
        </w:rPr>
        <w:t>8</w:t>
      </w:r>
      <w:r w:rsidRPr="00F85072">
        <w:rPr>
          <w:rFonts w:ascii="宋体" w:eastAsia="宋体" w:hAnsi="宋体" w:hint="eastAsia"/>
          <w:szCs w:val="21"/>
        </w:rPr>
        <w:t>在中国国际招标网公告。 本次招标采用传统招标方式，现邀请合格投标人参加投标。</w:t>
      </w:r>
    </w:p>
    <w:p w:rsidR="00F85072" w:rsidRPr="00F85072" w:rsidRDefault="00F85072" w:rsidP="001B6E10">
      <w:pPr>
        <w:spacing w:line="480" w:lineRule="auto"/>
        <w:ind w:firstLine="420"/>
        <w:jc w:val="left"/>
        <w:rPr>
          <w:rFonts w:ascii="宋体" w:eastAsia="宋体" w:hAnsi="宋体"/>
          <w:b/>
          <w:szCs w:val="21"/>
        </w:rPr>
      </w:pPr>
      <w:r w:rsidRPr="00F85072">
        <w:rPr>
          <w:rFonts w:ascii="宋体" w:eastAsia="宋体" w:hAnsi="宋体" w:hint="eastAsia"/>
          <w:b/>
          <w:szCs w:val="21"/>
        </w:rPr>
        <w:t>1、招标条件</w:t>
      </w:r>
    </w:p>
    <w:p w:rsidR="00F85072" w:rsidRP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项目概况：质子转移反应飞行时间质谱仪1套</w:t>
      </w:r>
    </w:p>
    <w:p w:rsidR="00F85072" w:rsidRP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资金到位或资金来源落实情况：本项目采用财政资金，资金已到位</w:t>
      </w:r>
    </w:p>
    <w:p w:rsidR="00F85072" w:rsidRP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项目已具备招标条件的说明：具备公开招标条件</w:t>
      </w:r>
    </w:p>
    <w:p w:rsidR="00F85072" w:rsidRPr="00F85072" w:rsidRDefault="00F85072" w:rsidP="001B6E10">
      <w:pPr>
        <w:spacing w:line="480" w:lineRule="auto"/>
        <w:ind w:firstLine="420"/>
        <w:jc w:val="left"/>
        <w:rPr>
          <w:rFonts w:ascii="宋体" w:eastAsia="宋体" w:hAnsi="宋体"/>
          <w:b/>
          <w:szCs w:val="21"/>
        </w:rPr>
      </w:pPr>
      <w:r w:rsidRPr="00F85072">
        <w:rPr>
          <w:rFonts w:ascii="宋体" w:eastAsia="宋体" w:hAnsi="宋体" w:hint="eastAsia"/>
          <w:b/>
          <w:szCs w:val="21"/>
        </w:rPr>
        <w:t>2、招标内容：</w:t>
      </w:r>
    </w:p>
    <w:p w:rsidR="00F85072" w:rsidRP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招标项目编号：</w:t>
      </w:r>
      <w:r w:rsidR="009327F4">
        <w:rPr>
          <w:rFonts w:ascii="宋体" w:eastAsia="宋体" w:hAnsi="宋体" w:hint="eastAsia"/>
          <w:szCs w:val="21"/>
        </w:rPr>
        <w:t>1010-1</w:t>
      </w:r>
      <w:r w:rsidR="009327F4">
        <w:rPr>
          <w:rFonts w:ascii="宋体" w:eastAsia="宋体" w:hAnsi="宋体"/>
          <w:szCs w:val="21"/>
        </w:rPr>
        <w:t>9</w:t>
      </w:r>
      <w:r w:rsidR="009327F4">
        <w:rPr>
          <w:rFonts w:ascii="宋体" w:eastAsia="宋体" w:hAnsi="宋体" w:hint="eastAsia"/>
          <w:szCs w:val="21"/>
        </w:rPr>
        <w:t>4BIECC</w:t>
      </w:r>
      <w:r w:rsidR="009327F4">
        <w:rPr>
          <w:rFonts w:ascii="宋体" w:eastAsia="宋体" w:hAnsi="宋体"/>
          <w:szCs w:val="21"/>
        </w:rPr>
        <w:t>6592</w:t>
      </w:r>
    </w:p>
    <w:p w:rsidR="00F85072" w:rsidRP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招标项目名称：北京化工大学质子转移反应飞行时间质谱仪采购项目</w:t>
      </w:r>
    </w:p>
    <w:p w:rsidR="00F85072" w:rsidRP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项目实施地点：中国北京市</w:t>
      </w:r>
    </w:p>
    <w:p w:rsid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招标产品列表(主要设备)：</w:t>
      </w:r>
    </w:p>
    <w:tbl>
      <w:tblPr>
        <w:tblW w:w="6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6"/>
        <w:gridCol w:w="1026"/>
      </w:tblGrid>
      <w:tr w:rsidR="00F85072" w:rsidRPr="004C1DAD" w:rsidTr="00F85072">
        <w:trPr>
          <w:trHeight w:val="306"/>
          <w:jc w:val="center"/>
        </w:trPr>
        <w:tc>
          <w:tcPr>
            <w:tcW w:w="5176" w:type="dxa"/>
            <w:vAlign w:val="center"/>
          </w:tcPr>
          <w:p w:rsidR="00F85072" w:rsidRPr="004C1DAD" w:rsidRDefault="00F85072" w:rsidP="001B6E10">
            <w:pPr>
              <w:spacing w:line="480" w:lineRule="auto"/>
              <w:ind w:leftChars="-50" w:left="-105"/>
              <w:jc w:val="center"/>
              <w:rPr>
                <w:rFonts w:ascii="宋体" w:hAnsi="宋体"/>
                <w:sz w:val="24"/>
              </w:rPr>
            </w:pPr>
            <w:r w:rsidRPr="004C1DAD">
              <w:rPr>
                <w:rFonts w:ascii="宋体" w:hAnsi="宋体" w:hint="eastAsia"/>
                <w:sz w:val="24"/>
              </w:rPr>
              <w:t>产品名称</w:t>
            </w:r>
          </w:p>
        </w:tc>
        <w:tc>
          <w:tcPr>
            <w:tcW w:w="1026" w:type="dxa"/>
            <w:vAlign w:val="center"/>
          </w:tcPr>
          <w:p w:rsidR="00F85072" w:rsidRPr="004C1DAD" w:rsidRDefault="00F85072" w:rsidP="001B6E10">
            <w:pPr>
              <w:spacing w:line="480" w:lineRule="auto"/>
              <w:ind w:leftChars="-4" w:left="-8"/>
              <w:jc w:val="center"/>
              <w:rPr>
                <w:rFonts w:ascii="宋体" w:hAnsi="宋体"/>
                <w:sz w:val="24"/>
              </w:rPr>
            </w:pPr>
            <w:r w:rsidRPr="004C1DAD">
              <w:rPr>
                <w:rFonts w:ascii="宋体" w:hAnsi="宋体" w:hint="eastAsia"/>
                <w:sz w:val="24"/>
              </w:rPr>
              <w:t>数量</w:t>
            </w:r>
          </w:p>
        </w:tc>
      </w:tr>
      <w:tr w:rsidR="00F85072" w:rsidRPr="004C1DAD" w:rsidTr="00F85072">
        <w:trPr>
          <w:jc w:val="center"/>
        </w:trPr>
        <w:tc>
          <w:tcPr>
            <w:tcW w:w="5176" w:type="dxa"/>
            <w:vAlign w:val="center"/>
          </w:tcPr>
          <w:p w:rsidR="00F85072" w:rsidRPr="00701537" w:rsidRDefault="00F85072" w:rsidP="001B6E10">
            <w:pPr>
              <w:spacing w:line="480" w:lineRule="auto"/>
              <w:ind w:leftChars="-50" w:left="-105"/>
              <w:jc w:val="center"/>
              <w:rPr>
                <w:rFonts w:ascii="宋体" w:hAnsi="宋体"/>
                <w:sz w:val="24"/>
              </w:rPr>
            </w:pPr>
            <w:r w:rsidRPr="00701537">
              <w:rPr>
                <w:rFonts w:ascii="宋体" w:hAnsi="宋体" w:hint="eastAsia"/>
                <w:sz w:val="24"/>
              </w:rPr>
              <w:t>质子转移反应飞行时间质谱仪</w:t>
            </w:r>
          </w:p>
        </w:tc>
        <w:tc>
          <w:tcPr>
            <w:tcW w:w="1026" w:type="dxa"/>
            <w:vAlign w:val="center"/>
          </w:tcPr>
          <w:p w:rsidR="00F85072" w:rsidRPr="004C1DAD" w:rsidRDefault="00F85072" w:rsidP="001B6E10">
            <w:pPr>
              <w:spacing w:line="480" w:lineRule="auto"/>
              <w:ind w:leftChars="-50" w:left="-105"/>
              <w:jc w:val="center"/>
              <w:rPr>
                <w:rFonts w:ascii="宋体" w:hAnsi="宋体"/>
                <w:sz w:val="24"/>
              </w:rPr>
            </w:pPr>
            <w:r w:rsidRPr="004C1DAD">
              <w:rPr>
                <w:rFonts w:ascii="宋体" w:hAnsi="宋体" w:hint="eastAsia"/>
                <w:sz w:val="24"/>
              </w:rPr>
              <w:t>1套</w:t>
            </w:r>
          </w:p>
        </w:tc>
      </w:tr>
    </w:tbl>
    <w:p w:rsidR="00F85072" w:rsidRPr="00F85072" w:rsidRDefault="00F85072" w:rsidP="001B6E10">
      <w:pPr>
        <w:spacing w:line="480" w:lineRule="auto"/>
        <w:ind w:firstLine="420"/>
        <w:jc w:val="left"/>
        <w:rPr>
          <w:rFonts w:ascii="宋体" w:eastAsia="宋体" w:hAnsi="宋体"/>
          <w:szCs w:val="21"/>
        </w:rPr>
      </w:pPr>
    </w:p>
    <w:p w:rsidR="00F85072" w:rsidRPr="00F85072" w:rsidRDefault="00F85072" w:rsidP="001B6E10">
      <w:pPr>
        <w:spacing w:line="480" w:lineRule="auto"/>
        <w:ind w:firstLine="420"/>
        <w:jc w:val="left"/>
        <w:rPr>
          <w:rFonts w:ascii="宋体" w:eastAsia="宋体" w:hAnsi="宋体"/>
          <w:b/>
          <w:szCs w:val="21"/>
        </w:rPr>
      </w:pPr>
      <w:r w:rsidRPr="00F85072">
        <w:rPr>
          <w:rFonts w:ascii="宋体" w:eastAsia="宋体" w:hAnsi="宋体" w:hint="eastAsia"/>
          <w:b/>
          <w:szCs w:val="21"/>
        </w:rPr>
        <w:t>3、投标人资格要求</w:t>
      </w:r>
    </w:p>
    <w:p w:rsid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1投标人是响应招标、已在招标机构处购买招标文件并参加投标竞争的法人或其他组织。任何未在招标机构处购买招标文件的法人或其他组织均不得参加投标。</w:t>
      </w:r>
    </w:p>
    <w:p w:rsid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 xml:space="preserve">2合格来源国限制：中华人民共和国或与中华人民共和国有贸易往来的国家或地区。 </w:t>
      </w:r>
    </w:p>
    <w:p w:rsid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 xml:space="preserve">3与招标人存在利害关系可能影响招标公正性的法人或其他组织不得参加投标。 </w:t>
      </w:r>
    </w:p>
    <w:p w:rsid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lastRenderedPageBreak/>
        <w:t xml:space="preserve">4接受委托参与项目前期咨询和招标文件编制的法人或其他组织不得参加受托项目的投标，也不得为该项目的投标人编制投标文件或者提供咨询。 </w:t>
      </w:r>
    </w:p>
    <w:p w:rsid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 xml:space="preserve">5单位负责人为同一人或者存在控股、管理关系的不同单位，不得同时参加本项目的投标。 </w:t>
      </w:r>
    </w:p>
    <w:p w:rsid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 xml:space="preserve">6本项目不接受联合体投标。 </w:t>
      </w:r>
    </w:p>
    <w:p w:rsid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 xml:space="preserve">7只有在法律上和财务上独立、合法运作并独立于招标人和招标机构的供货人才能参加投标。 </w:t>
      </w:r>
    </w:p>
    <w:p w:rsidR="00F85072" w:rsidRP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8所有投标人必须在投标截止时间前完成中国国际招标网（网址：http://www.chinabidding.com）或必联网（http://www.ebnew.com）上的注册登记并通过年检。</w:t>
      </w:r>
    </w:p>
    <w:p w:rsidR="00F85072" w:rsidRP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是否接受联合体投标：不接受</w:t>
      </w:r>
    </w:p>
    <w:p w:rsidR="00F85072" w:rsidRP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未领购招标文件是否可以参加投标：不可以</w:t>
      </w:r>
    </w:p>
    <w:p w:rsidR="00F85072" w:rsidRPr="00F85072" w:rsidRDefault="00F85072" w:rsidP="001B6E10">
      <w:pPr>
        <w:spacing w:line="480" w:lineRule="auto"/>
        <w:ind w:firstLine="420"/>
        <w:jc w:val="left"/>
        <w:rPr>
          <w:rFonts w:ascii="宋体" w:eastAsia="宋体" w:hAnsi="宋体"/>
          <w:b/>
          <w:szCs w:val="21"/>
        </w:rPr>
      </w:pPr>
      <w:r w:rsidRPr="00F85072">
        <w:rPr>
          <w:rFonts w:ascii="宋体" w:eastAsia="宋体" w:hAnsi="宋体" w:hint="eastAsia"/>
          <w:b/>
          <w:szCs w:val="21"/>
        </w:rPr>
        <w:t>4、招标文件的获取</w:t>
      </w:r>
    </w:p>
    <w:p w:rsidR="00F85072" w:rsidRP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招标文件领购开始时间：</w:t>
      </w:r>
      <w:r w:rsidR="009327F4">
        <w:rPr>
          <w:rFonts w:ascii="宋体" w:eastAsia="宋体" w:hAnsi="宋体" w:hint="eastAsia"/>
          <w:szCs w:val="21"/>
        </w:rPr>
        <w:t>2019-0</w:t>
      </w:r>
      <w:r w:rsidR="009327F4">
        <w:rPr>
          <w:rFonts w:ascii="宋体" w:eastAsia="宋体" w:hAnsi="宋体"/>
          <w:szCs w:val="21"/>
        </w:rPr>
        <w:t>4</w:t>
      </w:r>
      <w:r w:rsidR="009327F4">
        <w:rPr>
          <w:rFonts w:ascii="宋体" w:eastAsia="宋体" w:hAnsi="宋体" w:hint="eastAsia"/>
          <w:szCs w:val="21"/>
        </w:rPr>
        <w:t>-1</w:t>
      </w:r>
      <w:r w:rsidR="00EB5A12">
        <w:rPr>
          <w:rFonts w:ascii="宋体" w:eastAsia="宋体" w:hAnsi="宋体"/>
          <w:szCs w:val="21"/>
        </w:rPr>
        <w:t>8</w:t>
      </w:r>
    </w:p>
    <w:p w:rsidR="00F85072" w:rsidRP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招标文件领购结束时间：</w:t>
      </w:r>
      <w:r w:rsidR="009327F4">
        <w:rPr>
          <w:rFonts w:ascii="宋体" w:eastAsia="宋体" w:hAnsi="宋体" w:hint="eastAsia"/>
          <w:szCs w:val="21"/>
        </w:rPr>
        <w:t>2019-0</w:t>
      </w:r>
      <w:r w:rsidR="009327F4">
        <w:rPr>
          <w:rFonts w:ascii="宋体" w:eastAsia="宋体" w:hAnsi="宋体"/>
          <w:szCs w:val="21"/>
        </w:rPr>
        <w:t>4</w:t>
      </w:r>
      <w:r w:rsidR="009327F4">
        <w:rPr>
          <w:rFonts w:ascii="宋体" w:eastAsia="宋体" w:hAnsi="宋体" w:hint="eastAsia"/>
          <w:szCs w:val="21"/>
        </w:rPr>
        <w:t>-2</w:t>
      </w:r>
      <w:r w:rsidR="00EB5A12">
        <w:rPr>
          <w:rFonts w:ascii="宋体" w:eastAsia="宋体" w:hAnsi="宋体"/>
          <w:szCs w:val="21"/>
        </w:rPr>
        <w:t>5</w:t>
      </w:r>
    </w:p>
    <w:p w:rsidR="00F85072" w:rsidRP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是否在线售卖标书：否</w:t>
      </w:r>
    </w:p>
    <w:p w:rsidR="00F85072" w:rsidRP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获取招标文件方式：现场领购</w:t>
      </w:r>
    </w:p>
    <w:p w:rsidR="00F85072" w:rsidRP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招标文件领购地点：北京市海淀区学院路30号科大天工大厦A座608室</w:t>
      </w:r>
    </w:p>
    <w:p w:rsidR="00F85072" w:rsidRP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招标文件售价：￥500/$90</w:t>
      </w:r>
    </w:p>
    <w:p w:rsidR="00F85072" w:rsidRP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其他说明：上午9:00时至11:30时，下午13:30时至16:30时(北京时间)</w:t>
      </w:r>
    </w:p>
    <w:p w:rsidR="00F85072" w:rsidRPr="00F85072" w:rsidRDefault="00F85072" w:rsidP="001B6E10">
      <w:pPr>
        <w:spacing w:line="480" w:lineRule="auto"/>
        <w:ind w:firstLine="420"/>
        <w:jc w:val="left"/>
        <w:rPr>
          <w:rFonts w:ascii="宋体" w:eastAsia="宋体" w:hAnsi="宋体"/>
          <w:b/>
          <w:szCs w:val="21"/>
        </w:rPr>
      </w:pPr>
      <w:r w:rsidRPr="00F85072">
        <w:rPr>
          <w:rFonts w:ascii="宋体" w:eastAsia="宋体" w:hAnsi="宋体" w:hint="eastAsia"/>
          <w:b/>
          <w:szCs w:val="21"/>
        </w:rPr>
        <w:t>5、投标文件的递交</w:t>
      </w:r>
    </w:p>
    <w:p w:rsidR="00F85072" w:rsidRP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投标截止时间（开标时间）：</w:t>
      </w:r>
      <w:r w:rsidR="009327F4">
        <w:rPr>
          <w:rFonts w:ascii="宋体" w:eastAsia="宋体" w:hAnsi="宋体" w:hint="eastAsia"/>
          <w:szCs w:val="21"/>
        </w:rPr>
        <w:t>2019-0</w:t>
      </w:r>
      <w:r w:rsidR="009327F4">
        <w:rPr>
          <w:rFonts w:ascii="宋体" w:eastAsia="宋体" w:hAnsi="宋体"/>
          <w:szCs w:val="21"/>
        </w:rPr>
        <w:t>5</w:t>
      </w:r>
      <w:r w:rsidR="009327F4">
        <w:rPr>
          <w:rFonts w:ascii="宋体" w:eastAsia="宋体" w:hAnsi="宋体" w:hint="eastAsia"/>
          <w:szCs w:val="21"/>
        </w:rPr>
        <w:t>-</w:t>
      </w:r>
      <w:r w:rsidR="00EB5A12">
        <w:rPr>
          <w:rFonts w:ascii="宋体" w:eastAsia="宋体" w:hAnsi="宋体"/>
          <w:szCs w:val="21"/>
        </w:rPr>
        <w:t>09</w:t>
      </w:r>
      <w:r w:rsidRPr="00F85072">
        <w:rPr>
          <w:rFonts w:ascii="宋体" w:eastAsia="宋体" w:hAnsi="宋体" w:hint="eastAsia"/>
          <w:szCs w:val="21"/>
        </w:rPr>
        <w:t xml:space="preserve"> 09:00</w:t>
      </w:r>
    </w:p>
    <w:p w:rsidR="00F85072" w:rsidRP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lastRenderedPageBreak/>
        <w:t>投标文件送达地点：北京市朝阳区北三环东路15号北京化工大学科学会堂二层会议室</w:t>
      </w:r>
    </w:p>
    <w:p w:rsidR="00F85072" w:rsidRP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开标地点：北京市朝阳区北三环东路15号北京化工大学科学会堂二层会议室</w:t>
      </w:r>
    </w:p>
    <w:p w:rsidR="00F85072" w:rsidRP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6、投标人在投标前需在中国国际招标网上完成注册。评标结果将在中国国际招标网公示。</w:t>
      </w:r>
    </w:p>
    <w:p w:rsidR="00F85072" w:rsidRPr="00F85072" w:rsidRDefault="00F85072" w:rsidP="001B6E10">
      <w:pPr>
        <w:spacing w:line="480" w:lineRule="auto"/>
        <w:ind w:firstLine="420"/>
        <w:jc w:val="left"/>
        <w:rPr>
          <w:rFonts w:ascii="宋体" w:eastAsia="宋体" w:hAnsi="宋体"/>
          <w:b/>
          <w:szCs w:val="21"/>
        </w:rPr>
      </w:pPr>
      <w:r w:rsidRPr="00F85072">
        <w:rPr>
          <w:rFonts w:ascii="宋体" w:eastAsia="宋体" w:hAnsi="宋体" w:hint="eastAsia"/>
          <w:b/>
          <w:szCs w:val="21"/>
        </w:rPr>
        <w:t>7、联系方式</w:t>
      </w:r>
    </w:p>
    <w:p w:rsidR="00F85072" w:rsidRP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招标人：北京化工大学</w:t>
      </w:r>
    </w:p>
    <w:p w:rsidR="00F85072" w:rsidRP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地址：北京市朝阳区北三环东路15号</w:t>
      </w:r>
    </w:p>
    <w:p w:rsidR="00F85072" w:rsidRP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联系人：张老师</w:t>
      </w:r>
    </w:p>
    <w:p w:rsidR="00F85072" w:rsidRP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联系方式 ：010-64433870</w:t>
      </w:r>
    </w:p>
    <w:p w:rsidR="00F85072" w:rsidRP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招标代理机构：北京国际工程咨询有限公司</w:t>
      </w:r>
    </w:p>
    <w:p w:rsidR="00F85072" w:rsidRP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地址：北京市海淀区学院路30号科大天工大厦A座611室</w:t>
      </w:r>
    </w:p>
    <w:p w:rsidR="00F85072" w:rsidRP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联系人：孙恺宁、丁亚男</w:t>
      </w:r>
    </w:p>
    <w:p w:rsidR="00F85072" w:rsidRP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联系方式 ：010-82373532</w:t>
      </w:r>
    </w:p>
    <w:p w:rsidR="00F85072" w:rsidRPr="00F85072" w:rsidRDefault="00F85072" w:rsidP="001B6E10">
      <w:pPr>
        <w:spacing w:line="480" w:lineRule="auto"/>
        <w:ind w:firstLine="420"/>
        <w:jc w:val="left"/>
        <w:rPr>
          <w:rFonts w:ascii="宋体" w:eastAsia="宋体" w:hAnsi="宋体"/>
          <w:b/>
          <w:szCs w:val="21"/>
        </w:rPr>
      </w:pPr>
      <w:r w:rsidRPr="00F85072">
        <w:rPr>
          <w:rFonts w:ascii="宋体" w:eastAsia="宋体" w:hAnsi="宋体" w:hint="eastAsia"/>
          <w:b/>
          <w:szCs w:val="21"/>
        </w:rPr>
        <w:t>8、汇款方式</w:t>
      </w:r>
    </w:p>
    <w:p w:rsidR="00F85072" w:rsidRP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招标代理机构开户银行(人民币): 华夏银行北京学院路支行</w:t>
      </w:r>
    </w:p>
    <w:p w:rsidR="00F85072" w:rsidRPr="00F85072" w:rsidRDefault="00F85072" w:rsidP="001B6E10">
      <w:pPr>
        <w:spacing w:line="480" w:lineRule="auto"/>
        <w:ind w:firstLine="420"/>
        <w:jc w:val="left"/>
        <w:rPr>
          <w:rFonts w:ascii="宋体" w:eastAsia="宋体" w:hAnsi="宋体"/>
          <w:szCs w:val="21"/>
        </w:rPr>
      </w:pPr>
      <w:r w:rsidRPr="00F85072">
        <w:rPr>
          <w:rFonts w:ascii="宋体" w:eastAsia="宋体" w:hAnsi="宋体" w:hint="eastAsia"/>
          <w:szCs w:val="21"/>
        </w:rPr>
        <w:t>账号(人民币): 10242000000002546</w:t>
      </w:r>
    </w:p>
    <w:bookmarkEnd w:id="0"/>
    <w:p w:rsidR="00F85072" w:rsidRPr="00F85072" w:rsidRDefault="00F85072" w:rsidP="001B6E10">
      <w:pPr>
        <w:spacing w:line="480" w:lineRule="auto"/>
        <w:ind w:firstLine="420"/>
        <w:jc w:val="left"/>
        <w:rPr>
          <w:rFonts w:ascii="宋体" w:eastAsia="宋体" w:hAnsi="宋体"/>
          <w:szCs w:val="21"/>
        </w:rPr>
      </w:pPr>
    </w:p>
    <w:sectPr w:rsidR="00F85072" w:rsidRPr="00F850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051" w:rsidRDefault="00CD6051" w:rsidP="00F85072">
      <w:r>
        <w:separator/>
      </w:r>
    </w:p>
  </w:endnote>
  <w:endnote w:type="continuationSeparator" w:id="0">
    <w:p w:rsidR="00CD6051" w:rsidRDefault="00CD6051" w:rsidP="00F8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051" w:rsidRDefault="00CD6051" w:rsidP="00F85072">
      <w:r>
        <w:separator/>
      </w:r>
    </w:p>
  </w:footnote>
  <w:footnote w:type="continuationSeparator" w:id="0">
    <w:p w:rsidR="00CD6051" w:rsidRDefault="00CD6051" w:rsidP="00F85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3C7"/>
    <w:rsid w:val="001B6E10"/>
    <w:rsid w:val="001D43F3"/>
    <w:rsid w:val="00225A47"/>
    <w:rsid w:val="002D5D26"/>
    <w:rsid w:val="005363C7"/>
    <w:rsid w:val="00593F10"/>
    <w:rsid w:val="005E7D22"/>
    <w:rsid w:val="006440C1"/>
    <w:rsid w:val="009327F4"/>
    <w:rsid w:val="00B46C50"/>
    <w:rsid w:val="00C75ABE"/>
    <w:rsid w:val="00CA25C8"/>
    <w:rsid w:val="00CD6051"/>
    <w:rsid w:val="00EB5A12"/>
    <w:rsid w:val="00EC3C80"/>
    <w:rsid w:val="00F85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7315B1-1105-42B9-AFD2-08B01255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0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85072"/>
    <w:rPr>
      <w:sz w:val="18"/>
      <w:szCs w:val="18"/>
    </w:rPr>
  </w:style>
  <w:style w:type="paragraph" w:styleId="a5">
    <w:name w:val="footer"/>
    <w:basedOn w:val="a"/>
    <w:link w:val="a6"/>
    <w:uiPriority w:val="99"/>
    <w:unhideWhenUsed/>
    <w:rsid w:val="00F85072"/>
    <w:pPr>
      <w:tabs>
        <w:tab w:val="center" w:pos="4153"/>
        <w:tab w:val="right" w:pos="8306"/>
      </w:tabs>
      <w:snapToGrid w:val="0"/>
      <w:jc w:val="left"/>
    </w:pPr>
    <w:rPr>
      <w:sz w:val="18"/>
      <w:szCs w:val="18"/>
    </w:rPr>
  </w:style>
  <w:style w:type="character" w:customStyle="1" w:styleId="a6">
    <w:name w:val="页脚 字符"/>
    <w:basedOn w:val="a0"/>
    <w:link w:val="a5"/>
    <w:uiPriority w:val="99"/>
    <w:rsid w:val="00F850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757626">
      <w:bodyDiv w:val="1"/>
      <w:marLeft w:val="0"/>
      <w:marRight w:val="0"/>
      <w:marTop w:val="0"/>
      <w:marBottom w:val="0"/>
      <w:divBdr>
        <w:top w:val="none" w:sz="0" w:space="0" w:color="auto"/>
        <w:left w:val="none" w:sz="0" w:space="0" w:color="auto"/>
        <w:bottom w:val="none" w:sz="0" w:space="0" w:color="auto"/>
        <w:right w:val="none" w:sz="0" w:space="0" w:color="auto"/>
      </w:divBdr>
    </w:div>
    <w:div w:id="829830767">
      <w:bodyDiv w:val="1"/>
      <w:marLeft w:val="0"/>
      <w:marRight w:val="0"/>
      <w:marTop w:val="0"/>
      <w:marBottom w:val="0"/>
      <w:divBdr>
        <w:top w:val="none" w:sz="0" w:space="0" w:color="auto"/>
        <w:left w:val="none" w:sz="0" w:space="0" w:color="auto"/>
        <w:bottom w:val="none" w:sz="0" w:space="0" w:color="auto"/>
        <w:right w:val="none" w:sz="0" w:space="0" w:color="auto"/>
      </w:divBdr>
    </w:div>
    <w:div w:id="1470905265">
      <w:bodyDiv w:val="1"/>
      <w:marLeft w:val="0"/>
      <w:marRight w:val="0"/>
      <w:marTop w:val="0"/>
      <w:marBottom w:val="0"/>
      <w:divBdr>
        <w:top w:val="none" w:sz="0" w:space="0" w:color="auto"/>
        <w:left w:val="none" w:sz="0" w:space="0" w:color="auto"/>
        <w:bottom w:val="none" w:sz="0" w:space="0" w:color="auto"/>
        <w:right w:val="none" w:sz="0" w:space="0" w:color="auto"/>
      </w:divBdr>
    </w:div>
    <w:div w:id="1630894139">
      <w:bodyDiv w:val="1"/>
      <w:marLeft w:val="0"/>
      <w:marRight w:val="0"/>
      <w:marTop w:val="0"/>
      <w:marBottom w:val="0"/>
      <w:divBdr>
        <w:top w:val="none" w:sz="0" w:space="0" w:color="auto"/>
        <w:left w:val="none" w:sz="0" w:space="0" w:color="auto"/>
        <w:bottom w:val="none" w:sz="0" w:space="0" w:color="auto"/>
        <w:right w:val="none" w:sz="0" w:space="0" w:color="auto"/>
      </w:divBdr>
    </w:div>
    <w:div w:id="20023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193</Words>
  <Characters>1103</Characters>
  <Application>Microsoft Office Word</Application>
  <DocSecurity>0</DocSecurity>
  <Lines>9</Lines>
  <Paragraphs>2</Paragraphs>
  <ScaleCrop>false</ScaleCrop>
  <Company>123xz.org</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sdwm.org</dc:creator>
  <cp:keywords/>
  <dc:description/>
  <cp:lastModifiedBy>郑 智然</cp:lastModifiedBy>
  <cp:revision>2</cp:revision>
  <dcterms:created xsi:type="dcterms:W3CDTF">2019-04-18T01:29:00Z</dcterms:created>
  <dcterms:modified xsi:type="dcterms:W3CDTF">2019-04-18T01:29:00Z</dcterms:modified>
</cp:coreProperties>
</file>