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87" w:rsidRDefault="00690987" w:rsidP="002333A3">
      <w:pPr>
        <w:snapToGrid w:val="0"/>
        <w:spacing w:line="360" w:lineRule="auto"/>
        <w:jc w:val="center"/>
        <w:rPr>
          <w:rFonts w:ascii="仿宋_GB2312" w:eastAsia="仿宋_GB2312" w:hint="eastAsia"/>
          <w:b/>
          <w:szCs w:val="28"/>
        </w:rPr>
      </w:pPr>
      <w:r w:rsidRPr="00690987">
        <w:rPr>
          <w:rFonts w:ascii="仿宋_GB2312" w:eastAsia="仿宋_GB2312" w:hint="eastAsia"/>
          <w:b/>
          <w:szCs w:val="28"/>
        </w:rPr>
        <w:t>北京化工大学东校区室内消防水系统改造工程</w:t>
      </w:r>
    </w:p>
    <w:p w:rsidR="004B7347" w:rsidRPr="00091394" w:rsidRDefault="00A946C6" w:rsidP="002333A3">
      <w:pPr>
        <w:snapToGrid w:val="0"/>
        <w:spacing w:line="360" w:lineRule="auto"/>
        <w:jc w:val="center"/>
        <w:rPr>
          <w:rFonts w:ascii="仿宋_GB2312" w:eastAsia="仿宋_GB2312"/>
          <w:b/>
          <w:szCs w:val="28"/>
        </w:rPr>
      </w:pPr>
      <w:bookmarkStart w:id="0" w:name="_GoBack"/>
      <w:bookmarkEnd w:id="0"/>
      <w:r w:rsidRPr="00091394">
        <w:rPr>
          <w:rFonts w:ascii="仿宋_GB2312" w:eastAsia="仿宋_GB2312" w:hint="eastAsia"/>
          <w:b/>
          <w:szCs w:val="28"/>
        </w:rPr>
        <w:t>成交</w:t>
      </w:r>
      <w:r w:rsidR="004B7347" w:rsidRPr="00091394">
        <w:rPr>
          <w:rFonts w:ascii="仿宋_GB2312" w:eastAsia="仿宋_GB2312" w:hint="eastAsia"/>
          <w:b/>
          <w:szCs w:val="28"/>
        </w:rPr>
        <w:t>公告</w:t>
      </w:r>
    </w:p>
    <w:p w:rsidR="004B7347" w:rsidRPr="00091394" w:rsidRDefault="004B7347" w:rsidP="001614B4">
      <w:pPr>
        <w:snapToGrid w:val="0"/>
        <w:rPr>
          <w:rFonts w:ascii="仿宋_GB2312" w:eastAsia="仿宋_GB2312" w:hAnsi="宋体"/>
          <w:sz w:val="24"/>
          <w:szCs w:val="24"/>
        </w:rPr>
      </w:pPr>
    </w:p>
    <w:p w:rsidR="004B7347" w:rsidRPr="00091394" w:rsidRDefault="004B7347"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项目名称</w:t>
      </w:r>
      <w:r w:rsidR="00167D58" w:rsidRPr="00091394">
        <w:rPr>
          <w:rFonts w:ascii="仿宋_GB2312" w:eastAsia="仿宋_GB2312" w:hAnsi="宋体" w:hint="eastAsia"/>
          <w:sz w:val="24"/>
          <w:szCs w:val="24"/>
        </w:rPr>
        <w:t>：</w:t>
      </w:r>
      <w:r w:rsidR="00CA6693" w:rsidRPr="00CA6693">
        <w:rPr>
          <w:rFonts w:ascii="仿宋_GB2312" w:eastAsia="仿宋_GB2312" w:hAnsi="宋体" w:hint="eastAsia"/>
          <w:sz w:val="24"/>
          <w:szCs w:val="24"/>
        </w:rPr>
        <w:t>北京化工大学东校区室内消防水系统改造工程</w:t>
      </w:r>
    </w:p>
    <w:p w:rsidR="001E6B8C" w:rsidRPr="00091394" w:rsidRDefault="001E6B8C"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项目编号：</w:t>
      </w:r>
      <w:r w:rsidR="00CA6693" w:rsidRPr="00CA6693">
        <w:rPr>
          <w:rFonts w:ascii="仿宋_GB2312" w:eastAsia="仿宋_GB2312" w:hAnsi="宋体"/>
          <w:sz w:val="24"/>
          <w:szCs w:val="24"/>
        </w:rPr>
        <w:t>BUCTJJ202003</w:t>
      </w:r>
    </w:p>
    <w:p w:rsidR="00742433" w:rsidRPr="00091394" w:rsidRDefault="00671AE6"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w:t>
      </w:r>
      <w:r w:rsidR="004B7347" w:rsidRPr="00091394">
        <w:rPr>
          <w:rFonts w:ascii="仿宋_GB2312" w:eastAsia="仿宋_GB2312" w:hAnsi="宋体" w:hint="eastAsia"/>
          <w:sz w:val="24"/>
          <w:szCs w:val="24"/>
        </w:rPr>
        <w:t>人名称：</w:t>
      </w:r>
      <w:r w:rsidR="009470C9" w:rsidRPr="00091394">
        <w:rPr>
          <w:rFonts w:ascii="仿宋_GB2312" w:eastAsia="仿宋_GB2312" w:hAnsi="宋体" w:hint="eastAsia"/>
          <w:sz w:val="24"/>
          <w:szCs w:val="24"/>
        </w:rPr>
        <w:t>北京化工大学</w:t>
      </w:r>
    </w:p>
    <w:p w:rsidR="00167D58" w:rsidRPr="00091394" w:rsidRDefault="001E6B8C"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采购人地址：</w:t>
      </w:r>
      <w:r w:rsidR="00741E82">
        <w:rPr>
          <w:rFonts w:ascii="仿宋_GB2312" w:eastAsia="仿宋_GB2312" w:hAnsi="宋体"/>
          <w:sz w:val="24"/>
          <w:szCs w:val="24"/>
        </w:rPr>
        <w:t>北京市朝阳区北三环东路</w:t>
      </w:r>
      <w:r w:rsidR="00741E82">
        <w:rPr>
          <w:rFonts w:ascii="仿宋_GB2312" w:eastAsia="仿宋_GB2312" w:hAnsi="宋体" w:hint="eastAsia"/>
          <w:sz w:val="24"/>
          <w:szCs w:val="24"/>
        </w:rPr>
        <w:t>15号</w:t>
      </w:r>
    </w:p>
    <w:p w:rsidR="001E6B8C" w:rsidRPr="00091394" w:rsidRDefault="001E6B8C"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采购项目联系人：</w:t>
      </w:r>
      <w:r w:rsidR="00AD4B8F">
        <w:rPr>
          <w:rFonts w:ascii="仿宋_GB2312" w:eastAsia="仿宋_GB2312" w:hAnsi="宋体" w:hint="eastAsia"/>
          <w:sz w:val="24"/>
          <w:szCs w:val="24"/>
        </w:rPr>
        <w:t>高</w:t>
      </w:r>
      <w:r w:rsidR="00741E82">
        <w:rPr>
          <w:rFonts w:ascii="仿宋_GB2312" w:eastAsia="仿宋_GB2312" w:hAnsi="宋体" w:hint="eastAsia"/>
          <w:sz w:val="24"/>
          <w:szCs w:val="24"/>
        </w:rPr>
        <w:t>老师</w:t>
      </w:r>
      <w:r w:rsidR="0065249D" w:rsidRPr="00091394">
        <w:rPr>
          <w:rFonts w:ascii="仿宋_GB2312" w:eastAsia="仿宋_GB2312" w:hAnsi="宋体"/>
          <w:sz w:val="24"/>
          <w:szCs w:val="24"/>
        </w:rPr>
        <w:t xml:space="preserve"> </w:t>
      </w:r>
    </w:p>
    <w:p w:rsidR="001E6B8C" w:rsidRPr="00091394" w:rsidRDefault="001E6B8C"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采购项目联系方式：</w:t>
      </w:r>
      <w:r w:rsidR="00741E82" w:rsidRPr="00741E82">
        <w:rPr>
          <w:rFonts w:ascii="仿宋_GB2312" w:eastAsia="仿宋_GB2312" w:hAnsi="宋体"/>
          <w:sz w:val="24"/>
          <w:szCs w:val="24"/>
        </w:rPr>
        <w:t>89772692</w:t>
      </w:r>
    </w:p>
    <w:p w:rsidR="004B7347" w:rsidRPr="00091394" w:rsidRDefault="00671AE6"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w:t>
      </w:r>
      <w:r w:rsidR="004B7347" w:rsidRPr="00091394">
        <w:rPr>
          <w:rFonts w:ascii="仿宋_GB2312" w:eastAsia="仿宋_GB2312" w:hAnsi="宋体" w:hint="eastAsia"/>
          <w:sz w:val="24"/>
          <w:szCs w:val="24"/>
        </w:rPr>
        <w:t>代理机构名称：北京市京发招标有限公司</w:t>
      </w:r>
    </w:p>
    <w:p w:rsidR="004B7347" w:rsidRPr="00091394" w:rsidRDefault="00671AE6"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w:t>
      </w:r>
      <w:r w:rsidR="004B7347" w:rsidRPr="00091394">
        <w:rPr>
          <w:rFonts w:ascii="仿宋_GB2312" w:eastAsia="仿宋_GB2312" w:hAnsi="宋体" w:hint="eastAsia"/>
          <w:sz w:val="24"/>
          <w:szCs w:val="24"/>
        </w:rPr>
        <w:t>代理机构地址：</w:t>
      </w:r>
      <w:r w:rsidR="009470C9" w:rsidRPr="00091394">
        <w:rPr>
          <w:rFonts w:ascii="仿宋_GB2312" w:eastAsia="仿宋_GB2312" w:hAnsi="宋体" w:hint="eastAsia"/>
          <w:sz w:val="24"/>
          <w:szCs w:val="24"/>
        </w:rPr>
        <w:t>北京市崇文外大街90号</w:t>
      </w:r>
    </w:p>
    <w:p w:rsidR="004B7347" w:rsidRPr="00091394" w:rsidRDefault="001E6B8C"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采购代理机构联系人：</w:t>
      </w:r>
      <w:r w:rsidR="009470C9" w:rsidRPr="00091394">
        <w:rPr>
          <w:rFonts w:ascii="仿宋_GB2312" w:eastAsia="仿宋_GB2312" w:hAnsi="宋体" w:hint="eastAsia"/>
          <w:sz w:val="24"/>
          <w:szCs w:val="24"/>
        </w:rPr>
        <w:t>李丁</w:t>
      </w:r>
    </w:p>
    <w:p w:rsidR="004B7347" w:rsidRPr="00091394" w:rsidRDefault="001E6B8C"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采购代理机构联系方式：</w:t>
      </w:r>
      <w:r w:rsidR="0065249D" w:rsidRPr="00091394">
        <w:rPr>
          <w:rFonts w:ascii="仿宋_GB2312" w:eastAsia="仿宋_GB2312" w:hAnsi="宋体" w:hint="eastAsia"/>
          <w:sz w:val="24"/>
          <w:szCs w:val="24"/>
        </w:rPr>
        <w:t xml:space="preserve"> </w:t>
      </w:r>
      <w:r w:rsidR="009470C9" w:rsidRPr="00091394">
        <w:rPr>
          <w:rFonts w:ascii="仿宋_GB2312" w:eastAsia="仿宋_GB2312" w:hAnsi="宋体" w:hint="eastAsia"/>
          <w:sz w:val="24"/>
          <w:szCs w:val="24"/>
        </w:rPr>
        <w:t>67178958</w:t>
      </w:r>
    </w:p>
    <w:p w:rsidR="00167D58" w:rsidRPr="00091394" w:rsidRDefault="00167D58" w:rsidP="00167D58">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采购数量：一批</w:t>
      </w:r>
    </w:p>
    <w:p w:rsidR="00542FDD" w:rsidRPr="00091394" w:rsidRDefault="00542FDD" w:rsidP="00542FDD">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采购用途：</w:t>
      </w:r>
      <w:r w:rsidR="00CA6693">
        <w:rPr>
          <w:rFonts w:ascii="仿宋_GB2312" w:eastAsia="仿宋_GB2312" w:hAnsi="宋体" w:hint="eastAsia"/>
          <w:sz w:val="24"/>
          <w:szCs w:val="24"/>
        </w:rPr>
        <w:t>消防系统改造</w:t>
      </w:r>
      <w:r w:rsidR="00475A05" w:rsidRPr="00091394">
        <w:rPr>
          <w:rFonts w:ascii="仿宋_GB2312" w:eastAsia="仿宋_GB2312" w:hAnsi="宋体"/>
          <w:sz w:val="24"/>
          <w:szCs w:val="24"/>
        </w:rPr>
        <w:t xml:space="preserve"> </w:t>
      </w:r>
    </w:p>
    <w:p w:rsidR="00AD4B8F" w:rsidRDefault="00542FDD" w:rsidP="00AD4B8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简要技术要求/或基本概况介绍/招标项目的性质：</w:t>
      </w:r>
    </w:p>
    <w:p w:rsidR="00167D58" w:rsidRPr="00091394" w:rsidRDefault="00475A05" w:rsidP="00AD4B8F">
      <w:pPr>
        <w:snapToGrid w:val="0"/>
        <w:spacing w:line="360" w:lineRule="auto"/>
        <w:ind w:firstLine="570"/>
        <w:rPr>
          <w:rFonts w:ascii="仿宋_GB2312" w:eastAsia="仿宋_GB2312" w:hAnsi="宋体"/>
          <w:sz w:val="24"/>
          <w:szCs w:val="24"/>
        </w:rPr>
      </w:pPr>
      <w:r w:rsidRPr="00475A05">
        <w:rPr>
          <w:rFonts w:eastAsia="仿宋_GB2312" w:hint="eastAsia"/>
          <w:sz w:val="24"/>
        </w:rPr>
        <w:t>北京化工大学东校区室内消防水系统改造工程施工图及工程量清单范围内的全部内容，包括</w:t>
      </w:r>
      <w:r w:rsidRPr="00475A05">
        <w:rPr>
          <w:rFonts w:eastAsia="仿宋_GB2312" w:hint="eastAsia"/>
          <w:sz w:val="24"/>
        </w:rPr>
        <w:t>19</w:t>
      </w:r>
      <w:r w:rsidRPr="00475A05">
        <w:rPr>
          <w:rFonts w:eastAsia="仿宋_GB2312" w:hint="eastAsia"/>
          <w:sz w:val="24"/>
        </w:rPr>
        <w:t>个楼宇室内消火栓（含箱内设施设备）的更换与改造及</w:t>
      </w:r>
      <w:r w:rsidRPr="00475A05">
        <w:rPr>
          <w:rFonts w:eastAsia="仿宋_GB2312" w:hint="eastAsia"/>
          <w:sz w:val="24"/>
        </w:rPr>
        <w:t>5</w:t>
      </w:r>
      <w:r w:rsidRPr="00475A05">
        <w:rPr>
          <w:rFonts w:eastAsia="仿宋_GB2312" w:hint="eastAsia"/>
          <w:sz w:val="24"/>
        </w:rPr>
        <w:t>个楼宇的室内喷淋系统改造等工作，包括但不限于消火栓箱内设施、设备、喷淋系统的供货、更换及安装；因消火栓改造引起的室内吊顶、墙面的恢复；室外道路及绿地等的开挖、回填及恢复等，以及各系统的单机调试、联动调试、试运行等为完成竣工验收、交付使用、质量保修所需的所有工作，并且负责对上述所有系统进行二次深化设计。</w:t>
      </w:r>
    </w:p>
    <w:p w:rsidR="00542FDD" w:rsidRDefault="00542FDD" w:rsidP="00542FDD">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质量标准：合格</w:t>
      </w:r>
    </w:p>
    <w:p w:rsidR="0065249D" w:rsidRPr="00091394" w:rsidRDefault="0065249D" w:rsidP="00542FDD">
      <w:pPr>
        <w:snapToGrid w:val="0"/>
        <w:spacing w:line="360" w:lineRule="auto"/>
        <w:ind w:firstLine="570"/>
        <w:rPr>
          <w:rFonts w:ascii="仿宋_GB2312" w:eastAsia="仿宋_GB2312" w:hAnsi="宋体"/>
          <w:sz w:val="24"/>
          <w:szCs w:val="24"/>
        </w:rPr>
      </w:pPr>
      <w:r w:rsidRPr="00CE3697">
        <w:rPr>
          <w:rFonts w:eastAsia="仿宋_GB2312"/>
          <w:sz w:val="24"/>
        </w:rPr>
        <w:t>施工现场安全生产标准化管理目标等级</w:t>
      </w:r>
      <w:r>
        <w:rPr>
          <w:rFonts w:eastAsia="仿宋_GB2312" w:hint="eastAsia"/>
          <w:sz w:val="24"/>
        </w:rPr>
        <w:t>：</w:t>
      </w:r>
      <w:r>
        <w:rPr>
          <w:rFonts w:eastAsia="仿宋_GB2312"/>
          <w:sz w:val="24"/>
        </w:rPr>
        <w:t>达标</w:t>
      </w:r>
    </w:p>
    <w:p w:rsidR="00167D58" w:rsidRPr="00091394" w:rsidRDefault="00167D58" w:rsidP="00542FDD">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履约期：</w:t>
      </w:r>
      <w:r w:rsidR="00AD4B8F" w:rsidRPr="00AD4B8F">
        <w:rPr>
          <w:rFonts w:ascii="仿宋_GB2312" w:eastAsia="仿宋_GB2312" w:hAnsi="宋体" w:hint="eastAsia"/>
          <w:sz w:val="24"/>
          <w:szCs w:val="24"/>
        </w:rPr>
        <w:t>20</w:t>
      </w:r>
      <w:r w:rsidR="00475A05">
        <w:rPr>
          <w:rFonts w:ascii="仿宋_GB2312" w:eastAsia="仿宋_GB2312" w:hAnsi="宋体" w:hint="eastAsia"/>
          <w:sz w:val="24"/>
          <w:szCs w:val="24"/>
        </w:rPr>
        <w:t>20</w:t>
      </w:r>
      <w:r w:rsidR="00AD4B8F" w:rsidRPr="00AD4B8F">
        <w:rPr>
          <w:rFonts w:ascii="仿宋_GB2312" w:eastAsia="仿宋_GB2312" w:hAnsi="宋体" w:hint="eastAsia"/>
          <w:sz w:val="24"/>
          <w:szCs w:val="24"/>
        </w:rPr>
        <w:t>年</w:t>
      </w:r>
      <w:r w:rsidR="00475A05">
        <w:rPr>
          <w:rFonts w:ascii="仿宋_GB2312" w:eastAsia="仿宋_GB2312" w:hAnsi="宋体" w:hint="eastAsia"/>
          <w:sz w:val="24"/>
          <w:szCs w:val="24"/>
        </w:rPr>
        <w:t>5</w:t>
      </w:r>
      <w:r w:rsidR="00AD4B8F" w:rsidRPr="00AD4B8F">
        <w:rPr>
          <w:rFonts w:ascii="仿宋_GB2312" w:eastAsia="仿宋_GB2312" w:hAnsi="宋体" w:hint="eastAsia"/>
          <w:sz w:val="24"/>
          <w:szCs w:val="24"/>
        </w:rPr>
        <w:t>月</w:t>
      </w:r>
      <w:r w:rsidR="00475A05">
        <w:rPr>
          <w:rFonts w:ascii="仿宋_GB2312" w:eastAsia="仿宋_GB2312" w:hAnsi="宋体" w:hint="eastAsia"/>
          <w:sz w:val="24"/>
          <w:szCs w:val="24"/>
        </w:rPr>
        <w:t>15</w:t>
      </w:r>
      <w:r w:rsidR="00AD4B8F" w:rsidRPr="00AD4B8F">
        <w:rPr>
          <w:rFonts w:ascii="仿宋_GB2312" w:eastAsia="仿宋_GB2312" w:hAnsi="宋体" w:hint="eastAsia"/>
          <w:sz w:val="24"/>
          <w:szCs w:val="24"/>
        </w:rPr>
        <w:t>日至20</w:t>
      </w:r>
      <w:r w:rsidR="00144F13">
        <w:rPr>
          <w:rFonts w:ascii="仿宋_GB2312" w:eastAsia="仿宋_GB2312" w:hAnsi="宋体" w:hint="eastAsia"/>
          <w:sz w:val="24"/>
          <w:szCs w:val="24"/>
        </w:rPr>
        <w:t>20</w:t>
      </w:r>
      <w:r w:rsidR="00AD4B8F" w:rsidRPr="00AD4B8F">
        <w:rPr>
          <w:rFonts w:ascii="仿宋_GB2312" w:eastAsia="仿宋_GB2312" w:hAnsi="宋体" w:hint="eastAsia"/>
          <w:sz w:val="24"/>
          <w:szCs w:val="24"/>
        </w:rPr>
        <w:t>年</w:t>
      </w:r>
      <w:r w:rsidR="00475A05">
        <w:rPr>
          <w:rFonts w:ascii="仿宋_GB2312" w:eastAsia="仿宋_GB2312" w:hAnsi="宋体" w:hint="eastAsia"/>
          <w:sz w:val="24"/>
          <w:szCs w:val="24"/>
        </w:rPr>
        <w:t>9</w:t>
      </w:r>
      <w:r w:rsidR="00AD4B8F" w:rsidRPr="00AD4B8F">
        <w:rPr>
          <w:rFonts w:ascii="仿宋_GB2312" w:eastAsia="仿宋_GB2312" w:hAnsi="宋体" w:hint="eastAsia"/>
          <w:sz w:val="24"/>
          <w:szCs w:val="24"/>
        </w:rPr>
        <w:t>月</w:t>
      </w:r>
      <w:r w:rsidR="00475A05">
        <w:rPr>
          <w:rFonts w:ascii="仿宋_GB2312" w:eastAsia="仿宋_GB2312" w:hAnsi="宋体" w:hint="eastAsia"/>
          <w:sz w:val="24"/>
          <w:szCs w:val="24"/>
        </w:rPr>
        <w:t>30</w:t>
      </w:r>
      <w:r w:rsidR="00AD4B8F" w:rsidRPr="00AD4B8F">
        <w:rPr>
          <w:rFonts w:ascii="仿宋_GB2312" w:eastAsia="仿宋_GB2312" w:hAnsi="宋体" w:hint="eastAsia"/>
          <w:sz w:val="24"/>
          <w:szCs w:val="24"/>
        </w:rPr>
        <w:t>日</w:t>
      </w:r>
      <w:r w:rsidR="00E846BC">
        <w:rPr>
          <w:rFonts w:ascii="仿宋_GB2312" w:eastAsia="仿宋_GB2312" w:hAnsi="宋体" w:hint="eastAsia"/>
          <w:sz w:val="24"/>
          <w:szCs w:val="24"/>
        </w:rPr>
        <w:t>，</w:t>
      </w:r>
      <w:r w:rsidR="00475A05">
        <w:rPr>
          <w:rFonts w:ascii="仿宋_GB2312" w:eastAsia="仿宋_GB2312" w:hAnsi="宋体" w:hint="eastAsia"/>
          <w:sz w:val="24"/>
          <w:szCs w:val="24"/>
        </w:rPr>
        <w:t>138</w:t>
      </w:r>
      <w:r w:rsidR="00E846BC">
        <w:rPr>
          <w:rFonts w:ascii="仿宋_GB2312" w:eastAsia="仿宋_GB2312" w:hAnsi="宋体" w:hint="eastAsia"/>
          <w:sz w:val="24"/>
          <w:szCs w:val="24"/>
        </w:rPr>
        <w:t>日历天</w:t>
      </w:r>
    </w:p>
    <w:p w:rsidR="001E6B8C" w:rsidRPr="00091394" w:rsidRDefault="001E6B8C"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公告日期：20</w:t>
      </w:r>
      <w:r w:rsidR="00475A05">
        <w:rPr>
          <w:rFonts w:ascii="仿宋_GB2312" w:eastAsia="仿宋_GB2312" w:hAnsi="宋体" w:hint="eastAsia"/>
          <w:sz w:val="24"/>
          <w:szCs w:val="24"/>
        </w:rPr>
        <w:t>20</w:t>
      </w:r>
      <w:r w:rsidRPr="00091394">
        <w:rPr>
          <w:rFonts w:ascii="仿宋_GB2312" w:eastAsia="仿宋_GB2312" w:hAnsi="宋体" w:hint="eastAsia"/>
          <w:sz w:val="24"/>
          <w:szCs w:val="24"/>
        </w:rPr>
        <w:t>年</w:t>
      </w:r>
      <w:r w:rsidR="00475A05">
        <w:rPr>
          <w:rFonts w:ascii="仿宋_GB2312" w:eastAsia="仿宋_GB2312" w:hAnsi="宋体" w:hint="eastAsia"/>
          <w:sz w:val="24"/>
          <w:szCs w:val="24"/>
        </w:rPr>
        <w:t>4</w:t>
      </w:r>
      <w:r w:rsidRPr="00091394">
        <w:rPr>
          <w:rFonts w:ascii="仿宋_GB2312" w:eastAsia="仿宋_GB2312" w:hAnsi="宋体" w:hint="eastAsia"/>
          <w:sz w:val="24"/>
          <w:szCs w:val="24"/>
        </w:rPr>
        <w:t>月</w:t>
      </w:r>
      <w:r w:rsidR="00475A05">
        <w:rPr>
          <w:rFonts w:ascii="仿宋_GB2312" w:eastAsia="仿宋_GB2312" w:hAnsi="宋体" w:hint="eastAsia"/>
          <w:sz w:val="24"/>
          <w:szCs w:val="24"/>
        </w:rPr>
        <w:t>21</w:t>
      </w:r>
      <w:r w:rsidRPr="00091394">
        <w:rPr>
          <w:rFonts w:ascii="仿宋_GB2312" w:eastAsia="仿宋_GB2312" w:hAnsi="宋体" w:hint="eastAsia"/>
          <w:sz w:val="24"/>
          <w:szCs w:val="24"/>
        </w:rPr>
        <w:t>日</w:t>
      </w:r>
      <w:r w:rsidR="002944AE" w:rsidRPr="00091394">
        <w:rPr>
          <w:rFonts w:ascii="仿宋_GB2312" w:eastAsia="仿宋_GB2312" w:hAnsi="宋体" w:hint="eastAsia"/>
          <w:sz w:val="24"/>
          <w:szCs w:val="24"/>
        </w:rPr>
        <w:t xml:space="preserve">  </w:t>
      </w:r>
    </w:p>
    <w:p w:rsidR="001E6B8C" w:rsidRPr="00091394" w:rsidRDefault="00880133"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磋商</w:t>
      </w:r>
      <w:r w:rsidR="001E6B8C" w:rsidRPr="00091394">
        <w:rPr>
          <w:rFonts w:ascii="仿宋_GB2312" w:eastAsia="仿宋_GB2312" w:hAnsi="宋体" w:hint="eastAsia"/>
          <w:sz w:val="24"/>
          <w:szCs w:val="24"/>
        </w:rPr>
        <w:t>会议日期：</w:t>
      </w:r>
      <w:r w:rsidR="00475A05">
        <w:rPr>
          <w:rFonts w:ascii="仿宋_GB2312" w:eastAsia="仿宋_GB2312" w:hAnsi="宋体" w:hint="eastAsia"/>
          <w:sz w:val="24"/>
          <w:szCs w:val="24"/>
        </w:rPr>
        <w:t>2020</w:t>
      </w:r>
      <w:r w:rsidR="001E6B8C" w:rsidRPr="00091394">
        <w:rPr>
          <w:rFonts w:ascii="仿宋_GB2312" w:eastAsia="仿宋_GB2312" w:hAnsi="宋体" w:hint="eastAsia"/>
          <w:sz w:val="24"/>
          <w:szCs w:val="24"/>
        </w:rPr>
        <w:t>年</w:t>
      </w:r>
      <w:r w:rsidR="00475A05">
        <w:rPr>
          <w:rFonts w:ascii="仿宋_GB2312" w:eastAsia="仿宋_GB2312" w:hAnsi="宋体" w:hint="eastAsia"/>
          <w:sz w:val="24"/>
          <w:szCs w:val="24"/>
        </w:rPr>
        <w:t>5</w:t>
      </w:r>
      <w:r w:rsidR="001E6B8C" w:rsidRPr="00091394">
        <w:rPr>
          <w:rFonts w:ascii="仿宋_GB2312" w:eastAsia="仿宋_GB2312" w:hAnsi="宋体" w:hint="eastAsia"/>
          <w:sz w:val="24"/>
          <w:szCs w:val="24"/>
        </w:rPr>
        <w:t>月</w:t>
      </w:r>
      <w:r w:rsidR="00475A05">
        <w:rPr>
          <w:rFonts w:ascii="仿宋_GB2312" w:eastAsia="仿宋_GB2312" w:hAnsi="宋体" w:hint="eastAsia"/>
          <w:sz w:val="24"/>
          <w:szCs w:val="24"/>
        </w:rPr>
        <w:t>8</w:t>
      </w:r>
      <w:r w:rsidR="001E6B8C" w:rsidRPr="00091394">
        <w:rPr>
          <w:rFonts w:ascii="仿宋_GB2312" w:eastAsia="仿宋_GB2312" w:hAnsi="宋体" w:hint="eastAsia"/>
          <w:sz w:val="24"/>
          <w:szCs w:val="24"/>
        </w:rPr>
        <w:t>日</w:t>
      </w:r>
    </w:p>
    <w:p w:rsidR="004B7347" w:rsidRPr="00091394" w:rsidRDefault="00AA042E" w:rsidP="009470C9">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成交</w:t>
      </w:r>
      <w:r w:rsidR="001E6B8C" w:rsidRPr="00091394">
        <w:rPr>
          <w:rFonts w:ascii="仿宋_GB2312" w:eastAsia="仿宋_GB2312" w:hAnsi="宋体" w:hint="eastAsia"/>
          <w:sz w:val="24"/>
          <w:szCs w:val="24"/>
        </w:rPr>
        <w:t>供应商</w:t>
      </w:r>
      <w:r w:rsidR="004B7347" w:rsidRPr="00091394">
        <w:rPr>
          <w:rFonts w:ascii="仿宋_GB2312" w:eastAsia="仿宋_GB2312" w:hAnsi="宋体" w:hint="eastAsia"/>
          <w:sz w:val="24"/>
          <w:szCs w:val="24"/>
        </w:rPr>
        <w:t>：</w:t>
      </w:r>
      <w:r w:rsidR="00CA6693" w:rsidRPr="00CA6693">
        <w:rPr>
          <w:rFonts w:ascii="仿宋_GB2312" w:eastAsia="仿宋_GB2312" w:hAnsi="宋体" w:hint="eastAsia"/>
          <w:sz w:val="24"/>
          <w:szCs w:val="24"/>
        </w:rPr>
        <w:t>中联正安消防工程有限公司</w:t>
      </w:r>
    </w:p>
    <w:p w:rsidR="001E6B8C" w:rsidRPr="00091394" w:rsidRDefault="001E6B8C" w:rsidP="00670FD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成交供应商地址</w:t>
      </w:r>
      <w:r w:rsidR="00916009" w:rsidRPr="00091394">
        <w:rPr>
          <w:rFonts w:ascii="仿宋_GB2312" w:eastAsia="仿宋_GB2312" w:hAnsi="宋体" w:hint="eastAsia"/>
          <w:sz w:val="24"/>
          <w:szCs w:val="24"/>
        </w:rPr>
        <w:t>：</w:t>
      </w:r>
      <w:r w:rsidR="00CA6693" w:rsidRPr="00CA6693">
        <w:rPr>
          <w:rFonts w:ascii="仿宋_GB2312" w:eastAsia="仿宋_GB2312" w:hAnsi="宋体" w:hint="eastAsia"/>
          <w:sz w:val="24"/>
          <w:szCs w:val="24"/>
        </w:rPr>
        <w:t>北京市海淀区温泉镇中央档案馆西侧平房(原北京护苗食品加工有限公司)A118号</w:t>
      </w:r>
    </w:p>
    <w:p w:rsidR="00A96337" w:rsidRPr="00091394" w:rsidRDefault="00AA042E" w:rsidP="00C9424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lastRenderedPageBreak/>
        <w:t>成交</w:t>
      </w:r>
      <w:r w:rsidR="004B7347" w:rsidRPr="00091394">
        <w:rPr>
          <w:rFonts w:ascii="仿宋_GB2312" w:eastAsia="仿宋_GB2312" w:hAnsi="宋体" w:hint="eastAsia"/>
          <w:sz w:val="24"/>
          <w:szCs w:val="24"/>
        </w:rPr>
        <w:t>金额：</w:t>
      </w:r>
      <w:r w:rsidR="00CA6693" w:rsidRPr="00CA6693">
        <w:rPr>
          <w:rFonts w:ascii="仿宋_GB2312" w:eastAsia="仿宋_GB2312" w:hAnsi="宋体"/>
          <w:sz w:val="24"/>
          <w:szCs w:val="24"/>
        </w:rPr>
        <w:t>289</w:t>
      </w:r>
      <w:r w:rsidR="00CA6693">
        <w:rPr>
          <w:rFonts w:ascii="仿宋_GB2312" w:eastAsia="仿宋_GB2312" w:hAnsi="宋体" w:hint="eastAsia"/>
          <w:sz w:val="24"/>
          <w:szCs w:val="24"/>
        </w:rPr>
        <w:t>.</w:t>
      </w:r>
      <w:r w:rsidR="00CA6693" w:rsidRPr="00CA6693">
        <w:rPr>
          <w:rFonts w:ascii="仿宋_GB2312" w:eastAsia="仿宋_GB2312" w:hAnsi="宋体"/>
          <w:sz w:val="24"/>
          <w:szCs w:val="24"/>
        </w:rPr>
        <w:t>981746</w:t>
      </w:r>
      <w:r w:rsidR="001C778D" w:rsidRPr="00091394">
        <w:rPr>
          <w:rFonts w:ascii="仿宋_GB2312" w:eastAsia="仿宋_GB2312" w:hAnsi="宋体" w:hint="eastAsia"/>
          <w:sz w:val="24"/>
          <w:szCs w:val="24"/>
        </w:rPr>
        <w:t>万元</w:t>
      </w:r>
    </w:p>
    <w:p w:rsidR="00350768" w:rsidRPr="00091394" w:rsidRDefault="00350768" w:rsidP="00C9424F">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代理费收费金额：</w:t>
      </w:r>
      <w:r w:rsidR="00CA6693" w:rsidRPr="00CA6693">
        <w:rPr>
          <w:rFonts w:ascii="仿宋_GB2312" w:eastAsia="仿宋_GB2312" w:hAnsi="宋体"/>
          <w:sz w:val="24"/>
          <w:szCs w:val="24"/>
        </w:rPr>
        <w:t>1</w:t>
      </w:r>
      <w:r w:rsidR="00CA6693">
        <w:rPr>
          <w:rFonts w:ascii="仿宋_GB2312" w:eastAsia="仿宋_GB2312" w:hAnsi="宋体" w:hint="eastAsia"/>
          <w:sz w:val="24"/>
          <w:szCs w:val="24"/>
        </w:rPr>
        <w:t>.</w:t>
      </w:r>
      <w:r w:rsidR="00CA6693" w:rsidRPr="00CA6693">
        <w:rPr>
          <w:rFonts w:ascii="仿宋_GB2312" w:eastAsia="仿宋_GB2312" w:hAnsi="宋体"/>
          <w:sz w:val="24"/>
          <w:szCs w:val="24"/>
        </w:rPr>
        <w:t>8639</w:t>
      </w:r>
      <w:r w:rsidRPr="00091394">
        <w:rPr>
          <w:rFonts w:ascii="仿宋_GB2312" w:eastAsia="仿宋_GB2312" w:hAnsi="宋体" w:hint="eastAsia"/>
          <w:sz w:val="24"/>
          <w:szCs w:val="24"/>
        </w:rPr>
        <w:t>万元，参照计价格[2002]1980号文件</w:t>
      </w:r>
      <w:r w:rsidR="002212AF">
        <w:rPr>
          <w:rFonts w:ascii="仿宋_GB2312" w:eastAsia="仿宋_GB2312" w:hAnsi="宋体" w:hint="eastAsia"/>
          <w:sz w:val="24"/>
          <w:szCs w:val="24"/>
        </w:rPr>
        <w:t>下浮20%</w:t>
      </w:r>
      <w:r w:rsidRPr="00091394">
        <w:rPr>
          <w:rFonts w:ascii="仿宋_GB2312" w:eastAsia="仿宋_GB2312" w:hAnsi="宋体" w:hint="eastAsia"/>
          <w:sz w:val="24"/>
          <w:szCs w:val="24"/>
        </w:rPr>
        <w:t>。</w:t>
      </w:r>
    </w:p>
    <w:p w:rsidR="00350768" w:rsidRPr="00091394" w:rsidRDefault="00880133" w:rsidP="009470C9">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磋商</w:t>
      </w:r>
      <w:r w:rsidR="001E6B8C" w:rsidRPr="00091394">
        <w:rPr>
          <w:rFonts w:ascii="仿宋_GB2312" w:eastAsia="仿宋_GB2312" w:hAnsi="宋体" w:hint="eastAsia"/>
          <w:sz w:val="24"/>
          <w:szCs w:val="24"/>
        </w:rPr>
        <w:t>小组成员：</w:t>
      </w:r>
      <w:r w:rsidR="00CA6693">
        <w:rPr>
          <w:rFonts w:ascii="仿宋_GB2312" w:eastAsia="仿宋_GB2312" w:hAnsi="宋体" w:hint="eastAsia"/>
          <w:sz w:val="24"/>
          <w:szCs w:val="24"/>
        </w:rPr>
        <w:t>许晓钧  阎颖芳  姚望</w:t>
      </w:r>
      <w:r w:rsidR="00475A05" w:rsidRPr="00091394">
        <w:rPr>
          <w:rFonts w:ascii="仿宋_GB2312" w:eastAsia="仿宋_GB2312" w:hAnsi="宋体"/>
          <w:sz w:val="24"/>
          <w:szCs w:val="24"/>
        </w:rPr>
        <w:t xml:space="preserve"> </w:t>
      </w:r>
    </w:p>
    <w:p w:rsidR="00350768" w:rsidRDefault="001472CC" w:rsidP="009470C9">
      <w:pPr>
        <w:snapToGrid w:val="0"/>
        <w:spacing w:line="360" w:lineRule="auto"/>
        <w:ind w:firstLine="570"/>
        <w:rPr>
          <w:rFonts w:ascii="仿宋_GB2312" w:eastAsia="仿宋_GB2312" w:hAnsi="宋体" w:hint="eastAsia"/>
          <w:sz w:val="24"/>
          <w:szCs w:val="24"/>
        </w:rPr>
      </w:pPr>
      <w:r>
        <w:rPr>
          <w:rFonts w:ascii="仿宋_GB2312" w:eastAsia="仿宋_GB2312" w:hAnsi="宋体" w:hint="eastAsia"/>
          <w:sz w:val="24"/>
          <w:szCs w:val="24"/>
        </w:rPr>
        <w:t>本公告有效期</w:t>
      </w:r>
      <w:r w:rsidR="00A96337" w:rsidRPr="00091394">
        <w:rPr>
          <w:rFonts w:ascii="仿宋_GB2312" w:eastAsia="仿宋_GB2312" w:hAnsi="宋体" w:hint="eastAsia"/>
          <w:sz w:val="24"/>
          <w:szCs w:val="24"/>
        </w:rPr>
        <w:t>1</w:t>
      </w:r>
      <w:r w:rsidR="0051695D" w:rsidRPr="00091394">
        <w:rPr>
          <w:rFonts w:ascii="仿宋_GB2312" w:eastAsia="仿宋_GB2312" w:hAnsi="宋体" w:hint="eastAsia"/>
          <w:sz w:val="24"/>
          <w:szCs w:val="24"/>
        </w:rPr>
        <w:t>个工作日</w:t>
      </w:r>
    </w:p>
    <w:p w:rsidR="00885353" w:rsidRPr="00885353" w:rsidRDefault="00885353" w:rsidP="009470C9">
      <w:pPr>
        <w:snapToGrid w:val="0"/>
        <w:spacing w:line="360" w:lineRule="auto"/>
        <w:ind w:firstLine="570"/>
        <w:rPr>
          <w:rFonts w:ascii="仿宋_GB2312" w:eastAsia="仿宋_GB2312" w:hAnsi="宋体"/>
          <w:sz w:val="24"/>
          <w:szCs w:val="24"/>
        </w:rPr>
      </w:pPr>
      <w:r w:rsidRPr="00885353">
        <w:rPr>
          <w:rFonts w:ascii="仿宋_GB2312" w:eastAsia="仿宋_GB2312" w:hAnsi="宋体" w:hint="eastAsia"/>
          <w:sz w:val="24"/>
          <w:szCs w:val="24"/>
        </w:rPr>
        <w:t>本公告同时在中国政府采购网、北京化工大学采购与招标办公室网站、北京化工大学保卫处网站发布。</w:t>
      </w:r>
    </w:p>
    <w:p w:rsidR="004B7347" w:rsidRPr="00091394" w:rsidRDefault="004B7347" w:rsidP="009470C9">
      <w:pPr>
        <w:snapToGrid w:val="0"/>
        <w:spacing w:line="360" w:lineRule="auto"/>
        <w:ind w:firstLine="570"/>
        <w:rPr>
          <w:rFonts w:ascii="仿宋_GB2312" w:eastAsia="仿宋_GB2312" w:hAnsi="宋体"/>
          <w:sz w:val="24"/>
          <w:szCs w:val="24"/>
        </w:rPr>
      </w:pPr>
      <w:r w:rsidRPr="00091394">
        <w:rPr>
          <w:rFonts w:ascii="仿宋_GB2312" w:eastAsia="仿宋_GB2312" w:hAnsi="宋体" w:hint="eastAsia"/>
          <w:sz w:val="24"/>
          <w:szCs w:val="24"/>
        </w:rPr>
        <w:t>特此公告</w:t>
      </w:r>
    </w:p>
    <w:p w:rsidR="004D5AB2" w:rsidRPr="00091394" w:rsidRDefault="004B7347" w:rsidP="0065249D">
      <w:pPr>
        <w:snapToGrid w:val="0"/>
        <w:spacing w:line="360" w:lineRule="auto"/>
        <w:ind w:firstLine="570"/>
        <w:rPr>
          <w:rFonts w:ascii="仿宋_GB2312" w:eastAsia="仿宋_GB2312"/>
        </w:rPr>
      </w:pPr>
      <w:r w:rsidRPr="00091394">
        <w:rPr>
          <w:rFonts w:ascii="仿宋_GB2312" w:eastAsia="仿宋_GB2312" w:hAnsi="宋体" w:hint="eastAsia"/>
          <w:sz w:val="24"/>
          <w:szCs w:val="24"/>
        </w:rPr>
        <w:t xml:space="preserve">                                   </w:t>
      </w:r>
      <w:r w:rsidR="006551F3" w:rsidRPr="00091394">
        <w:rPr>
          <w:rFonts w:ascii="仿宋_GB2312" w:eastAsia="仿宋_GB2312" w:hAnsi="宋体" w:hint="eastAsia"/>
          <w:sz w:val="24"/>
          <w:szCs w:val="24"/>
        </w:rPr>
        <w:t xml:space="preserve">        </w:t>
      </w:r>
      <w:r w:rsidR="0065249D">
        <w:rPr>
          <w:rFonts w:ascii="仿宋_GB2312" w:eastAsia="仿宋_GB2312" w:hAnsi="宋体" w:hint="eastAsia"/>
          <w:sz w:val="24"/>
          <w:szCs w:val="24"/>
        </w:rPr>
        <w:t xml:space="preserve">      </w:t>
      </w:r>
    </w:p>
    <w:sectPr w:rsidR="004D5AB2" w:rsidRPr="00091394" w:rsidSect="006551F3">
      <w:pgSz w:w="11906" w:h="16838"/>
      <w:pgMar w:top="1440"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17" w:rsidRDefault="00B12C17" w:rsidP="002333A3">
      <w:r>
        <w:separator/>
      </w:r>
    </w:p>
  </w:endnote>
  <w:endnote w:type="continuationSeparator" w:id="0">
    <w:p w:rsidR="00B12C17" w:rsidRDefault="00B12C17" w:rsidP="0023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7A"/>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17" w:rsidRDefault="00B12C17" w:rsidP="002333A3">
      <w:r>
        <w:separator/>
      </w:r>
    </w:p>
  </w:footnote>
  <w:footnote w:type="continuationSeparator" w:id="0">
    <w:p w:rsidR="00B12C17" w:rsidRDefault="00B12C17" w:rsidP="00233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47"/>
    <w:rsid w:val="00014A48"/>
    <w:rsid w:val="00022839"/>
    <w:rsid w:val="00026982"/>
    <w:rsid w:val="00091394"/>
    <w:rsid w:val="000B6F71"/>
    <w:rsid w:val="000C388C"/>
    <w:rsid w:val="000D26BB"/>
    <w:rsid w:val="000F04E4"/>
    <w:rsid w:val="001046A7"/>
    <w:rsid w:val="00113F80"/>
    <w:rsid w:val="00137999"/>
    <w:rsid w:val="00142FA3"/>
    <w:rsid w:val="00144F13"/>
    <w:rsid w:val="001472CC"/>
    <w:rsid w:val="001614B4"/>
    <w:rsid w:val="00167D58"/>
    <w:rsid w:val="00174A89"/>
    <w:rsid w:val="00175E67"/>
    <w:rsid w:val="001A59D2"/>
    <w:rsid w:val="001C778D"/>
    <w:rsid w:val="001E6B8C"/>
    <w:rsid w:val="00200194"/>
    <w:rsid w:val="002212AF"/>
    <w:rsid w:val="002333A3"/>
    <w:rsid w:val="0024178F"/>
    <w:rsid w:val="002944AE"/>
    <w:rsid w:val="0031009A"/>
    <w:rsid w:val="0031296A"/>
    <w:rsid w:val="00313C2F"/>
    <w:rsid w:val="003311B9"/>
    <w:rsid w:val="00342470"/>
    <w:rsid w:val="00350067"/>
    <w:rsid w:val="00350768"/>
    <w:rsid w:val="003A500F"/>
    <w:rsid w:val="003A5F85"/>
    <w:rsid w:val="003B6E73"/>
    <w:rsid w:val="0040525C"/>
    <w:rsid w:val="00441C63"/>
    <w:rsid w:val="004453AD"/>
    <w:rsid w:val="00446228"/>
    <w:rsid w:val="00475A05"/>
    <w:rsid w:val="004B7347"/>
    <w:rsid w:val="004B7A5B"/>
    <w:rsid w:val="004C24FD"/>
    <w:rsid w:val="004D5AB2"/>
    <w:rsid w:val="004E0621"/>
    <w:rsid w:val="004E1332"/>
    <w:rsid w:val="0051695D"/>
    <w:rsid w:val="00521BFE"/>
    <w:rsid w:val="00542FDD"/>
    <w:rsid w:val="00545A62"/>
    <w:rsid w:val="0055486F"/>
    <w:rsid w:val="005961CD"/>
    <w:rsid w:val="005B4636"/>
    <w:rsid w:val="005E6D1E"/>
    <w:rsid w:val="006117F5"/>
    <w:rsid w:val="0065249D"/>
    <w:rsid w:val="006551F3"/>
    <w:rsid w:val="006706DA"/>
    <w:rsid w:val="00670FDF"/>
    <w:rsid w:val="0067103A"/>
    <w:rsid w:val="00671AE6"/>
    <w:rsid w:val="006817C7"/>
    <w:rsid w:val="00683198"/>
    <w:rsid w:val="006906A7"/>
    <w:rsid w:val="00690987"/>
    <w:rsid w:val="00694085"/>
    <w:rsid w:val="006C362E"/>
    <w:rsid w:val="006C557C"/>
    <w:rsid w:val="006C7223"/>
    <w:rsid w:val="007406A0"/>
    <w:rsid w:val="00741E82"/>
    <w:rsid w:val="00742433"/>
    <w:rsid w:val="00747294"/>
    <w:rsid w:val="00757002"/>
    <w:rsid w:val="0078223F"/>
    <w:rsid w:val="00794D36"/>
    <w:rsid w:val="007A4F0E"/>
    <w:rsid w:val="007B0FA9"/>
    <w:rsid w:val="007C5D8E"/>
    <w:rsid w:val="007E0DD2"/>
    <w:rsid w:val="008028E3"/>
    <w:rsid w:val="0080297C"/>
    <w:rsid w:val="00852E5A"/>
    <w:rsid w:val="0085585A"/>
    <w:rsid w:val="00864B09"/>
    <w:rsid w:val="00867DA4"/>
    <w:rsid w:val="00875908"/>
    <w:rsid w:val="00880133"/>
    <w:rsid w:val="00885353"/>
    <w:rsid w:val="0089023A"/>
    <w:rsid w:val="008A0CBF"/>
    <w:rsid w:val="008C0C38"/>
    <w:rsid w:val="008E37E0"/>
    <w:rsid w:val="009148B9"/>
    <w:rsid w:val="00916009"/>
    <w:rsid w:val="00920D20"/>
    <w:rsid w:val="00922C8C"/>
    <w:rsid w:val="00926073"/>
    <w:rsid w:val="009439D6"/>
    <w:rsid w:val="009470C9"/>
    <w:rsid w:val="00983DB6"/>
    <w:rsid w:val="009F2BBC"/>
    <w:rsid w:val="00A37278"/>
    <w:rsid w:val="00A37C8A"/>
    <w:rsid w:val="00A43308"/>
    <w:rsid w:val="00A62E25"/>
    <w:rsid w:val="00A946C6"/>
    <w:rsid w:val="00A96337"/>
    <w:rsid w:val="00AA042E"/>
    <w:rsid w:val="00AD4B8F"/>
    <w:rsid w:val="00AF41E7"/>
    <w:rsid w:val="00B03246"/>
    <w:rsid w:val="00B1014A"/>
    <w:rsid w:val="00B12C17"/>
    <w:rsid w:val="00B21ED5"/>
    <w:rsid w:val="00B4542B"/>
    <w:rsid w:val="00B52122"/>
    <w:rsid w:val="00BA764E"/>
    <w:rsid w:val="00BF1504"/>
    <w:rsid w:val="00C01263"/>
    <w:rsid w:val="00C13591"/>
    <w:rsid w:val="00C242B3"/>
    <w:rsid w:val="00C35376"/>
    <w:rsid w:val="00C50B02"/>
    <w:rsid w:val="00C539F5"/>
    <w:rsid w:val="00C72D75"/>
    <w:rsid w:val="00C9424F"/>
    <w:rsid w:val="00CA6693"/>
    <w:rsid w:val="00CF531F"/>
    <w:rsid w:val="00D76C18"/>
    <w:rsid w:val="00DA26D9"/>
    <w:rsid w:val="00DB1237"/>
    <w:rsid w:val="00DB57AE"/>
    <w:rsid w:val="00DD1A94"/>
    <w:rsid w:val="00DF7256"/>
    <w:rsid w:val="00E11D31"/>
    <w:rsid w:val="00E1290A"/>
    <w:rsid w:val="00E52579"/>
    <w:rsid w:val="00E846BC"/>
    <w:rsid w:val="00EB52FC"/>
    <w:rsid w:val="00EF2448"/>
    <w:rsid w:val="00EF6DCB"/>
    <w:rsid w:val="00F06F60"/>
    <w:rsid w:val="00F363EA"/>
    <w:rsid w:val="00F5226E"/>
    <w:rsid w:val="00F54D15"/>
    <w:rsid w:val="00F60FC7"/>
    <w:rsid w:val="00F63E78"/>
    <w:rsid w:val="00F80846"/>
    <w:rsid w:val="00FA5C83"/>
    <w:rsid w:val="00FB4987"/>
    <w:rsid w:val="00FF2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347"/>
    <w:pPr>
      <w:widowControl w:val="0"/>
      <w:jc w:val="both"/>
    </w:pPr>
    <w:rPr>
      <w:rFonts w:ascii="楷体_GB2312" w:eastAsia="楷体_GB231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3A3"/>
    <w:rPr>
      <w:rFonts w:ascii="楷体_GB2312" w:eastAsia="楷体_GB2312"/>
      <w:kern w:val="2"/>
      <w:sz w:val="18"/>
      <w:szCs w:val="18"/>
    </w:rPr>
  </w:style>
  <w:style w:type="paragraph" w:styleId="a4">
    <w:name w:val="footer"/>
    <w:basedOn w:val="a"/>
    <w:link w:val="Char0"/>
    <w:uiPriority w:val="99"/>
    <w:unhideWhenUsed/>
    <w:rsid w:val="002333A3"/>
    <w:pPr>
      <w:tabs>
        <w:tab w:val="center" w:pos="4153"/>
        <w:tab w:val="right" w:pos="8306"/>
      </w:tabs>
      <w:snapToGrid w:val="0"/>
      <w:jc w:val="left"/>
    </w:pPr>
    <w:rPr>
      <w:sz w:val="18"/>
      <w:szCs w:val="18"/>
    </w:rPr>
  </w:style>
  <w:style w:type="character" w:customStyle="1" w:styleId="Char0">
    <w:name w:val="页脚 Char"/>
    <w:basedOn w:val="a0"/>
    <w:link w:val="a4"/>
    <w:uiPriority w:val="99"/>
    <w:rsid w:val="002333A3"/>
    <w:rPr>
      <w:rFonts w:ascii="楷体_GB2312" w:eastAsia="楷体_GB2312"/>
      <w:kern w:val="2"/>
      <w:sz w:val="18"/>
      <w:szCs w:val="18"/>
    </w:rPr>
  </w:style>
  <w:style w:type="paragraph" w:styleId="a5">
    <w:name w:val="List Paragraph"/>
    <w:basedOn w:val="a"/>
    <w:uiPriority w:val="34"/>
    <w:qFormat/>
    <w:rsid w:val="00C9424F"/>
    <w:pPr>
      <w:ind w:firstLineChars="200" w:firstLine="420"/>
    </w:pPr>
  </w:style>
  <w:style w:type="paragraph" w:styleId="a6">
    <w:name w:val="Balloon Text"/>
    <w:basedOn w:val="a"/>
    <w:link w:val="Char1"/>
    <w:uiPriority w:val="99"/>
    <w:semiHidden/>
    <w:unhideWhenUsed/>
    <w:rsid w:val="00EF2448"/>
    <w:rPr>
      <w:sz w:val="18"/>
      <w:szCs w:val="18"/>
    </w:rPr>
  </w:style>
  <w:style w:type="character" w:customStyle="1" w:styleId="Char1">
    <w:name w:val="批注框文本 Char"/>
    <w:basedOn w:val="a0"/>
    <w:link w:val="a6"/>
    <w:uiPriority w:val="99"/>
    <w:semiHidden/>
    <w:rsid w:val="00EF2448"/>
    <w:rPr>
      <w:rFonts w:ascii="楷体_GB2312" w:eastAsia="楷体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347"/>
    <w:pPr>
      <w:widowControl w:val="0"/>
      <w:jc w:val="both"/>
    </w:pPr>
    <w:rPr>
      <w:rFonts w:ascii="楷体_GB2312" w:eastAsia="楷体_GB231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3A3"/>
    <w:rPr>
      <w:rFonts w:ascii="楷体_GB2312" w:eastAsia="楷体_GB2312"/>
      <w:kern w:val="2"/>
      <w:sz w:val="18"/>
      <w:szCs w:val="18"/>
    </w:rPr>
  </w:style>
  <w:style w:type="paragraph" w:styleId="a4">
    <w:name w:val="footer"/>
    <w:basedOn w:val="a"/>
    <w:link w:val="Char0"/>
    <w:uiPriority w:val="99"/>
    <w:unhideWhenUsed/>
    <w:rsid w:val="002333A3"/>
    <w:pPr>
      <w:tabs>
        <w:tab w:val="center" w:pos="4153"/>
        <w:tab w:val="right" w:pos="8306"/>
      </w:tabs>
      <w:snapToGrid w:val="0"/>
      <w:jc w:val="left"/>
    </w:pPr>
    <w:rPr>
      <w:sz w:val="18"/>
      <w:szCs w:val="18"/>
    </w:rPr>
  </w:style>
  <w:style w:type="character" w:customStyle="1" w:styleId="Char0">
    <w:name w:val="页脚 Char"/>
    <w:basedOn w:val="a0"/>
    <w:link w:val="a4"/>
    <w:uiPriority w:val="99"/>
    <w:rsid w:val="002333A3"/>
    <w:rPr>
      <w:rFonts w:ascii="楷体_GB2312" w:eastAsia="楷体_GB2312"/>
      <w:kern w:val="2"/>
      <w:sz w:val="18"/>
      <w:szCs w:val="18"/>
    </w:rPr>
  </w:style>
  <w:style w:type="paragraph" w:styleId="a5">
    <w:name w:val="List Paragraph"/>
    <w:basedOn w:val="a"/>
    <w:uiPriority w:val="34"/>
    <w:qFormat/>
    <w:rsid w:val="00C9424F"/>
    <w:pPr>
      <w:ind w:firstLineChars="200" w:firstLine="420"/>
    </w:pPr>
  </w:style>
  <w:style w:type="paragraph" w:styleId="a6">
    <w:name w:val="Balloon Text"/>
    <w:basedOn w:val="a"/>
    <w:link w:val="Char1"/>
    <w:uiPriority w:val="99"/>
    <w:semiHidden/>
    <w:unhideWhenUsed/>
    <w:rsid w:val="00EF2448"/>
    <w:rPr>
      <w:sz w:val="18"/>
      <w:szCs w:val="18"/>
    </w:rPr>
  </w:style>
  <w:style w:type="character" w:customStyle="1" w:styleId="Char1">
    <w:name w:val="批注框文本 Char"/>
    <w:basedOn w:val="a0"/>
    <w:link w:val="a6"/>
    <w:uiPriority w:val="99"/>
    <w:semiHidden/>
    <w:rsid w:val="00EF2448"/>
    <w:rPr>
      <w:rFonts w:ascii="楷体_GB2312" w:eastAsia="楷体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08976">
      <w:bodyDiv w:val="1"/>
      <w:marLeft w:val="0"/>
      <w:marRight w:val="0"/>
      <w:marTop w:val="0"/>
      <w:marBottom w:val="0"/>
      <w:divBdr>
        <w:top w:val="none" w:sz="0" w:space="0" w:color="auto"/>
        <w:left w:val="none" w:sz="0" w:space="0" w:color="auto"/>
        <w:bottom w:val="none" w:sz="0" w:space="0" w:color="auto"/>
        <w:right w:val="none" w:sz="0" w:space="0" w:color="auto"/>
      </w:divBdr>
    </w:div>
    <w:div w:id="518591175">
      <w:bodyDiv w:val="1"/>
      <w:marLeft w:val="0"/>
      <w:marRight w:val="0"/>
      <w:marTop w:val="0"/>
      <w:marBottom w:val="0"/>
      <w:divBdr>
        <w:top w:val="none" w:sz="0" w:space="0" w:color="auto"/>
        <w:left w:val="none" w:sz="0" w:space="0" w:color="auto"/>
        <w:bottom w:val="none" w:sz="0" w:space="0" w:color="auto"/>
        <w:right w:val="none" w:sz="0" w:space="0" w:color="auto"/>
      </w:divBdr>
      <w:divsChild>
        <w:div w:id="1815029543">
          <w:marLeft w:val="0"/>
          <w:marRight w:val="0"/>
          <w:marTop w:val="0"/>
          <w:marBottom w:val="0"/>
          <w:divBdr>
            <w:top w:val="none" w:sz="0" w:space="0" w:color="auto"/>
            <w:left w:val="none" w:sz="0" w:space="0" w:color="auto"/>
            <w:bottom w:val="none" w:sz="0" w:space="0" w:color="auto"/>
            <w:right w:val="none" w:sz="0" w:space="0" w:color="auto"/>
          </w:divBdr>
        </w:div>
      </w:divsChild>
    </w:div>
    <w:div w:id="584455678">
      <w:bodyDiv w:val="1"/>
      <w:marLeft w:val="0"/>
      <w:marRight w:val="0"/>
      <w:marTop w:val="0"/>
      <w:marBottom w:val="0"/>
      <w:divBdr>
        <w:top w:val="none" w:sz="0" w:space="0" w:color="auto"/>
        <w:left w:val="none" w:sz="0" w:space="0" w:color="auto"/>
        <w:bottom w:val="none" w:sz="0" w:space="0" w:color="auto"/>
        <w:right w:val="none" w:sz="0" w:space="0" w:color="auto"/>
      </w:divBdr>
    </w:div>
    <w:div w:id="660231936">
      <w:bodyDiv w:val="1"/>
      <w:marLeft w:val="0"/>
      <w:marRight w:val="0"/>
      <w:marTop w:val="0"/>
      <w:marBottom w:val="0"/>
      <w:divBdr>
        <w:top w:val="none" w:sz="0" w:space="0" w:color="auto"/>
        <w:left w:val="none" w:sz="0" w:space="0" w:color="auto"/>
        <w:bottom w:val="none" w:sz="0" w:space="0" w:color="auto"/>
        <w:right w:val="none" w:sz="0" w:space="0" w:color="auto"/>
      </w:divBdr>
    </w:div>
    <w:div w:id="681204755">
      <w:bodyDiv w:val="1"/>
      <w:marLeft w:val="0"/>
      <w:marRight w:val="0"/>
      <w:marTop w:val="0"/>
      <w:marBottom w:val="0"/>
      <w:divBdr>
        <w:top w:val="none" w:sz="0" w:space="0" w:color="auto"/>
        <w:left w:val="none" w:sz="0" w:space="0" w:color="auto"/>
        <w:bottom w:val="none" w:sz="0" w:space="0" w:color="auto"/>
        <w:right w:val="none" w:sz="0" w:space="0" w:color="auto"/>
      </w:divBdr>
    </w:div>
    <w:div w:id="1146314478">
      <w:bodyDiv w:val="1"/>
      <w:marLeft w:val="0"/>
      <w:marRight w:val="0"/>
      <w:marTop w:val="0"/>
      <w:marBottom w:val="0"/>
      <w:divBdr>
        <w:top w:val="none" w:sz="0" w:space="0" w:color="auto"/>
        <w:left w:val="none" w:sz="0" w:space="0" w:color="auto"/>
        <w:bottom w:val="none" w:sz="0" w:space="0" w:color="auto"/>
        <w:right w:val="none" w:sz="0" w:space="0" w:color="auto"/>
      </w:divBdr>
    </w:div>
    <w:div w:id="129271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YeWu7</dc:creator>
  <cp:lastModifiedBy>李丁</cp:lastModifiedBy>
  <cp:revision>3</cp:revision>
  <cp:lastPrinted>2020-05-09T07:14:00Z</cp:lastPrinted>
  <dcterms:created xsi:type="dcterms:W3CDTF">2020-05-09T07:21:00Z</dcterms:created>
  <dcterms:modified xsi:type="dcterms:W3CDTF">2020-05-09T07:21:00Z</dcterms:modified>
</cp:coreProperties>
</file>