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58" w:rsidRDefault="00E15434" w:rsidP="00EE1B58">
      <w:pPr>
        <w:jc w:val="center"/>
        <w:rPr>
          <w:b/>
          <w:bCs/>
          <w:sz w:val="28"/>
          <w:szCs w:val="28"/>
        </w:rPr>
      </w:pPr>
      <w:r w:rsidRPr="00E15434">
        <w:rPr>
          <w:rFonts w:hint="eastAsia"/>
          <w:b/>
          <w:bCs/>
          <w:sz w:val="28"/>
          <w:szCs w:val="28"/>
        </w:rPr>
        <w:t>北京化工大学昌平新校区物联网能源运控平台项目</w:t>
      </w:r>
    </w:p>
    <w:p w:rsidR="00EE1B58" w:rsidRDefault="00EE1B58" w:rsidP="00EE1B58">
      <w:pPr>
        <w:jc w:val="center"/>
        <w:rPr>
          <w:b/>
          <w:bCs/>
          <w:sz w:val="28"/>
          <w:szCs w:val="28"/>
        </w:rPr>
      </w:pPr>
      <w:r>
        <w:rPr>
          <w:rFonts w:hint="eastAsia"/>
          <w:b/>
          <w:bCs/>
          <w:sz w:val="28"/>
          <w:szCs w:val="28"/>
        </w:rPr>
        <w:t>中标</w:t>
      </w:r>
      <w:r w:rsidRPr="0030056A">
        <w:rPr>
          <w:rFonts w:hint="eastAsia"/>
          <w:b/>
          <w:bCs/>
          <w:sz w:val="28"/>
          <w:szCs w:val="28"/>
        </w:rPr>
        <w:t>公告</w:t>
      </w:r>
    </w:p>
    <w:p w:rsidR="00EE1B58" w:rsidRDefault="00EE1B58" w:rsidP="00EE1B58">
      <w:pPr>
        <w:spacing w:line="360" w:lineRule="auto"/>
        <w:rPr>
          <w:b/>
        </w:rPr>
      </w:pPr>
      <w:r w:rsidRPr="0030056A">
        <w:rPr>
          <w:rFonts w:hint="eastAsia"/>
          <w:b/>
        </w:rPr>
        <w:t>一、</w:t>
      </w:r>
      <w:r w:rsidRPr="00EE1B58">
        <w:rPr>
          <w:rFonts w:hint="eastAsia"/>
          <w:b/>
          <w:bCs/>
        </w:rPr>
        <w:t>项目信息</w:t>
      </w:r>
    </w:p>
    <w:p w:rsidR="00EE1B58" w:rsidRDefault="00EE1B58" w:rsidP="00EE1B58">
      <w:pPr>
        <w:spacing w:line="360" w:lineRule="auto"/>
        <w:rPr>
          <w:b/>
        </w:rPr>
      </w:pPr>
      <w:r w:rsidRPr="00EE1B58">
        <w:rPr>
          <w:rFonts w:hint="eastAsia"/>
        </w:rPr>
        <w:t>项目编号：</w:t>
      </w:r>
      <w:r w:rsidR="00E15434" w:rsidRPr="00677D1B">
        <w:t>BUCTXXQ2020005</w:t>
      </w:r>
    </w:p>
    <w:p w:rsidR="00EE1B58" w:rsidRDefault="00EE1B58" w:rsidP="00EE1B58">
      <w:pPr>
        <w:spacing w:line="360" w:lineRule="auto"/>
        <w:rPr>
          <w:b/>
        </w:rPr>
      </w:pPr>
      <w:r w:rsidRPr="00EE1B58">
        <w:rPr>
          <w:rFonts w:hint="eastAsia"/>
        </w:rPr>
        <w:t>项目名称：</w:t>
      </w:r>
      <w:r w:rsidR="00E15434" w:rsidRPr="00677D1B">
        <w:rPr>
          <w:rFonts w:hint="eastAsia"/>
        </w:rPr>
        <w:t>北京化工大学昌平新校区物联网能源运控平台项目</w:t>
      </w:r>
    </w:p>
    <w:p w:rsidR="00EE1B58" w:rsidRPr="00EE1B58" w:rsidRDefault="00EE1B58" w:rsidP="00EE1B58">
      <w:pPr>
        <w:spacing w:line="360" w:lineRule="auto"/>
        <w:rPr>
          <w:b/>
        </w:rPr>
      </w:pPr>
      <w:r w:rsidRPr="00EE1B58">
        <w:rPr>
          <w:rFonts w:hint="eastAsia"/>
        </w:rPr>
        <w:t>项目联系人：</w:t>
      </w:r>
      <w:r w:rsidRPr="0030056A">
        <w:rPr>
          <w:rFonts w:hint="eastAsia"/>
        </w:rPr>
        <w:t>李丁、马若莎</w:t>
      </w:r>
    </w:p>
    <w:p w:rsidR="00EE1B58" w:rsidRPr="0030056A" w:rsidRDefault="00EE1B58" w:rsidP="00EE1B58">
      <w:pPr>
        <w:spacing w:line="360" w:lineRule="auto"/>
      </w:pPr>
      <w:r w:rsidRPr="00EE1B58">
        <w:rPr>
          <w:rFonts w:hint="eastAsia"/>
        </w:rPr>
        <w:t>联系方式：</w:t>
      </w:r>
      <w:r w:rsidRPr="00EE1B58">
        <w:rPr>
          <w:rFonts w:hint="eastAsia"/>
        </w:rPr>
        <w:t>67178958</w:t>
      </w:r>
      <w:r w:rsidRPr="0030056A">
        <w:rPr>
          <w:rFonts w:hint="eastAsia"/>
        </w:rPr>
        <w:t> </w:t>
      </w:r>
    </w:p>
    <w:p w:rsidR="00EE1B58" w:rsidRPr="0030056A" w:rsidRDefault="00EE1B58" w:rsidP="00EE1B58">
      <w:pPr>
        <w:spacing w:line="360" w:lineRule="auto"/>
        <w:rPr>
          <w:b/>
        </w:rPr>
      </w:pPr>
      <w:r w:rsidRPr="0030056A">
        <w:rPr>
          <w:rFonts w:hint="eastAsia"/>
          <w:b/>
        </w:rPr>
        <w:t>二、</w:t>
      </w:r>
      <w:r w:rsidRPr="00EE1B58">
        <w:rPr>
          <w:rFonts w:hint="eastAsia"/>
          <w:b/>
          <w:bCs/>
        </w:rPr>
        <w:t>采购单位信息</w:t>
      </w:r>
    </w:p>
    <w:p w:rsidR="00EE1B58" w:rsidRPr="00EE1B58" w:rsidRDefault="00EE1B58" w:rsidP="00EE1B58">
      <w:pPr>
        <w:spacing w:line="360" w:lineRule="auto"/>
      </w:pPr>
      <w:r w:rsidRPr="00EE1B58">
        <w:rPr>
          <w:rFonts w:hint="eastAsia"/>
        </w:rPr>
        <w:t>采购单位名称：</w:t>
      </w:r>
      <w:r w:rsidRPr="0030056A">
        <w:rPr>
          <w:rFonts w:hint="eastAsia"/>
        </w:rPr>
        <w:t>北京化工大学</w:t>
      </w:r>
    </w:p>
    <w:p w:rsidR="00EE1B58" w:rsidRPr="00EE1B58" w:rsidRDefault="00EE1B58" w:rsidP="00EE1B58">
      <w:pPr>
        <w:spacing w:line="360" w:lineRule="auto"/>
      </w:pPr>
      <w:r w:rsidRPr="00EE1B58">
        <w:rPr>
          <w:rFonts w:hint="eastAsia"/>
        </w:rPr>
        <w:t>采购单位地址：北京市朝阳区北三环东路</w:t>
      </w:r>
      <w:r w:rsidRPr="00EE1B58">
        <w:rPr>
          <w:rFonts w:hint="eastAsia"/>
        </w:rPr>
        <w:t>15</w:t>
      </w:r>
      <w:r w:rsidRPr="00EE1B58">
        <w:rPr>
          <w:rFonts w:hint="eastAsia"/>
        </w:rPr>
        <w:t>号</w:t>
      </w:r>
    </w:p>
    <w:p w:rsidR="00EE1B58" w:rsidRPr="00EE1B58" w:rsidRDefault="00EE1B58" w:rsidP="00EE1B58">
      <w:pPr>
        <w:spacing w:line="360" w:lineRule="auto"/>
      </w:pPr>
      <w:r w:rsidRPr="00EE1B58">
        <w:rPr>
          <w:rFonts w:hint="eastAsia"/>
        </w:rPr>
        <w:t>采购单位联系方式：</w:t>
      </w:r>
      <w:r w:rsidR="00E15434" w:rsidRPr="00677D1B">
        <w:rPr>
          <w:rFonts w:hint="eastAsia"/>
        </w:rPr>
        <w:t>张老师</w:t>
      </w:r>
      <w:r w:rsidR="00E15434" w:rsidRPr="00677D1B">
        <w:t>89772692</w:t>
      </w:r>
    </w:p>
    <w:p w:rsidR="00EE1B58" w:rsidRPr="00EE1B58" w:rsidRDefault="00EE1B58" w:rsidP="00EE1B58">
      <w:pPr>
        <w:spacing w:line="360" w:lineRule="auto"/>
        <w:rPr>
          <w:b/>
        </w:rPr>
      </w:pPr>
      <w:r w:rsidRPr="0030056A">
        <w:rPr>
          <w:rFonts w:hint="eastAsia"/>
          <w:b/>
        </w:rPr>
        <w:t>三、</w:t>
      </w:r>
      <w:r w:rsidRPr="00EE1B58">
        <w:rPr>
          <w:rFonts w:hint="eastAsia"/>
          <w:b/>
          <w:bCs/>
        </w:rPr>
        <w:t>项目用途、简要技术要求及合同履行日期：</w:t>
      </w:r>
    </w:p>
    <w:p w:rsidR="00EE1B58" w:rsidRPr="00EE1B58" w:rsidRDefault="00EE1B58" w:rsidP="00EE1B58">
      <w:pPr>
        <w:spacing w:line="360" w:lineRule="auto"/>
      </w:pPr>
      <w:r w:rsidRPr="00EE1B58">
        <w:rPr>
          <w:rFonts w:hint="eastAsia"/>
        </w:rPr>
        <w:t>项目用途：</w:t>
      </w:r>
      <w:r w:rsidR="00E15434" w:rsidRPr="00677D1B">
        <w:rPr>
          <w:rFonts w:hint="eastAsia"/>
        </w:rPr>
        <w:t>物联网能源运控平台</w:t>
      </w:r>
      <w:r w:rsidR="00E15434">
        <w:rPr>
          <w:rFonts w:hint="eastAsia"/>
        </w:rPr>
        <w:t>建设</w:t>
      </w:r>
    </w:p>
    <w:p w:rsidR="00EE1B58" w:rsidRPr="0030056A" w:rsidRDefault="00EE1B58" w:rsidP="00EE1B58">
      <w:pPr>
        <w:spacing w:line="360" w:lineRule="auto"/>
      </w:pPr>
      <w:r w:rsidRPr="00EE1B58">
        <w:rPr>
          <w:rFonts w:hint="eastAsia"/>
        </w:rPr>
        <w:t>简要技术要求及合同履行日期：</w:t>
      </w:r>
      <w:r w:rsidR="00B253DE">
        <w:rPr>
          <w:rFonts w:ascii="Arial" w:hAnsi="Arial" w:cs="Arial"/>
          <w:color w:val="333333"/>
          <w:szCs w:val="21"/>
        </w:rPr>
        <w:t>北京化工大学昌平新校区校园物联网能源管控平台是以校园物联网技术为底座，本期应用服务于北京化工大学校园能源合成管控需求，建设内容涵盖能源、预付费、路灯、</w:t>
      </w:r>
      <w:proofErr w:type="gramStart"/>
      <w:r w:rsidR="00B253DE">
        <w:rPr>
          <w:rFonts w:ascii="Arial" w:hAnsi="Arial" w:cs="Arial"/>
          <w:color w:val="333333"/>
          <w:szCs w:val="21"/>
        </w:rPr>
        <w:t>楼控及</w:t>
      </w:r>
      <w:proofErr w:type="gramEnd"/>
      <w:r w:rsidR="00B253DE">
        <w:rPr>
          <w:rFonts w:ascii="Arial" w:hAnsi="Arial" w:cs="Arial"/>
          <w:color w:val="333333"/>
          <w:szCs w:val="21"/>
        </w:rPr>
        <w:t>多联机空调等能源管控场景，本项目需解决当前新建建筑能源运控需求，更要实现新校区其他数据设备资源（能源、资源、环境、设备设施等）汇聚，从而真正实现校园的高效运转和科学管理。</w:t>
      </w:r>
      <w:r>
        <w:rPr>
          <w:rFonts w:hint="eastAsia"/>
        </w:rPr>
        <w:t>交货期（含安装）</w:t>
      </w:r>
      <w:r>
        <w:rPr>
          <w:rFonts w:hint="eastAsia"/>
        </w:rPr>
        <w:t>150</w:t>
      </w:r>
      <w:r>
        <w:rPr>
          <w:rFonts w:hint="eastAsia"/>
        </w:rPr>
        <w:t>日历天</w:t>
      </w:r>
      <w:r w:rsidRPr="00EE1B58">
        <w:rPr>
          <w:rFonts w:hint="eastAsia"/>
        </w:rPr>
        <w:t>。</w:t>
      </w:r>
    </w:p>
    <w:p w:rsidR="00EE1B58" w:rsidRPr="00EE1B58" w:rsidRDefault="00EE1B58" w:rsidP="00EE1B58">
      <w:pPr>
        <w:spacing w:line="360" w:lineRule="auto"/>
        <w:rPr>
          <w:b/>
        </w:rPr>
      </w:pPr>
      <w:r w:rsidRPr="0030056A">
        <w:rPr>
          <w:rFonts w:hint="eastAsia"/>
          <w:b/>
        </w:rPr>
        <w:t>四、</w:t>
      </w:r>
      <w:r w:rsidRPr="00EE1B58">
        <w:rPr>
          <w:rFonts w:hint="eastAsia"/>
          <w:b/>
          <w:bCs/>
        </w:rPr>
        <w:t>采购代理机构信息</w:t>
      </w:r>
    </w:p>
    <w:p w:rsidR="00EE1B58" w:rsidRPr="00EE1B58" w:rsidRDefault="00EE1B58" w:rsidP="00EE1B58">
      <w:pPr>
        <w:spacing w:line="360" w:lineRule="auto"/>
      </w:pPr>
      <w:r w:rsidRPr="00EE1B58">
        <w:rPr>
          <w:rFonts w:hint="eastAsia"/>
        </w:rPr>
        <w:t>采购代理机构全称：北京市京发招标有限公司</w:t>
      </w:r>
    </w:p>
    <w:p w:rsidR="00EE1B58" w:rsidRPr="00EE1B58" w:rsidRDefault="00EE1B58" w:rsidP="00EE1B58">
      <w:pPr>
        <w:spacing w:line="360" w:lineRule="auto"/>
      </w:pPr>
      <w:r w:rsidRPr="00EE1B58">
        <w:rPr>
          <w:rFonts w:hint="eastAsia"/>
        </w:rPr>
        <w:t>采购代理机构地址：北京市东城区崇文门外大街</w:t>
      </w:r>
      <w:r w:rsidRPr="00EE1B58">
        <w:rPr>
          <w:rFonts w:hint="eastAsia"/>
        </w:rPr>
        <w:t>90</w:t>
      </w:r>
      <w:r w:rsidRPr="00EE1B58">
        <w:rPr>
          <w:rFonts w:hint="eastAsia"/>
        </w:rPr>
        <w:t>号</w:t>
      </w:r>
    </w:p>
    <w:p w:rsidR="00EE1B58" w:rsidRPr="00EE1B58" w:rsidRDefault="00EE1B58" w:rsidP="00EE1B58">
      <w:pPr>
        <w:spacing w:line="360" w:lineRule="auto"/>
      </w:pPr>
      <w:r w:rsidRPr="00EE1B58">
        <w:rPr>
          <w:rFonts w:hint="eastAsia"/>
        </w:rPr>
        <w:t>采购代理机构联系方式：</w:t>
      </w:r>
      <w:r w:rsidRPr="0030056A">
        <w:rPr>
          <w:rFonts w:hint="eastAsia"/>
        </w:rPr>
        <w:t>李丁、马若莎</w:t>
      </w:r>
      <w:r>
        <w:rPr>
          <w:rFonts w:hint="eastAsia"/>
        </w:rPr>
        <w:t xml:space="preserve"> </w:t>
      </w:r>
      <w:r w:rsidRPr="00EE1B58">
        <w:rPr>
          <w:rFonts w:hint="eastAsia"/>
        </w:rPr>
        <w:t>67178958</w:t>
      </w:r>
    </w:p>
    <w:p w:rsidR="00EE1B58" w:rsidRPr="00EE1B58" w:rsidRDefault="00EE1B58" w:rsidP="00EE1B58">
      <w:pPr>
        <w:spacing w:line="360" w:lineRule="auto"/>
        <w:rPr>
          <w:b/>
        </w:rPr>
      </w:pPr>
      <w:r w:rsidRPr="00EE1B58">
        <w:rPr>
          <w:rFonts w:hint="eastAsia"/>
          <w:b/>
        </w:rPr>
        <w:t>五、</w:t>
      </w:r>
      <w:r w:rsidRPr="00EE1B58">
        <w:rPr>
          <w:rFonts w:hint="eastAsia"/>
          <w:b/>
          <w:bCs/>
        </w:rPr>
        <w:t>中标信息</w:t>
      </w:r>
    </w:p>
    <w:p w:rsidR="00EE1B58" w:rsidRPr="00EE1B58" w:rsidRDefault="00EE1B58" w:rsidP="00EE1B58">
      <w:pPr>
        <w:spacing w:line="360" w:lineRule="auto"/>
      </w:pPr>
      <w:r w:rsidRPr="00EE1B58">
        <w:rPr>
          <w:rFonts w:hint="eastAsia"/>
        </w:rPr>
        <w:t>招标公告日期：</w:t>
      </w:r>
      <w:r w:rsidRPr="00EE1B58">
        <w:rPr>
          <w:rFonts w:hint="eastAsia"/>
        </w:rPr>
        <w:t>20</w:t>
      </w:r>
      <w:r>
        <w:rPr>
          <w:rFonts w:hint="eastAsia"/>
        </w:rPr>
        <w:t>20</w:t>
      </w:r>
      <w:r w:rsidRPr="00EE1B58">
        <w:rPr>
          <w:rFonts w:hint="eastAsia"/>
        </w:rPr>
        <w:t>年</w:t>
      </w:r>
      <w:r w:rsidR="00E15434">
        <w:rPr>
          <w:rFonts w:hint="eastAsia"/>
        </w:rPr>
        <w:t>5</w:t>
      </w:r>
      <w:r w:rsidRPr="00EE1B58">
        <w:rPr>
          <w:rFonts w:hint="eastAsia"/>
        </w:rPr>
        <w:t>月</w:t>
      </w:r>
      <w:r w:rsidR="00E15434">
        <w:rPr>
          <w:rFonts w:hint="eastAsia"/>
        </w:rPr>
        <w:t>29</w:t>
      </w:r>
      <w:r w:rsidRPr="00EE1B58">
        <w:rPr>
          <w:rFonts w:hint="eastAsia"/>
        </w:rPr>
        <w:t>日</w:t>
      </w:r>
    </w:p>
    <w:p w:rsidR="00EE1B58" w:rsidRPr="00EE1B58" w:rsidRDefault="00EE1B58" w:rsidP="00EE1B58">
      <w:pPr>
        <w:spacing w:line="360" w:lineRule="auto"/>
      </w:pPr>
      <w:r w:rsidRPr="00EE1B58">
        <w:rPr>
          <w:rFonts w:hint="eastAsia"/>
        </w:rPr>
        <w:t>中标日期：</w:t>
      </w:r>
      <w:r w:rsidRPr="00EE1B58">
        <w:rPr>
          <w:rFonts w:hint="eastAsia"/>
        </w:rPr>
        <w:t>2</w:t>
      </w:r>
      <w:r w:rsidRPr="00B253DE">
        <w:rPr>
          <w:rFonts w:hint="eastAsia"/>
          <w:color w:val="000000" w:themeColor="text1"/>
        </w:rPr>
        <w:t>020</w:t>
      </w:r>
      <w:r w:rsidRPr="00B253DE">
        <w:rPr>
          <w:rFonts w:hint="eastAsia"/>
          <w:color w:val="000000" w:themeColor="text1"/>
        </w:rPr>
        <w:t>年</w:t>
      </w:r>
      <w:r w:rsidR="00E15434" w:rsidRPr="00B253DE">
        <w:rPr>
          <w:rFonts w:hint="eastAsia"/>
          <w:color w:val="000000" w:themeColor="text1"/>
        </w:rPr>
        <w:t>6</w:t>
      </w:r>
      <w:r w:rsidRPr="00B253DE">
        <w:rPr>
          <w:rFonts w:hint="eastAsia"/>
          <w:color w:val="000000" w:themeColor="text1"/>
        </w:rPr>
        <w:t>月</w:t>
      </w:r>
      <w:r w:rsidR="00E15434" w:rsidRPr="00B253DE">
        <w:rPr>
          <w:rFonts w:hint="eastAsia"/>
          <w:color w:val="000000" w:themeColor="text1"/>
        </w:rPr>
        <w:t>1</w:t>
      </w:r>
      <w:r w:rsidR="001C699F" w:rsidRPr="00B253DE">
        <w:rPr>
          <w:rFonts w:hint="eastAsia"/>
          <w:color w:val="000000" w:themeColor="text1"/>
        </w:rPr>
        <w:t>9</w:t>
      </w:r>
      <w:r w:rsidRPr="00B253DE">
        <w:rPr>
          <w:rFonts w:hint="eastAsia"/>
          <w:color w:val="000000" w:themeColor="text1"/>
        </w:rPr>
        <w:t>日</w:t>
      </w:r>
    </w:p>
    <w:p w:rsidR="00EE1B58" w:rsidRPr="00EE1B58" w:rsidRDefault="00EE1B58" w:rsidP="00EE1B58">
      <w:pPr>
        <w:spacing w:line="360" w:lineRule="auto"/>
      </w:pPr>
      <w:r w:rsidRPr="00EE1B58">
        <w:rPr>
          <w:rFonts w:hint="eastAsia"/>
        </w:rPr>
        <w:t>总中标金额：</w:t>
      </w:r>
      <w:r w:rsidR="00B253DE" w:rsidRPr="00B253DE">
        <w:t>464.977</w:t>
      </w:r>
      <w:r w:rsidRPr="00EE1B58">
        <w:rPr>
          <w:rFonts w:hint="eastAsia"/>
        </w:rPr>
        <w:t>万元（人民币）</w:t>
      </w:r>
    </w:p>
    <w:p w:rsidR="00EE1B58" w:rsidRPr="00EE1B58" w:rsidRDefault="00EE1B58" w:rsidP="00EE1B58">
      <w:pPr>
        <w:spacing w:line="360" w:lineRule="auto"/>
      </w:pPr>
      <w:r w:rsidRPr="00EE1B58">
        <w:rPr>
          <w:rFonts w:hint="eastAsia"/>
        </w:rPr>
        <w:t>中标供应商名称、联系地址及中标金额：</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
        <w:gridCol w:w="2258"/>
        <w:gridCol w:w="4458"/>
        <w:gridCol w:w="1225"/>
      </w:tblGrid>
      <w:tr w:rsidR="006F7A76" w:rsidRPr="00EE1B58" w:rsidTr="00EE1B58">
        <w:tc>
          <w:tcPr>
            <w:tcW w:w="0" w:type="auto"/>
            <w:tcBorders>
              <w:top w:val="outset" w:sz="6" w:space="0" w:color="auto"/>
              <w:left w:val="outset" w:sz="6" w:space="0" w:color="auto"/>
              <w:bottom w:val="outset" w:sz="6" w:space="0" w:color="auto"/>
              <w:right w:val="outset" w:sz="6" w:space="0" w:color="auto"/>
            </w:tcBorders>
            <w:vAlign w:val="center"/>
            <w:hideMark/>
          </w:tcPr>
          <w:p w:rsidR="00EE1B58" w:rsidRPr="00EE1B58" w:rsidRDefault="00EE1B58" w:rsidP="00E15434">
            <w:pPr>
              <w:spacing w:line="360" w:lineRule="auto"/>
              <w:jc w:val="center"/>
            </w:pPr>
            <w:r w:rsidRPr="00EE1B58">
              <w:rPr>
                <w:rFonts w:hint="eastAsia"/>
              </w:rPr>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E1B58" w:rsidRPr="00EE1B58" w:rsidRDefault="00EE1B58" w:rsidP="00E15434">
            <w:pPr>
              <w:spacing w:line="360" w:lineRule="auto"/>
              <w:jc w:val="center"/>
            </w:pPr>
            <w:r w:rsidRPr="00EE1B58">
              <w:rPr>
                <w:rFonts w:hint="eastAsia"/>
              </w:rPr>
              <w:t>中标供应商名称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EE1B58" w:rsidRPr="00EE1B58" w:rsidRDefault="00EE1B58" w:rsidP="00E15434">
            <w:pPr>
              <w:spacing w:line="360" w:lineRule="auto"/>
              <w:jc w:val="center"/>
            </w:pPr>
            <w:r w:rsidRPr="00EE1B58">
              <w:rPr>
                <w:rFonts w:hint="eastAsia"/>
              </w:rPr>
              <w:t>中标供应商联系地址</w:t>
            </w:r>
          </w:p>
        </w:tc>
        <w:tc>
          <w:tcPr>
            <w:tcW w:w="0" w:type="auto"/>
            <w:tcBorders>
              <w:top w:val="outset" w:sz="6" w:space="0" w:color="auto"/>
              <w:left w:val="outset" w:sz="6" w:space="0" w:color="auto"/>
              <w:bottom w:val="outset" w:sz="6" w:space="0" w:color="auto"/>
              <w:right w:val="outset" w:sz="6" w:space="0" w:color="auto"/>
            </w:tcBorders>
            <w:vAlign w:val="center"/>
            <w:hideMark/>
          </w:tcPr>
          <w:p w:rsidR="00EE1B58" w:rsidRPr="00EE1B58" w:rsidRDefault="00EE1B58" w:rsidP="00E15434">
            <w:pPr>
              <w:spacing w:line="360" w:lineRule="auto"/>
              <w:jc w:val="center"/>
            </w:pPr>
            <w:r w:rsidRPr="00EE1B58">
              <w:rPr>
                <w:rFonts w:hint="eastAsia"/>
              </w:rPr>
              <w:t>中标金额</w:t>
            </w:r>
            <w:r w:rsidRPr="00EE1B58">
              <w:rPr>
                <w:rFonts w:hint="eastAsia"/>
              </w:rPr>
              <w:t>(</w:t>
            </w:r>
            <w:r w:rsidRPr="00EE1B58">
              <w:rPr>
                <w:rFonts w:hint="eastAsia"/>
              </w:rPr>
              <w:t>万元</w:t>
            </w:r>
            <w:r w:rsidRPr="00EE1B58">
              <w:rPr>
                <w:rFonts w:hint="eastAsia"/>
              </w:rPr>
              <w:t>)</w:t>
            </w:r>
          </w:p>
        </w:tc>
      </w:tr>
      <w:tr w:rsidR="006F7A76" w:rsidRPr="00EE1B58" w:rsidTr="00E15434">
        <w:tc>
          <w:tcPr>
            <w:tcW w:w="0" w:type="auto"/>
            <w:tcBorders>
              <w:top w:val="outset" w:sz="6" w:space="0" w:color="auto"/>
              <w:left w:val="outset" w:sz="6" w:space="0" w:color="auto"/>
              <w:bottom w:val="outset" w:sz="6" w:space="0" w:color="auto"/>
              <w:right w:val="outset" w:sz="6" w:space="0" w:color="auto"/>
            </w:tcBorders>
            <w:vAlign w:val="center"/>
            <w:hideMark/>
          </w:tcPr>
          <w:p w:rsidR="00EE1B58" w:rsidRPr="00EE1B58" w:rsidRDefault="00EE1B58" w:rsidP="00E15434">
            <w:pPr>
              <w:spacing w:line="360" w:lineRule="auto"/>
              <w:jc w:val="center"/>
            </w:pPr>
            <w:r w:rsidRPr="00EE1B58">
              <w:rPr>
                <w:rFonts w:hint="eastAsia"/>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tcPr>
          <w:p w:rsidR="00EE1B58" w:rsidRPr="00EE1B58" w:rsidRDefault="006F7A76" w:rsidP="00E15434">
            <w:pPr>
              <w:spacing w:line="360" w:lineRule="auto"/>
              <w:jc w:val="center"/>
            </w:pPr>
            <w:r w:rsidRPr="006F7A76">
              <w:rPr>
                <w:rFonts w:hint="eastAsia"/>
              </w:rPr>
              <w:t>北京至成恒业科技发展有限公司</w:t>
            </w:r>
          </w:p>
        </w:tc>
        <w:tc>
          <w:tcPr>
            <w:tcW w:w="0" w:type="auto"/>
            <w:tcBorders>
              <w:top w:val="outset" w:sz="6" w:space="0" w:color="auto"/>
              <w:left w:val="outset" w:sz="6" w:space="0" w:color="auto"/>
              <w:bottom w:val="outset" w:sz="6" w:space="0" w:color="auto"/>
              <w:right w:val="outset" w:sz="6" w:space="0" w:color="auto"/>
            </w:tcBorders>
            <w:vAlign w:val="center"/>
          </w:tcPr>
          <w:p w:rsidR="00EE1B58" w:rsidRPr="00EE1B58" w:rsidRDefault="006F7A76" w:rsidP="00E15434">
            <w:pPr>
              <w:spacing w:line="360" w:lineRule="auto"/>
              <w:jc w:val="center"/>
            </w:pPr>
            <w:r>
              <w:rPr>
                <w:rFonts w:hint="eastAsia"/>
              </w:rPr>
              <w:t>北京市海淀区紫竹院路</w:t>
            </w:r>
            <w:r>
              <w:rPr>
                <w:rFonts w:hint="eastAsia"/>
              </w:rPr>
              <w:t>116</w:t>
            </w:r>
            <w:r>
              <w:rPr>
                <w:rFonts w:hint="eastAsia"/>
              </w:rPr>
              <w:t>号嘉豪国际中信</w:t>
            </w:r>
            <w:r>
              <w:rPr>
                <w:rFonts w:hint="eastAsia"/>
              </w:rPr>
              <w:t>C</w:t>
            </w:r>
            <w:r>
              <w:rPr>
                <w:rFonts w:hint="eastAsia"/>
              </w:rPr>
              <w:t>座</w:t>
            </w:r>
            <w:r>
              <w:rPr>
                <w:rFonts w:hint="eastAsia"/>
              </w:rPr>
              <w:t>1006-1008</w:t>
            </w:r>
            <w:r>
              <w:rPr>
                <w:rFonts w:hint="eastAsia"/>
              </w:rPr>
              <w:t>室</w:t>
            </w:r>
          </w:p>
        </w:tc>
        <w:tc>
          <w:tcPr>
            <w:tcW w:w="0" w:type="auto"/>
            <w:tcBorders>
              <w:top w:val="outset" w:sz="6" w:space="0" w:color="auto"/>
              <w:left w:val="outset" w:sz="6" w:space="0" w:color="auto"/>
              <w:bottom w:val="outset" w:sz="6" w:space="0" w:color="auto"/>
              <w:right w:val="outset" w:sz="6" w:space="0" w:color="auto"/>
            </w:tcBorders>
            <w:vAlign w:val="center"/>
            <w:hideMark/>
          </w:tcPr>
          <w:p w:rsidR="00EE1B58" w:rsidRPr="00EE1B58" w:rsidRDefault="006F7A76" w:rsidP="00E15434">
            <w:pPr>
              <w:spacing w:line="360" w:lineRule="auto"/>
              <w:jc w:val="center"/>
            </w:pPr>
            <w:r w:rsidRPr="006F7A76">
              <w:t>464.977</w:t>
            </w:r>
          </w:p>
        </w:tc>
      </w:tr>
    </w:tbl>
    <w:p w:rsidR="00EE1B58" w:rsidRPr="00B253DE" w:rsidRDefault="00EE1B58" w:rsidP="00EE1B58">
      <w:pPr>
        <w:spacing w:line="360" w:lineRule="auto"/>
        <w:rPr>
          <w:color w:val="000000" w:themeColor="text1"/>
        </w:rPr>
      </w:pPr>
      <w:r w:rsidRPr="00B253DE">
        <w:rPr>
          <w:rFonts w:hint="eastAsia"/>
          <w:bCs/>
          <w:color w:val="000000" w:themeColor="text1"/>
        </w:rPr>
        <w:t>本项目招标代理费总金额：</w:t>
      </w:r>
      <w:r w:rsidR="00B253DE" w:rsidRPr="00B253DE">
        <w:rPr>
          <w:rFonts w:hint="eastAsia"/>
          <w:bCs/>
          <w:color w:val="000000" w:themeColor="text1"/>
        </w:rPr>
        <w:t>4.4118</w:t>
      </w:r>
      <w:r w:rsidRPr="00B253DE">
        <w:rPr>
          <w:rFonts w:hint="eastAsia"/>
          <w:bCs/>
          <w:color w:val="000000" w:themeColor="text1"/>
        </w:rPr>
        <w:t>万元（人民币）</w:t>
      </w:r>
    </w:p>
    <w:p w:rsidR="00EE1B58" w:rsidRPr="00EE1B58" w:rsidRDefault="00EE1B58" w:rsidP="00EE1B58">
      <w:pPr>
        <w:spacing w:line="360" w:lineRule="auto"/>
      </w:pPr>
      <w:r w:rsidRPr="00EE1B58">
        <w:rPr>
          <w:rFonts w:hint="eastAsia"/>
        </w:rPr>
        <w:t>本项目招标代理费收费标准：</w:t>
      </w:r>
    </w:p>
    <w:p w:rsidR="00EE1B58" w:rsidRPr="00EE1B58" w:rsidRDefault="00EE1B58" w:rsidP="00EE1B58">
      <w:pPr>
        <w:spacing w:line="360" w:lineRule="auto"/>
      </w:pPr>
      <w:r w:rsidRPr="00EE1B58">
        <w:rPr>
          <w:rFonts w:hint="eastAsia"/>
        </w:rPr>
        <w:t>《招标代理服务收费管理暂行办法》（计价格</w:t>
      </w:r>
      <w:r w:rsidRPr="00EE1B58">
        <w:rPr>
          <w:rFonts w:hint="eastAsia"/>
        </w:rPr>
        <w:t>[2002]1980</w:t>
      </w:r>
      <w:r w:rsidRPr="00EE1B58">
        <w:rPr>
          <w:rFonts w:hint="eastAsia"/>
        </w:rPr>
        <w:t>号）下浮</w:t>
      </w:r>
      <w:r w:rsidRPr="00EE1B58">
        <w:rPr>
          <w:rFonts w:hint="eastAsia"/>
        </w:rPr>
        <w:t>20%</w:t>
      </w:r>
      <w:r w:rsidRPr="00EE1B58">
        <w:rPr>
          <w:rFonts w:hint="eastAsia"/>
        </w:rPr>
        <w:t>。</w:t>
      </w:r>
    </w:p>
    <w:p w:rsidR="00EE1B58" w:rsidRPr="00B253DE" w:rsidRDefault="00EE1B58" w:rsidP="00EE1B58">
      <w:pPr>
        <w:spacing w:line="360" w:lineRule="auto"/>
        <w:rPr>
          <w:color w:val="000000" w:themeColor="text1"/>
        </w:rPr>
      </w:pPr>
      <w:r w:rsidRPr="00B253DE">
        <w:rPr>
          <w:rFonts w:hint="eastAsia"/>
          <w:color w:val="000000" w:themeColor="text1"/>
        </w:rPr>
        <w:t>评审专家名单：</w:t>
      </w:r>
      <w:r w:rsidR="00B253DE" w:rsidRPr="00B253DE">
        <w:rPr>
          <w:rFonts w:hint="eastAsia"/>
          <w:color w:val="000000" w:themeColor="text1"/>
        </w:rPr>
        <w:t>张家栋、齐鸣、刘发国、赵飞、王增盛、兰万里、赵伟</w:t>
      </w:r>
    </w:p>
    <w:p w:rsidR="00EE1B58" w:rsidRPr="00EE1B58" w:rsidRDefault="00EE1B58" w:rsidP="00EE1B58">
      <w:pPr>
        <w:spacing w:line="360" w:lineRule="auto"/>
      </w:pPr>
      <w:r w:rsidRPr="00EE1B58">
        <w:rPr>
          <w:rFonts w:hint="eastAsia"/>
        </w:rPr>
        <w:t>中标标的名称、规格型号、数量、单价、服务要求：</w:t>
      </w:r>
    </w:p>
    <w:p w:rsidR="00EE1B58" w:rsidRPr="00EE1B58" w:rsidRDefault="00EE1B58" w:rsidP="00EE1B58">
      <w:pPr>
        <w:spacing w:line="360" w:lineRule="auto"/>
      </w:pPr>
      <w:r w:rsidRPr="00EE1B58">
        <w:rPr>
          <w:rFonts w:hint="eastAsia"/>
        </w:rPr>
        <w:t>中标标的名称：</w:t>
      </w:r>
      <w:r w:rsidR="00E15434" w:rsidRPr="00677D1B">
        <w:rPr>
          <w:rFonts w:hint="eastAsia"/>
        </w:rPr>
        <w:t>北京化工大学昌平新校区物联网能源运控平台项目</w:t>
      </w:r>
    </w:p>
    <w:p w:rsidR="00EE1B58" w:rsidRPr="00EE1B58" w:rsidRDefault="00EE1B58" w:rsidP="00EE1B58">
      <w:pPr>
        <w:spacing w:line="360" w:lineRule="auto"/>
      </w:pPr>
      <w:r w:rsidRPr="00EE1B58">
        <w:rPr>
          <w:rFonts w:hint="eastAsia"/>
        </w:rPr>
        <w:t>规格型号、数量、单价、服务要求：</w:t>
      </w:r>
    </w:p>
    <w:p w:rsidR="00EE1B58" w:rsidRPr="00D732FE" w:rsidRDefault="00E15434" w:rsidP="00EE1B58">
      <w:pPr>
        <w:spacing w:line="360" w:lineRule="auto"/>
      </w:pPr>
      <w:r w:rsidRPr="00677D1B">
        <w:rPr>
          <w:rFonts w:hint="eastAsia"/>
        </w:rPr>
        <w:t>北京化工大学昌平新校区校园物联网能源管控平台是以校园物联网技术为底座，本期应用服务于北京化工大学校园能源合成管控需求，建设内容涵盖能源、预付费、路灯、</w:t>
      </w:r>
      <w:proofErr w:type="gramStart"/>
      <w:r w:rsidRPr="00677D1B">
        <w:rPr>
          <w:rFonts w:hint="eastAsia"/>
        </w:rPr>
        <w:t>楼控及</w:t>
      </w:r>
      <w:proofErr w:type="gramEnd"/>
      <w:r w:rsidRPr="00677D1B">
        <w:rPr>
          <w:rFonts w:hint="eastAsia"/>
        </w:rPr>
        <w:t>多联机空调等能源管控场景</w:t>
      </w:r>
      <w:r>
        <w:rPr>
          <w:rFonts w:hint="eastAsia"/>
        </w:rPr>
        <w:t>，本项目需</w:t>
      </w:r>
      <w:r w:rsidRPr="00677D1B">
        <w:rPr>
          <w:rFonts w:hint="eastAsia"/>
        </w:rPr>
        <w:t>解决当前新建建筑能源运控需求，更要实现新校区其他数据设备资源（能源、资源、环境、设备设施等）汇聚，从而真正实现校园的高效运转和科学管</w:t>
      </w:r>
      <w:r w:rsidRPr="00B253DE">
        <w:rPr>
          <w:rFonts w:hint="eastAsia"/>
          <w:color w:val="000000" w:themeColor="text1"/>
        </w:rPr>
        <w:t>理。</w:t>
      </w:r>
      <w:r w:rsidR="00D732FE" w:rsidRPr="00B253DE">
        <w:rPr>
          <w:rFonts w:hint="eastAsia"/>
          <w:color w:val="000000" w:themeColor="text1"/>
        </w:rPr>
        <w:t>详见</w:t>
      </w:r>
      <w:r w:rsidR="00EE1B58" w:rsidRPr="00B253DE">
        <w:rPr>
          <w:rFonts w:hint="eastAsia"/>
          <w:color w:val="000000" w:themeColor="text1"/>
        </w:rPr>
        <w:t>附件。</w:t>
      </w:r>
    </w:p>
    <w:p w:rsidR="00EE1B58" w:rsidRPr="00EE1B58" w:rsidRDefault="00EE1B58" w:rsidP="00EE1B58">
      <w:pPr>
        <w:spacing w:line="360" w:lineRule="auto"/>
        <w:rPr>
          <w:b/>
        </w:rPr>
      </w:pPr>
      <w:r w:rsidRPr="00EE1B58">
        <w:rPr>
          <w:rFonts w:hint="eastAsia"/>
          <w:b/>
          <w:bCs/>
        </w:rPr>
        <w:t>六、其它补充事宜</w:t>
      </w:r>
    </w:p>
    <w:p w:rsidR="00EE1B58" w:rsidRPr="00B253DE" w:rsidRDefault="00EE1B58" w:rsidP="00EE1B58">
      <w:pPr>
        <w:spacing w:line="360" w:lineRule="auto"/>
        <w:rPr>
          <w:color w:val="000000" w:themeColor="text1"/>
        </w:rPr>
      </w:pPr>
      <w:bookmarkStart w:id="0" w:name="_GoBack"/>
      <w:r w:rsidRPr="00EE1B58">
        <w:rPr>
          <w:rFonts w:hint="eastAsia"/>
        </w:rPr>
        <w:t>本公告有效期至</w:t>
      </w:r>
      <w:r w:rsidRPr="00EE1B58">
        <w:t>2</w:t>
      </w:r>
      <w:r w:rsidRPr="00B253DE">
        <w:rPr>
          <w:color w:val="000000" w:themeColor="text1"/>
        </w:rPr>
        <w:t>020</w:t>
      </w:r>
      <w:r w:rsidRPr="00B253DE">
        <w:rPr>
          <w:rFonts w:hint="eastAsia"/>
          <w:color w:val="000000" w:themeColor="text1"/>
        </w:rPr>
        <w:t>年</w:t>
      </w:r>
      <w:r w:rsidR="00E15434" w:rsidRPr="00B253DE">
        <w:rPr>
          <w:rFonts w:hint="eastAsia"/>
          <w:color w:val="000000" w:themeColor="text1"/>
        </w:rPr>
        <w:t>6</w:t>
      </w:r>
      <w:r w:rsidRPr="00B253DE">
        <w:rPr>
          <w:rFonts w:hint="eastAsia"/>
          <w:color w:val="000000" w:themeColor="text1"/>
        </w:rPr>
        <w:t>月</w:t>
      </w:r>
      <w:r w:rsidR="00B253DE" w:rsidRPr="00B253DE">
        <w:rPr>
          <w:rFonts w:hint="eastAsia"/>
          <w:color w:val="000000" w:themeColor="text1"/>
        </w:rPr>
        <w:t>20</w:t>
      </w:r>
      <w:r w:rsidRPr="00B253DE">
        <w:rPr>
          <w:rFonts w:hint="eastAsia"/>
          <w:color w:val="000000" w:themeColor="text1"/>
        </w:rPr>
        <w:t>日</w:t>
      </w:r>
    </w:p>
    <w:bookmarkEnd w:id="0"/>
    <w:p w:rsidR="00664D17" w:rsidRDefault="00664D17" w:rsidP="00EE1B58">
      <w:pPr>
        <w:spacing w:line="360" w:lineRule="auto"/>
        <w:sectPr w:rsidR="00664D17">
          <w:pgSz w:w="11906" w:h="16838"/>
          <w:pgMar w:top="1440" w:right="1800" w:bottom="1440" w:left="1800" w:header="851" w:footer="992" w:gutter="0"/>
          <w:cols w:space="425"/>
          <w:docGrid w:type="lines" w:linePitch="312"/>
        </w:sectPr>
      </w:pPr>
    </w:p>
    <w:p w:rsidR="00664D17" w:rsidRPr="006F7A76" w:rsidRDefault="00664D17">
      <w:pPr>
        <w:rPr>
          <w:sz w:val="24"/>
          <w:szCs w:val="24"/>
        </w:rPr>
      </w:pPr>
      <w:r w:rsidRPr="006F7A76">
        <w:rPr>
          <w:sz w:val="24"/>
          <w:szCs w:val="24"/>
        </w:rPr>
        <w:lastRenderedPageBreak/>
        <w:t>附件</w:t>
      </w:r>
      <w:r w:rsidRPr="006F7A76">
        <w:rPr>
          <w:rFonts w:hint="eastAsia"/>
          <w:sz w:val="24"/>
          <w:szCs w:val="24"/>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6361"/>
        <w:gridCol w:w="2856"/>
        <w:gridCol w:w="1431"/>
        <w:gridCol w:w="1162"/>
        <w:gridCol w:w="936"/>
      </w:tblGrid>
      <w:tr w:rsidR="001C699F" w:rsidRPr="00B24B07" w:rsidTr="006F7A76">
        <w:tc>
          <w:tcPr>
            <w:tcW w:w="502" w:type="pct"/>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序号</w:t>
            </w:r>
          </w:p>
        </w:tc>
        <w:tc>
          <w:tcPr>
            <w:tcW w:w="2245" w:type="pct"/>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名称</w:t>
            </w:r>
          </w:p>
        </w:tc>
        <w:tc>
          <w:tcPr>
            <w:tcW w:w="1008" w:type="pct"/>
          </w:tcPr>
          <w:p w:rsidR="001C699F" w:rsidRPr="00B24B07" w:rsidRDefault="001C699F" w:rsidP="00E15434">
            <w:pPr>
              <w:suppressAutoHyphens/>
              <w:jc w:val="center"/>
              <w:rPr>
                <w:rFonts w:ascii="宋体" w:hAnsi="宋体" w:cs="宋体"/>
                <w:sz w:val="24"/>
                <w:szCs w:val="24"/>
              </w:rPr>
            </w:pPr>
            <w:r>
              <w:rPr>
                <w:rFonts w:ascii="宋体" w:hAnsi="宋体" w:cs="宋体" w:hint="eastAsia"/>
                <w:sz w:val="24"/>
                <w:szCs w:val="24"/>
              </w:rPr>
              <w:t>规格</w:t>
            </w:r>
          </w:p>
        </w:tc>
        <w:tc>
          <w:tcPr>
            <w:tcW w:w="505" w:type="pct"/>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数量</w:t>
            </w:r>
          </w:p>
        </w:tc>
        <w:tc>
          <w:tcPr>
            <w:tcW w:w="410" w:type="pct"/>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单位</w:t>
            </w:r>
          </w:p>
        </w:tc>
        <w:tc>
          <w:tcPr>
            <w:tcW w:w="330" w:type="pct"/>
          </w:tcPr>
          <w:p w:rsidR="001C699F" w:rsidRPr="00B24B07" w:rsidRDefault="001C699F" w:rsidP="001C699F">
            <w:pPr>
              <w:suppressAutoHyphens/>
              <w:jc w:val="center"/>
              <w:rPr>
                <w:rFonts w:ascii="宋体" w:hAnsi="宋体" w:cs="宋体"/>
                <w:sz w:val="24"/>
                <w:szCs w:val="24"/>
              </w:rPr>
            </w:pPr>
            <w:r>
              <w:rPr>
                <w:rFonts w:ascii="宋体" w:hAnsi="宋体" w:cs="宋体" w:hint="eastAsia"/>
                <w:sz w:val="24"/>
                <w:szCs w:val="24"/>
              </w:rPr>
              <w:t>单价（元）</w:t>
            </w:r>
          </w:p>
        </w:tc>
      </w:tr>
      <w:tr w:rsidR="001C699F" w:rsidRPr="00B24B07" w:rsidTr="006F7A76">
        <w:tc>
          <w:tcPr>
            <w:tcW w:w="502" w:type="pct"/>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w:t>
            </w:r>
          </w:p>
        </w:tc>
        <w:tc>
          <w:tcPr>
            <w:tcW w:w="2245" w:type="pct"/>
            <w:vAlign w:val="center"/>
          </w:tcPr>
          <w:p w:rsidR="001C699F" w:rsidRPr="00B24B07" w:rsidRDefault="001C699F" w:rsidP="00403B6C">
            <w:pPr>
              <w:suppressAutoHyphens/>
              <w:rPr>
                <w:rFonts w:ascii="宋体" w:hAnsi="宋体" w:cs="宋体"/>
                <w:sz w:val="24"/>
                <w:szCs w:val="24"/>
              </w:rPr>
            </w:pPr>
            <w:r w:rsidRPr="00B24B07">
              <w:rPr>
                <w:rFonts w:ascii="宋体" w:hAnsi="宋体" w:cs="宋体" w:hint="eastAsia"/>
                <w:sz w:val="24"/>
                <w:szCs w:val="24"/>
              </w:rPr>
              <w:t>校园物联网运控平台</w:t>
            </w:r>
          </w:p>
        </w:tc>
        <w:tc>
          <w:tcPr>
            <w:tcW w:w="1008" w:type="pct"/>
            <w:vAlign w:val="center"/>
          </w:tcPr>
          <w:p w:rsidR="001C699F" w:rsidRPr="00B24B07" w:rsidRDefault="001C699F" w:rsidP="00E15434">
            <w:pPr>
              <w:suppressAutoHyphens/>
              <w:rPr>
                <w:rFonts w:ascii="宋体" w:hAnsi="宋体" w:cs="宋体"/>
                <w:sz w:val="24"/>
                <w:szCs w:val="24"/>
              </w:rPr>
            </w:pPr>
            <w:proofErr w:type="spellStart"/>
            <w:r>
              <w:rPr>
                <w:rFonts w:ascii="宋体" w:hAnsi="宋体" w:cs="宋体" w:hint="eastAsia"/>
                <w:sz w:val="24"/>
                <w:szCs w:val="24"/>
              </w:rPr>
              <w:t>ThingsCyber</w:t>
            </w:r>
            <w:proofErr w:type="spellEnd"/>
            <w:r>
              <w:rPr>
                <w:rFonts w:ascii="宋体" w:hAnsi="宋体" w:cs="宋体" w:hint="eastAsia"/>
                <w:sz w:val="24"/>
                <w:szCs w:val="24"/>
              </w:rPr>
              <w:t>信息物理融合系统软件</w:t>
            </w:r>
          </w:p>
        </w:tc>
        <w:tc>
          <w:tcPr>
            <w:tcW w:w="505"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w:t>
            </w:r>
          </w:p>
        </w:tc>
        <w:tc>
          <w:tcPr>
            <w:tcW w:w="410"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套</w:t>
            </w:r>
          </w:p>
        </w:tc>
        <w:tc>
          <w:tcPr>
            <w:tcW w:w="330" w:type="pct"/>
            <w:vAlign w:val="center"/>
          </w:tcPr>
          <w:p w:rsidR="001C699F" w:rsidRPr="00B24B07" w:rsidRDefault="001C699F" w:rsidP="001C699F">
            <w:pPr>
              <w:suppressAutoHyphens/>
              <w:jc w:val="center"/>
              <w:rPr>
                <w:rFonts w:ascii="宋体" w:hAnsi="宋体" w:cs="宋体"/>
                <w:sz w:val="24"/>
                <w:szCs w:val="24"/>
              </w:rPr>
            </w:pPr>
            <w:r>
              <w:rPr>
                <w:rFonts w:ascii="宋体" w:hAnsi="宋体" w:cs="宋体"/>
                <w:sz w:val="24"/>
                <w:szCs w:val="24"/>
              </w:rPr>
              <w:t>700000</w:t>
            </w:r>
          </w:p>
        </w:tc>
      </w:tr>
      <w:tr w:rsidR="001C699F" w:rsidRPr="00B24B07" w:rsidTr="006F7A76">
        <w:tc>
          <w:tcPr>
            <w:tcW w:w="502" w:type="pct"/>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2</w:t>
            </w:r>
          </w:p>
        </w:tc>
        <w:tc>
          <w:tcPr>
            <w:tcW w:w="2245" w:type="pct"/>
            <w:vAlign w:val="center"/>
          </w:tcPr>
          <w:p w:rsidR="001C699F" w:rsidRPr="00B24B07" w:rsidRDefault="001C699F" w:rsidP="00403B6C">
            <w:pPr>
              <w:suppressAutoHyphens/>
              <w:rPr>
                <w:rFonts w:ascii="宋体" w:hAnsi="宋体" w:cs="宋体"/>
                <w:sz w:val="24"/>
                <w:szCs w:val="24"/>
              </w:rPr>
            </w:pPr>
            <w:bookmarkStart w:id="1" w:name="_Hlk34985403"/>
            <w:r w:rsidRPr="00B24B07">
              <w:rPr>
                <w:rFonts w:ascii="宋体" w:hAnsi="宋体" w:cs="宋体" w:hint="eastAsia"/>
                <w:sz w:val="24"/>
                <w:szCs w:val="24"/>
              </w:rPr>
              <w:t>能源运控场景应用1-校园能源管理系统</w:t>
            </w:r>
            <w:bookmarkEnd w:id="1"/>
          </w:p>
        </w:tc>
        <w:tc>
          <w:tcPr>
            <w:tcW w:w="1008" w:type="pct"/>
            <w:vAlign w:val="center"/>
          </w:tcPr>
          <w:p w:rsidR="001C699F" w:rsidRPr="00B24B07" w:rsidRDefault="001C699F" w:rsidP="00E15434">
            <w:pPr>
              <w:suppressAutoHyphens/>
              <w:rPr>
                <w:rFonts w:ascii="宋体" w:hAnsi="宋体" w:cs="宋体"/>
                <w:sz w:val="24"/>
                <w:szCs w:val="24"/>
              </w:rPr>
            </w:pPr>
            <w:r>
              <w:rPr>
                <w:rFonts w:ascii="宋体" w:hAnsi="宋体" w:cs="宋体" w:hint="eastAsia"/>
                <w:sz w:val="24"/>
                <w:szCs w:val="24"/>
              </w:rPr>
              <w:t>志成定制校园能源管理系统</w:t>
            </w:r>
          </w:p>
        </w:tc>
        <w:tc>
          <w:tcPr>
            <w:tcW w:w="505"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w:t>
            </w:r>
          </w:p>
        </w:tc>
        <w:tc>
          <w:tcPr>
            <w:tcW w:w="410"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套</w:t>
            </w:r>
          </w:p>
        </w:tc>
        <w:tc>
          <w:tcPr>
            <w:tcW w:w="330" w:type="pct"/>
            <w:vAlign w:val="center"/>
          </w:tcPr>
          <w:p w:rsidR="001C699F" w:rsidRPr="00B24B07" w:rsidRDefault="006F7A76" w:rsidP="001C699F">
            <w:pPr>
              <w:suppressAutoHyphens/>
              <w:jc w:val="center"/>
              <w:rPr>
                <w:rFonts w:ascii="宋体" w:hAnsi="宋体" w:cs="宋体"/>
                <w:sz w:val="24"/>
                <w:szCs w:val="24"/>
              </w:rPr>
            </w:pPr>
            <w:r>
              <w:rPr>
                <w:rFonts w:ascii="宋体" w:hAnsi="宋体" w:cs="宋体"/>
                <w:sz w:val="24"/>
                <w:szCs w:val="24"/>
              </w:rPr>
              <w:t>125000</w:t>
            </w:r>
          </w:p>
        </w:tc>
      </w:tr>
      <w:tr w:rsidR="001C699F" w:rsidRPr="00B24B07" w:rsidTr="006F7A76">
        <w:tc>
          <w:tcPr>
            <w:tcW w:w="502" w:type="pct"/>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3</w:t>
            </w:r>
          </w:p>
        </w:tc>
        <w:tc>
          <w:tcPr>
            <w:tcW w:w="2245" w:type="pct"/>
            <w:vAlign w:val="center"/>
          </w:tcPr>
          <w:p w:rsidR="001C699F" w:rsidRPr="00B24B07" w:rsidRDefault="001C699F" w:rsidP="00403B6C">
            <w:pPr>
              <w:suppressAutoHyphens/>
              <w:rPr>
                <w:rFonts w:ascii="宋体" w:hAnsi="宋体" w:cs="宋体"/>
                <w:sz w:val="24"/>
                <w:szCs w:val="24"/>
              </w:rPr>
            </w:pPr>
            <w:r w:rsidRPr="00B24B07">
              <w:rPr>
                <w:rFonts w:ascii="宋体" w:hAnsi="宋体" w:cs="宋体" w:hint="eastAsia"/>
                <w:sz w:val="24"/>
                <w:szCs w:val="24"/>
              </w:rPr>
              <w:t>能源运控场景应用2-预付费管理系统</w:t>
            </w:r>
          </w:p>
        </w:tc>
        <w:tc>
          <w:tcPr>
            <w:tcW w:w="1008" w:type="pct"/>
            <w:vAlign w:val="center"/>
          </w:tcPr>
          <w:p w:rsidR="001C699F" w:rsidRPr="00B24B07" w:rsidRDefault="001C699F" w:rsidP="00E15434">
            <w:pPr>
              <w:suppressAutoHyphens/>
              <w:rPr>
                <w:rFonts w:ascii="宋体" w:hAnsi="宋体" w:cs="宋体"/>
                <w:sz w:val="24"/>
                <w:szCs w:val="24"/>
              </w:rPr>
            </w:pPr>
            <w:r>
              <w:rPr>
                <w:rFonts w:ascii="宋体" w:hAnsi="宋体" w:cs="宋体" w:hint="eastAsia"/>
                <w:sz w:val="24"/>
                <w:szCs w:val="24"/>
              </w:rPr>
              <w:t>志成定制</w:t>
            </w:r>
            <w:r w:rsidRPr="00B24B07">
              <w:rPr>
                <w:rFonts w:ascii="宋体" w:hAnsi="宋体" w:cs="宋体" w:hint="eastAsia"/>
                <w:sz w:val="24"/>
                <w:szCs w:val="24"/>
              </w:rPr>
              <w:t>预付费管理系统</w:t>
            </w:r>
          </w:p>
        </w:tc>
        <w:tc>
          <w:tcPr>
            <w:tcW w:w="505"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w:t>
            </w:r>
          </w:p>
        </w:tc>
        <w:tc>
          <w:tcPr>
            <w:tcW w:w="410"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套</w:t>
            </w:r>
          </w:p>
        </w:tc>
        <w:tc>
          <w:tcPr>
            <w:tcW w:w="330" w:type="pct"/>
            <w:vAlign w:val="center"/>
          </w:tcPr>
          <w:p w:rsidR="001C699F" w:rsidRPr="00B24B07" w:rsidRDefault="006F7A76" w:rsidP="001C699F">
            <w:pPr>
              <w:suppressAutoHyphens/>
              <w:jc w:val="center"/>
              <w:rPr>
                <w:rFonts w:ascii="宋体" w:hAnsi="宋体" w:cs="宋体"/>
                <w:sz w:val="24"/>
                <w:szCs w:val="24"/>
              </w:rPr>
            </w:pPr>
            <w:r>
              <w:rPr>
                <w:rFonts w:ascii="宋体" w:hAnsi="宋体" w:cs="宋体"/>
                <w:sz w:val="24"/>
                <w:szCs w:val="24"/>
              </w:rPr>
              <w:t>125000</w:t>
            </w:r>
          </w:p>
        </w:tc>
      </w:tr>
      <w:tr w:rsidR="001C699F" w:rsidRPr="00B24B07" w:rsidTr="006F7A76">
        <w:tc>
          <w:tcPr>
            <w:tcW w:w="502" w:type="pct"/>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4</w:t>
            </w:r>
          </w:p>
        </w:tc>
        <w:tc>
          <w:tcPr>
            <w:tcW w:w="2245" w:type="pct"/>
            <w:vAlign w:val="center"/>
          </w:tcPr>
          <w:p w:rsidR="001C699F" w:rsidRPr="00B24B07" w:rsidRDefault="001C699F" w:rsidP="00403B6C">
            <w:pPr>
              <w:suppressAutoHyphens/>
              <w:rPr>
                <w:rFonts w:ascii="宋体" w:hAnsi="宋体" w:cs="宋体"/>
                <w:sz w:val="24"/>
                <w:szCs w:val="24"/>
              </w:rPr>
            </w:pPr>
            <w:r w:rsidRPr="00B24B07">
              <w:rPr>
                <w:rFonts w:ascii="宋体" w:hAnsi="宋体" w:cs="宋体" w:hint="eastAsia"/>
                <w:sz w:val="24"/>
                <w:szCs w:val="24"/>
              </w:rPr>
              <w:t>能源运控场景应用3-</w:t>
            </w:r>
            <w:bookmarkStart w:id="2" w:name="_Hlk34985613"/>
            <w:proofErr w:type="gramStart"/>
            <w:r w:rsidRPr="00B24B07">
              <w:rPr>
                <w:rFonts w:ascii="宋体" w:hAnsi="宋体" w:cs="宋体" w:hint="eastAsia"/>
                <w:sz w:val="24"/>
                <w:szCs w:val="24"/>
              </w:rPr>
              <w:t>楼控及</w:t>
            </w:r>
            <w:proofErr w:type="gramEnd"/>
            <w:r w:rsidRPr="00B24B07">
              <w:rPr>
                <w:rFonts w:ascii="宋体" w:hAnsi="宋体" w:cs="宋体" w:hint="eastAsia"/>
                <w:sz w:val="24"/>
                <w:szCs w:val="24"/>
              </w:rPr>
              <w:t>多联机空调管理系统</w:t>
            </w:r>
            <w:bookmarkEnd w:id="2"/>
          </w:p>
        </w:tc>
        <w:tc>
          <w:tcPr>
            <w:tcW w:w="1008" w:type="pct"/>
            <w:vAlign w:val="center"/>
          </w:tcPr>
          <w:p w:rsidR="001C699F" w:rsidRPr="00B24B07" w:rsidRDefault="001C699F" w:rsidP="00E15434">
            <w:pPr>
              <w:suppressAutoHyphens/>
              <w:rPr>
                <w:rFonts w:ascii="宋体" w:hAnsi="宋体" w:cs="宋体"/>
                <w:sz w:val="24"/>
                <w:szCs w:val="24"/>
              </w:rPr>
            </w:pPr>
            <w:r>
              <w:rPr>
                <w:rFonts w:ascii="宋体" w:hAnsi="宋体" w:cs="宋体" w:hint="eastAsia"/>
                <w:sz w:val="24"/>
                <w:szCs w:val="24"/>
              </w:rPr>
              <w:t>志成定制</w:t>
            </w:r>
            <w:proofErr w:type="gramStart"/>
            <w:r w:rsidRPr="00B24B07">
              <w:rPr>
                <w:rFonts w:ascii="宋体" w:hAnsi="宋体" w:cs="宋体" w:hint="eastAsia"/>
                <w:sz w:val="24"/>
                <w:szCs w:val="24"/>
              </w:rPr>
              <w:t>楼控及</w:t>
            </w:r>
            <w:proofErr w:type="gramEnd"/>
            <w:r w:rsidRPr="00B24B07">
              <w:rPr>
                <w:rFonts w:ascii="宋体" w:hAnsi="宋体" w:cs="宋体" w:hint="eastAsia"/>
                <w:sz w:val="24"/>
                <w:szCs w:val="24"/>
              </w:rPr>
              <w:t>多联机空调管理系统</w:t>
            </w:r>
          </w:p>
        </w:tc>
        <w:tc>
          <w:tcPr>
            <w:tcW w:w="505"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w:t>
            </w:r>
          </w:p>
        </w:tc>
        <w:tc>
          <w:tcPr>
            <w:tcW w:w="410"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套</w:t>
            </w:r>
          </w:p>
        </w:tc>
        <w:tc>
          <w:tcPr>
            <w:tcW w:w="330" w:type="pct"/>
            <w:vAlign w:val="center"/>
          </w:tcPr>
          <w:p w:rsidR="001C699F" w:rsidRPr="00B24B07" w:rsidRDefault="006F7A76" w:rsidP="001C699F">
            <w:pPr>
              <w:suppressAutoHyphens/>
              <w:jc w:val="center"/>
              <w:rPr>
                <w:rFonts w:ascii="宋体" w:hAnsi="宋体" w:cs="宋体"/>
                <w:sz w:val="24"/>
                <w:szCs w:val="24"/>
              </w:rPr>
            </w:pPr>
            <w:r>
              <w:rPr>
                <w:rFonts w:ascii="宋体" w:hAnsi="宋体" w:cs="宋体"/>
                <w:sz w:val="24"/>
                <w:szCs w:val="24"/>
              </w:rPr>
              <w:t>125000</w:t>
            </w:r>
          </w:p>
        </w:tc>
      </w:tr>
      <w:tr w:rsidR="001C699F" w:rsidRPr="00B24B07" w:rsidTr="006F7A76">
        <w:tc>
          <w:tcPr>
            <w:tcW w:w="502" w:type="pct"/>
          </w:tcPr>
          <w:p w:rsidR="001C699F" w:rsidRPr="00B24B07" w:rsidRDefault="001C699F" w:rsidP="00403B6C">
            <w:pPr>
              <w:suppressAutoHyphens/>
              <w:jc w:val="center"/>
              <w:rPr>
                <w:rFonts w:ascii="宋体" w:hAnsi="宋体" w:cs="宋体"/>
                <w:sz w:val="24"/>
                <w:szCs w:val="24"/>
              </w:rPr>
            </w:pPr>
            <w:bookmarkStart w:id="3" w:name="_Hlk34985758"/>
            <w:r w:rsidRPr="00B24B07">
              <w:rPr>
                <w:rFonts w:ascii="宋体" w:hAnsi="宋体" w:cs="宋体" w:hint="eastAsia"/>
                <w:sz w:val="24"/>
                <w:szCs w:val="24"/>
              </w:rPr>
              <w:t>5</w:t>
            </w:r>
          </w:p>
        </w:tc>
        <w:tc>
          <w:tcPr>
            <w:tcW w:w="2245" w:type="pct"/>
            <w:vAlign w:val="center"/>
          </w:tcPr>
          <w:p w:rsidR="001C699F" w:rsidRPr="00B24B07" w:rsidRDefault="001C699F" w:rsidP="00403B6C">
            <w:pPr>
              <w:suppressAutoHyphens/>
              <w:rPr>
                <w:rFonts w:ascii="宋体" w:hAnsi="宋体" w:cs="宋体"/>
                <w:sz w:val="24"/>
                <w:szCs w:val="24"/>
              </w:rPr>
            </w:pPr>
            <w:r w:rsidRPr="00B24B07">
              <w:rPr>
                <w:rFonts w:ascii="宋体" w:hAnsi="宋体" w:cs="宋体" w:hint="eastAsia"/>
                <w:sz w:val="24"/>
                <w:szCs w:val="24"/>
              </w:rPr>
              <w:t>能源运控场景应用4-校园路灯控制管理系统</w:t>
            </w:r>
          </w:p>
        </w:tc>
        <w:tc>
          <w:tcPr>
            <w:tcW w:w="1008" w:type="pct"/>
            <w:vAlign w:val="center"/>
          </w:tcPr>
          <w:p w:rsidR="001C699F" w:rsidRPr="00B24B07" w:rsidRDefault="001C699F" w:rsidP="00E15434">
            <w:pPr>
              <w:suppressAutoHyphens/>
              <w:rPr>
                <w:rFonts w:ascii="宋体" w:hAnsi="宋体" w:cs="宋体"/>
                <w:sz w:val="24"/>
                <w:szCs w:val="24"/>
              </w:rPr>
            </w:pPr>
            <w:r>
              <w:rPr>
                <w:rFonts w:ascii="宋体" w:hAnsi="宋体" w:cs="宋体" w:hint="eastAsia"/>
                <w:sz w:val="24"/>
                <w:szCs w:val="24"/>
              </w:rPr>
              <w:t>志成定制</w:t>
            </w:r>
            <w:r w:rsidRPr="00B24B07">
              <w:rPr>
                <w:rFonts w:ascii="宋体" w:hAnsi="宋体" w:cs="宋体" w:hint="eastAsia"/>
                <w:sz w:val="24"/>
                <w:szCs w:val="24"/>
              </w:rPr>
              <w:t>校园路灯控制管理系统</w:t>
            </w:r>
          </w:p>
        </w:tc>
        <w:tc>
          <w:tcPr>
            <w:tcW w:w="505"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w:t>
            </w:r>
          </w:p>
        </w:tc>
        <w:tc>
          <w:tcPr>
            <w:tcW w:w="410"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套</w:t>
            </w:r>
          </w:p>
        </w:tc>
        <w:tc>
          <w:tcPr>
            <w:tcW w:w="330" w:type="pct"/>
            <w:vAlign w:val="center"/>
          </w:tcPr>
          <w:p w:rsidR="001C699F" w:rsidRPr="00B24B07" w:rsidRDefault="006F7A76" w:rsidP="001C699F">
            <w:pPr>
              <w:suppressAutoHyphens/>
              <w:jc w:val="center"/>
              <w:rPr>
                <w:rFonts w:ascii="宋体" w:hAnsi="宋体" w:cs="宋体"/>
                <w:sz w:val="24"/>
                <w:szCs w:val="24"/>
              </w:rPr>
            </w:pPr>
            <w:r>
              <w:rPr>
                <w:rFonts w:ascii="宋体" w:hAnsi="宋体" w:cs="宋体"/>
                <w:sz w:val="24"/>
                <w:szCs w:val="24"/>
              </w:rPr>
              <w:t>125000</w:t>
            </w:r>
          </w:p>
        </w:tc>
      </w:tr>
      <w:tr w:rsidR="001C699F" w:rsidRPr="00B24B07" w:rsidTr="006F7A76">
        <w:tc>
          <w:tcPr>
            <w:tcW w:w="502" w:type="pct"/>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6</w:t>
            </w:r>
          </w:p>
        </w:tc>
        <w:tc>
          <w:tcPr>
            <w:tcW w:w="2245" w:type="pct"/>
            <w:vAlign w:val="center"/>
          </w:tcPr>
          <w:p w:rsidR="001C699F" w:rsidRPr="00B24B07" w:rsidRDefault="001C699F" w:rsidP="00403B6C">
            <w:pPr>
              <w:suppressAutoHyphens/>
              <w:rPr>
                <w:rFonts w:ascii="宋体" w:hAnsi="宋体" w:cs="宋体"/>
                <w:sz w:val="24"/>
                <w:szCs w:val="24"/>
              </w:rPr>
            </w:pPr>
            <w:r w:rsidRPr="00B24B07">
              <w:rPr>
                <w:rFonts w:ascii="宋体" w:hAnsi="宋体" w:cs="宋体" w:hint="eastAsia"/>
                <w:sz w:val="24"/>
                <w:szCs w:val="24"/>
              </w:rPr>
              <w:t>能源管理移动</w:t>
            </w:r>
            <w:proofErr w:type="gramStart"/>
            <w:r w:rsidRPr="00B24B07">
              <w:rPr>
                <w:rFonts w:ascii="宋体" w:hAnsi="宋体" w:cs="宋体" w:hint="eastAsia"/>
                <w:sz w:val="24"/>
                <w:szCs w:val="24"/>
              </w:rPr>
              <w:t>轻应用</w:t>
            </w:r>
            <w:proofErr w:type="gramEnd"/>
          </w:p>
        </w:tc>
        <w:tc>
          <w:tcPr>
            <w:tcW w:w="1008" w:type="pct"/>
            <w:vAlign w:val="center"/>
          </w:tcPr>
          <w:p w:rsidR="001C699F" w:rsidRPr="00B24B07" w:rsidRDefault="001C699F" w:rsidP="00E15434">
            <w:pPr>
              <w:suppressAutoHyphens/>
              <w:rPr>
                <w:rFonts w:ascii="宋体" w:hAnsi="宋体" w:cs="宋体"/>
                <w:sz w:val="24"/>
                <w:szCs w:val="24"/>
              </w:rPr>
            </w:pPr>
            <w:r>
              <w:rPr>
                <w:rFonts w:ascii="宋体" w:hAnsi="宋体" w:cs="宋体" w:hint="eastAsia"/>
                <w:sz w:val="24"/>
                <w:szCs w:val="24"/>
              </w:rPr>
              <w:t>志成定制</w:t>
            </w:r>
            <w:r w:rsidRPr="00B24B07">
              <w:rPr>
                <w:rFonts w:ascii="宋体" w:hAnsi="宋体" w:cs="宋体" w:hint="eastAsia"/>
                <w:sz w:val="24"/>
                <w:szCs w:val="24"/>
              </w:rPr>
              <w:t>能源管理移动</w:t>
            </w:r>
            <w:proofErr w:type="gramStart"/>
            <w:r w:rsidRPr="00B24B07">
              <w:rPr>
                <w:rFonts w:ascii="宋体" w:hAnsi="宋体" w:cs="宋体" w:hint="eastAsia"/>
                <w:sz w:val="24"/>
                <w:szCs w:val="24"/>
              </w:rPr>
              <w:t>轻应用</w:t>
            </w:r>
            <w:proofErr w:type="gramEnd"/>
          </w:p>
        </w:tc>
        <w:tc>
          <w:tcPr>
            <w:tcW w:w="505"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w:t>
            </w:r>
          </w:p>
        </w:tc>
        <w:tc>
          <w:tcPr>
            <w:tcW w:w="410"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套</w:t>
            </w:r>
          </w:p>
        </w:tc>
        <w:tc>
          <w:tcPr>
            <w:tcW w:w="330" w:type="pct"/>
            <w:vAlign w:val="center"/>
          </w:tcPr>
          <w:p w:rsidR="001C699F" w:rsidRPr="00B24B07" w:rsidRDefault="006F7A76" w:rsidP="001C699F">
            <w:pPr>
              <w:suppressAutoHyphens/>
              <w:jc w:val="center"/>
              <w:rPr>
                <w:rFonts w:ascii="宋体" w:hAnsi="宋体" w:cs="宋体"/>
                <w:sz w:val="24"/>
                <w:szCs w:val="24"/>
              </w:rPr>
            </w:pPr>
            <w:r>
              <w:rPr>
                <w:rFonts w:ascii="宋体" w:hAnsi="宋体" w:cs="宋体"/>
                <w:sz w:val="24"/>
                <w:szCs w:val="24"/>
              </w:rPr>
              <w:t>80000</w:t>
            </w:r>
          </w:p>
        </w:tc>
      </w:tr>
      <w:tr w:rsidR="001C699F" w:rsidRPr="00B24B07" w:rsidTr="006F7A76">
        <w:tc>
          <w:tcPr>
            <w:tcW w:w="502" w:type="pct"/>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7</w:t>
            </w:r>
          </w:p>
        </w:tc>
        <w:tc>
          <w:tcPr>
            <w:tcW w:w="2245" w:type="pct"/>
            <w:vAlign w:val="center"/>
          </w:tcPr>
          <w:p w:rsidR="001C699F" w:rsidRPr="00B24B07" w:rsidRDefault="001C699F" w:rsidP="00403B6C">
            <w:pPr>
              <w:suppressAutoHyphens/>
              <w:rPr>
                <w:rFonts w:ascii="宋体" w:hAnsi="宋体" w:cs="宋体"/>
                <w:sz w:val="24"/>
                <w:szCs w:val="24"/>
              </w:rPr>
            </w:pPr>
            <w:r w:rsidRPr="00B24B07">
              <w:rPr>
                <w:rFonts w:ascii="宋体" w:hAnsi="宋体" w:cs="宋体" w:hint="eastAsia"/>
                <w:sz w:val="24"/>
                <w:szCs w:val="24"/>
              </w:rPr>
              <w:t>预付费移动</w:t>
            </w:r>
            <w:proofErr w:type="gramStart"/>
            <w:r w:rsidRPr="00B24B07">
              <w:rPr>
                <w:rFonts w:ascii="宋体" w:hAnsi="宋体" w:cs="宋体" w:hint="eastAsia"/>
                <w:sz w:val="24"/>
                <w:szCs w:val="24"/>
              </w:rPr>
              <w:t>轻应用</w:t>
            </w:r>
            <w:proofErr w:type="gramEnd"/>
          </w:p>
        </w:tc>
        <w:tc>
          <w:tcPr>
            <w:tcW w:w="1008" w:type="pct"/>
            <w:vAlign w:val="center"/>
          </w:tcPr>
          <w:p w:rsidR="001C699F" w:rsidRPr="00B24B07" w:rsidRDefault="001C699F" w:rsidP="00E15434">
            <w:pPr>
              <w:suppressAutoHyphens/>
              <w:rPr>
                <w:rFonts w:ascii="宋体" w:hAnsi="宋体" w:cs="宋体"/>
                <w:sz w:val="24"/>
                <w:szCs w:val="24"/>
              </w:rPr>
            </w:pPr>
            <w:r>
              <w:rPr>
                <w:rFonts w:ascii="宋体" w:hAnsi="宋体" w:cs="宋体" w:hint="eastAsia"/>
                <w:sz w:val="24"/>
                <w:szCs w:val="24"/>
              </w:rPr>
              <w:t>志成定制</w:t>
            </w:r>
            <w:r w:rsidRPr="00B24B07">
              <w:rPr>
                <w:rFonts w:ascii="宋体" w:hAnsi="宋体" w:cs="宋体" w:hint="eastAsia"/>
                <w:sz w:val="24"/>
                <w:szCs w:val="24"/>
              </w:rPr>
              <w:t>预付费移动</w:t>
            </w:r>
            <w:proofErr w:type="gramStart"/>
            <w:r w:rsidRPr="00B24B07">
              <w:rPr>
                <w:rFonts w:ascii="宋体" w:hAnsi="宋体" w:cs="宋体" w:hint="eastAsia"/>
                <w:sz w:val="24"/>
                <w:szCs w:val="24"/>
              </w:rPr>
              <w:t>轻应用</w:t>
            </w:r>
            <w:proofErr w:type="gramEnd"/>
          </w:p>
        </w:tc>
        <w:tc>
          <w:tcPr>
            <w:tcW w:w="505"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w:t>
            </w:r>
          </w:p>
        </w:tc>
        <w:tc>
          <w:tcPr>
            <w:tcW w:w="410"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套</w:t>
            </w:r>
          </w:p>
        </w:tc>
        <w:tc>
          <w:tcPr>
            <w:tcW w:w="330" w:type="pct"/>
            <w:vAlign w:val="center"/>
          </w:tcPr>
          <w:p w:rsidR="001C699F" w:rsidRPr="00B24B07" w:rsidRDefault="006F7A76" w:rsidP="001C699F">
            <w:pPr>
              <w:suppressAutoHyphens/>
              <w:jc w:val="center"/>
              <w:rPr>
                <w:rFonts w:ascii="宋体" w:hAnsi="宋体" w:cs="宋体"/>
                <w:sz w:val="24"/>
                <w:szCs w:val="24"/>
              </w:rPr>
            </w:pPr>
            <w:r>
              <w:rPr>
                <w:rFonts w:ascii="宋体" w:hAnsi="宋体" w:cs="宋体"/>
                <w:sz w:val="24"/>
                <w:szCs w:val="24"/>
              </w:rPr>
              <w:t>80000</w:t>
            </w:r>
          </w:p>
        </w:tc>
      </w:tr>
      <w:bookmarkEnd w:id="3"/>
      <w:tr w:rsidR="001C699F" w:rsidRPr="00B24B07" w:rsidTr="006F7A76">
        <w:tc>
          <w:tcPr>
            <w:tcW w:w="502" w:type="pct"/>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8</w:t>
            </w:r>
          </w:p>
        </w:tc>
        <w:tc>
          <w:tcPr>
            <w:tcW w:w="2245" w:type="pct"/>
            <w:vAlign w:val="center"/>
          </w:tcPr>
          <w:p w:rsidR="001C699F" w:rsidRPr="00B24B07" w:rsidRDefault="001C699F" w:rsidP="00403B6C">
            <w:pPr>
              <w:suppressAutoHyphens/>
              <w:rPr>
                <w:rFonts w:ascii="宋体" w:hAnsi="宋体" w:cs="宋体"/>
                <w:sz w:val="24"/>
                <w:szCs w:val="24"/>
              </w:rPr>
            </w:pPr>
            <w:r w:rsidRPr="00B24B07">
              <w:rPr>
                <w:rFonts w:ascii="宋体" w:hAnsi="宋体" w:cs="宋体" w:hint="eastAsia"/>
                <w:sz w:val="24"/>
                <w:szCs w:val="24"/>
              </w:rPr>
              <w:t>智能数据接入网关</w:t>
            </w:r>
          </w:p>
        </w:tc>
        <w:tc>
          <w:tcPr>
            <w:tcW w:w="1008" w:type="pct"/>
            <w:vAlign w:val="center"/>
          </w:tcPr>
          <w:p w:rsidR="001C699F" w:rsidRPr="00B24B07" w:rsidRDefault="001C699F" w:rsidP="00E15434">
            <w:pPr>
              <w:suppressAutoHyphens/>
              <w:rPr>
                <w:rFonts w:ascii="宋体" w:hAnsi="宋体" w:cs="宋体"/>
                <w:sz w:val="24"/>
                <w:szCs w:val="24"/>
              </w:rPr>
            </w:pPr>
            <w:r>
              <w:rPr>
                <w:rFonts w:ascii="宋体" w:hAnsi="宋体" w:cs="宋体" w:hint="eastAsia"/>
                <w:sz w:val="24"/>
                <w:szCs w:val="24"/>
              </w:rPr>
              <w:t>华为AR502H</w:t>
            </w:r>
          </w:p>
        </w:tc>
        <w:tc>
          <w:tcPr>
            <w:tcW w:w="505"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45</w:t>
            </w:r>
          </w:p>
        </w:tc>
        <w:tc>
          <w:tcPr>
            <w:tcW w:w="410"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台</w:t>
            </w:r>
          </w:p>
        </w:tc>
        <w:tc>
          <w:tcPr>
            <w:tcW w:w="330" w:type="pct"/>
            <w:vAlign w:val="center"/>
          </w:tcPr>
          <w:p w:rsidR="001C699F" w:rsidRPr="00B24B07" w:rsidRDefault="006F7A76" w:rsidP="001C699F">
            <w:pPr>
              <w:suppressAutoHyphens/>
              <w:jc w:val="center"/>
              <w:rPr>
                <w:rFonts w:ascii="宋体" w:hAnsi="宋体" w:cs="宋体"/>
                <w:sz w:val="24"/>
                <w:szCs w:val="24"/>
              </w:rPr>
            </w:pPr>
            <w:r>
              <w:rPr>
                <w:rFonts w:ascii="宋体" w:hAnsi="宋体" w:cs="宋体"/>
                <w:sz w:val="24"/>
                <w:szCs w:val="24"/>
              </w:rPr>
              <w:t>8180</w:t>
            </w:r>
          </w:p>
        </w:tc>
      </w:tr>
      <w:tr w:rsidR="001C699F" w:rsidRPr="00B24B07" w:rsidTr="006F7A76">
        <w:tc>
          <w:tcPr>
            <w:tcW w:w="502" w:type="pct"/>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9</w:t>
            </w:r>
          </w:p>
        </w:tc>
        <w:tc>
          <w:tcPr>
            <w:tcW w:w="2245" w:type="pct"/>
            <w:vAlign w:val="center"/>
          </w:tcPr>
          <w:p w:rsidR="001C699F" w:rsidRPr="00B24B07" w:rsidRDefault="001C699F" w:rsidP="00403B6C">
            <w:pPr>
              <w:suppressAutoHyphens/>
              <w:spacing w:line="269" w:lineRule="auto"/>
              <w:textAlignment w:val="center"/>
              <w:rPr>
                <w:rFonts w:ascii="宋体" w:hAnsi="宋体" w:cs="宋体"/>
                <w:sz w:val="24"/>
                <w:szCs w:val="24"/>
              </w:rPr>
            </w:pPr>
            <w:r w:rsidRPr="00B24B07">
              <w:rPr>
                <w:rFonts w:ascii="宋体" w:hAnsi="宋体" w:cs="宋体" w:hint="eastAsia"/>
                <w:kern w:val="0"/>
                <w:sz w:val="24"/>
                <w:szCs w:val="24"/>
              </w:rPr>
              <w:t>三相预付费电能表</w:t>
            </w:r>
          </w:p>
        </w:tc>
        <w:tc>
          <w:tcPr>
            <w:tcW w:w="1008" w:type="pct"/>
            <w:vAlign w:val="center"/>
          </w:tcPr>
          <w:p w:rsidR="001C699F" w:rsidRPr="00B24B07" w:rsidRDefault="001C699F" w:rsidP="00E15434">
            <w:pPr>
              <w:suppressAutoHyphens/>
              <w:spacing w:line="269" w:lineRule="auto"/>
              <w:textAlignment w:val="center"/>
              <w:rPr>
                <w:rFonts w:ascii="宋体" w:hAnsi="宋体" w:cs="宋体"/>
                <w:sz w:val="24"/>
                <w:szCs w:val="24"/>
              </w:rPr>
            </w:pPr>
            <w:r>
              <w:rPr>
                <w:rFonts w:ascii="宋体" w:hAnsi="宋体" w:cs="宋体" w:hint="eastAsia"/>
                <w:sz w:val="24"/>
                <w:szCs w:val="24"/>
              </w:rPr>
              <w:t>安科瑞DTSY1352-NK/C</w:t>
            </w:r>
          </w:p>
        </w:tc>
        <w:tc>
          <w:tcPr>
            <w:tcW w:w="505"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114</w:t>
            </w:r>
          </w:p>
        </w:tc>
        <w:tc>
          <w:tcPr>
            <w:tcW w:w="410"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块</w:t>
            </w:r>
          </w:p>
        </w:tc>
        <w:tc>
          <w:tcPr>
            <w:tcW w:w="330" w:type="pct"/>
            <w:vAlign w:val="center"/>
          </w:tcPr>
          <w:p w:rsidR="001C699F" w:rsidRPr="00B24B07" w:rsidRDefault="006F7A76" w:rsidP="001C699F">
            <w:pPr>
              <w:suppressAutoHyphens/>
              <w:jc w:val="center"/>
              <w:rPr>
                <w:rFonts w:ascii="宋体" w:hAnsi="宋体" w:cs="宋体"/>
                <w:sz w:val="24"/>
                <w:szCs w:val="24"/>
              </w:rPr>
            </w:pPr>
            <w:r>
              <w:rPr>
                <w:rFonts w:ascii="宋体" w:hAnsi="宋体" w:cs="宋体"/>
                <w:sz w:val="24"/>
                <w:szCs w:val="24"/>
              </w:rPr>
              <w:t>630</w:t>
            </w:r>
          </w:p>
        </w:tc>
      </w:tr>
      <w:tr w:rsidR="001C699F" w:rsidRPr="00B24B07" w:rsidTr="006F7A76">
        <w:tc>
          <w:tcPr>
            <w:tcW w:w="502" w:type="pct"/>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10</w:t>
            </w:r>
          </w:p>
        </w:tc>
        <w:tc>
          <w:tcPr>
            <w:tcW w:w="2245" w:type="pct"/>
            <w:vAlign w:val="center"/>
          </w:tcPr>
          <w:p w:rsidR="001C699F" w:rsidRPr="00B24B07" w:rsidRDefault="001C699F" w:rsidP="00403B6C">
            <w:pPr>
              <w:suppressAutoHyphens/>
              <w:spacing w:line="269" w:lineRule="auto"/>
              <w:textAlignment w:val="center"/>
              <w:rPr>
                <w:rFonts w:ascii="宋体" w:hAnsi="宋体" w:cs="宋体"/>
                <w:sz w:val="24"/>
                <w:szCs w:val="24"/>
              </w:rPr>
            </w:pPr>
            <w:r w:rsidRPr="00B24B07">
              <w:rPr>
                <w:rFonts w:ascii="宋体" w:hAnsi="宋体" w:cs="宋体" w:hint="eastAsia"/>
                <w:kern w:val="0"/>
                <w:sz w:val="24"/>
                <w:szCs w:val="24"/>
              </w:rPr>
              <w:t>三相智能电能表</w:t>
            </w:r>
          </w:p>
        </w:tc>
        <w:tc>
          <w:tcPr>
            <w:tcW w:w="1008" w:type="pct"/>
            <w:vAlign w:val="center"/>
          </w:tcPr>
          <w:p w:rsidR="001C699F" w:rsidRPr="00B24B07" w:rsidRDefault="001C699F" w:rsidP="001C699F">
            <w:pPr>
              <w:suppressAutoHyphens/>
              <w:spacing w:line="269" w:lineRule="auto"/>
              <w:textAlignment w:val="center"/>
              <w:rPr>
                <w:rFonts w:ascii="宋体" w:hAnsi="宋体" w:cs="宋体"/>
                <w:sz w:val="24"/>
                <w:szCs w:val="24"/>
              </w:rPr>
            </w:pPr>
            <w:r>
              <w:rPr>
                <w:rFonts w:ascii="宋体" w:hAnsi="宋体" w:cs="宋体" w:hint="eastAsia"/>
                <w:sz w:val="24"/>
                <w:szCs w:val="24"/>
              </w:rPr>
              <w:t>安科瑞DTS</w:t>
            </w:r>
            <w:r>
              <w:rPr>
                <w:rFonts w:ascii="宋体" w:hAnsi="宋体" w:cs="宋体" w:hint="eastAsia"/>
                <w:sz w:val="24"/>
                <w:szCs w:val="24"/>
              </w:rPr>
              <w:t>D</w:t>
            </w:r>
            <w:r>
              <w:rPr>
                <w:rFonts w:ascii="宋体" w:hAnsi="宋体" w:cs="宋体" w:hint="eastAsia"/>
                <w:sz w:val="24"/>
                <w:szCs w:val="24"/>
              </w:rPr>
              <w:t>1352-C</w:t>
            </w:r>
          </w:p>
        </w:tc>
        <w:tc>
          <w:tcPr>
            <w:tcW w:w="505"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236</w:t>
            </w:r>
          </w:p>
        </w:tc>
        <w:tc>
          <w:tcPr>
            <w:tcW w:w="410"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块</w:t>
            </w:r>
          </w:p>
        </w:tc>
        <w:tc>
          <w:tcPr>
            <w:tcW w:w="330" w:type="pct"/>
            <w:vAlign w:val="center"/>
          </w:tcPr>
          <w:p w:rsidR="001C699F" w:rsidRPr="00B24B07" w:rsidRDefault="006F7A76" w:rsidP="001C699F">
            <w:pPr>
              <w:suppressAutoHyphens/>
              <w:jc w:val="center"/>
              <w:rPr>
                <w:rFonts w:ascii="宋体" w:hAnsi="宋体" w:cs="宋体"/>
                <w:sz w:val="24"/>
                <w:szCs w:val="24"/>
              </w:rPr>
            </w:pPr>
            <w:r>
              <w:rPr>
                <w:rFonts w:ascii="宋体" w:hAnsi="宋体" w:cs="宋体"/>
                <w:sz w:val="24"/>
                <w:szCs w:val="24"/>
              </w:rPr>
              <w:t>580</w:t>
            </w:r>
          </w:p>
        </w:tc>
      </w:tr>
      <w:tr w:rsidR="001C699F" w:rsidRPr="00B24B07" w:rsidTr="006F7A76">
        <w:tc>
          <w:tcPr>
            <w:tcW w:w="502" w:type="pct"/>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11</w:t>
            </w:r>
          </w:p>
        </w:tc>
        <w:tc>
          <w:tcPr>
            <w:tcW w:w="2245" w:type="pct"/>
            <w:vAlign w:val="center"/>
          </w:tcPr>
          <w:p w:rsidR="001C699F" w:rsidRPr="00B24B07" w:rsidRDefault="001C699F" w:rsidP="00403B6C">
            <w:pPr>
              <w:suppressAutoHyphens/>
              <w:spacing w:line="269" w:lineRule="auto"/>
              <w:textAlignment w:val="center"/>
              <w:rPr>
                <w:rFonts w:ascii="宋体" w:hAnsi="宋体" w:cs="宋体"/>
                <w:sz w:val="24"/>
                <w:szCs w:val="24"/>
              </w:rPr>
            </w:pPr>
            <w:r w:rsidRPr="00B24B07">
              <w:rPr>
                <w:rFonts w:ascii="宋体" w:hAnsi="宋体" w:cs="宋体" w:hint="eastAsia"/>
                <w:kern w:val="0"/>
                <w:sz w:val="24"/>
                <w:szCs w:val="24"/>
              </w:rPr>
              <w:t>单相智能电能表</w:t>
            </w:r>
          </w:p>
        </w:tc>
        <w:tc>
          <w:tcPr>
            <w:tcW w:w="1008" w:type="pct"/>
            <w:vAlign w:val="center"/>
          </w:tcPr>
          <w:p w:rsidR="001C699F" w:rsidRPr="00B24B07" w:rsidRDefault="001C699F" w:rsidP="001C699F">
            <w:pPr>
              <w:suppressAutoHyphens/>
              <w:spacing w:line="269" w:lineRule="auto"/>
              <w:textAlignment w:val="center"/>
              <w:rPr>
                <w:rFonts w:ascii="宋体" w:hAnsi="宋体" w:cs="宋体"/>
                <w:sz w:val="24"/>
                <w:szCs w:val="24"/>
              </w:rPr>
            </w:pPr>
            <w:r>
              <w:rPr>
                <w:rFonts w:ascii="宋体" w:hAnsi="宋体" w:cs="宋体" w:hint="eastAsia"/>
                <w:sz w:val="24"/>
                <w:szCs w:val="24"/>
              </w:rPr>
              <w:t>安科瑞D</w:t>
            </w:r>
            <w:r>
              <w:rPr>
                <w:rFonts w:ascii="宋体" w:hAnsi="宋体" w:cs="宋体" w:hint="eastAsia"/>
                <w:sz w:val="24"/>
                <w:szCs w:val="24"/>
              </w:rPr>
              <w:t>D</w:t>
            </w:r>
            <w:r>
              <w:rPr>
                <w:rFonts w:ascii="宋体" w:hAnsi="宋体" w:cs="宋体" w:hint="eastAsia"/>
                <w:sz w:val="24"/>
                <w:szCs w:val="24"/>
              </w:rPr>
              <w:t>SD1352-C</w:t>
            </w:r>
          </w:p>
        </w:tc>
        <w:tc>
          <w:tcPr>
            <w:tcW w:w="505"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6</w:t>
            </w:r>
          </w:p>
        </w:tc>
        <w:tc>
          <w:tcPr>
            <w:tcW w:w="410"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块</w:t>
            </w:r>
          </w:p>
        </w:tc>
        <w:tc>
          <w:tcPr>
            <w:tcW w:w="330" w:type="pct"/>
            <w:vAlign w:val="center"/>
          </w:tcPr>
          <w:p w:rsidR="001C699F" w:rsidRPr="00B24B07" w:rsidRDefault="006F7A76" w:rsidP="001C699F">
            <w:pPr>
              <w:suppressAutoHyphens/>
              <w:jc w:val="center"/>
              <w:rPr>
                <w:rFonts w:ascii="宋体" w:hAnsi="宋体" w:cs="宋体"/>
                <w:sz w:val="24"/>
                <w:szCs w:val="24"/>
              </w:rPr>
            </w:pPr>
            <w:r>
              <w:rPr>
                <w:rFonts w:ascii="宋体" w:hAnsi="宋体" w:cs="宋体"/>
                <w:sz w:val="24"/>
                <w:szCs w:val="24"/>
              </w:rPr>
              <w:t>540</w:t>
            </w:r>
          </w:p>
        </w:tc>
      </w:tr>
      <w:tr w:rsidR="001C699F" w:rsidRPr="00B24B07" w:rsidTr="006F7A76">
        <w:tc>
          <w:tcPr>
            <w:tcW w:w="502" w:type="pct"/>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12</w:t>
            </w:r>
          </w:p>
        </w:tc>
        <w:tc>
          <w:tcPr>
            <w:tcW w:w="2245" w:type="pct"/>
            <w:vAlign w:val="center"/>
          </w:tcPr>
          <w:p w:rsidR="001C699F" w:rsidRPr="00B24B07" w:rsidRDefault="001C699F" w:rsidP="00403B6C">
            <w:pPr>
              <w:suppressAutoHyphens/>
              <w:spacing w:line="269" w:lineRule="auto"/>
              <w:textAlignment w:val="center"/>
              <w:rPr>
                <w:rFonts w:ascii="宋体" w:hAnsi="宋体" w:cs="宋体"/>
                <w:sz w:val="24"/>
                <w:szCs w:val="24"/>
              </w:rPr>
            </w:pPr>
            <w:r w:rsidRPr="00B24B07">
              <w:rPr>
                <w:rFonts w:ascii="宋体" w:hAnsi="宋体" w:cs="宋体" w:hint="eastAsia"/>
                <w:kern w:val="0"/>
                <w:sz w:val="24"/>
                <w:szCs w:val="24"/>
              </w:rPr>
              <w:t>电力参数监测仪</w:t>
            </w:r>
          </w:p>
        </w:tc>
        <w:tc>
          <w:tcPr>
            <w:tcW w:w="1008" w:type="pct"/>
            <w:vAlign w:val="center"/>
          </w:tcPr>
          <w:p w:rsidR="001C699F" w:rsidRDefault="001C699F" w:rsidP="001C699F">
            <w:pPr>
              <w:suppressAutoHyphens/>
              <w:spacing w:line="269" w:lineRule="auto"/>
              <w:textAlignment w:val="center"/>
              <w:rPr>
                <w:rFonts w:ascii="宋体" w:hAnsi="宋体" w:cs="宋体" w:hint="eastAsia"/>
                <w:sz w:val="24"/>
                <w:szCs w:val="24"/>
              </w:rPr>
            </w:pPr>
            <w:r>
              <w:rPr>
                <w:rFonts w:ascii="宋体" w:hAnsi="宋体" w:cs="宋体" w:hint="eastAsia"/>
                <w:sz w:val="24"/>
                <w:szCs w:val="24"/>
              </w:rPr>
              <w:t>安科瑞</w:t>
            </w:r>
            <w:r>
              <w:rPr>
                <w:rFonts w:ascii="宋体" w:hAnsi="宋体" w:cs="宋体" w:hint="eastAsia"/>
                <w:sz w:val="24"/>
                <w:szCs w:val="24"/>
              </w:rPr>
              <w:t>进线柜ACR220ELH/2C双通讯</w:t>
            </w:r>
          </w:p>
          <w:p w:rsidR="001C699F" w:rsidRPr="001C699F" w:rsidRDefault="001C699F" w:rsidP="001C699F">
            <w:pPr>
              <w:suppressAutoHyphens/>
              <w:spacing w:line="269" w:lineRule="auto"/>
              <w:textAlignment w:val="center"/>
              <w:rPr>
                <w:rFonts w:ascii="宋体" w:hAnsi="宋体" w:cs="宋体"/>
                <w:sz w:val="24"/>
                <w:szCs w:val="24"/>
              </w:rPr>
            </w:pPr>
            <w:r>
              <w:rPr>
                <w:rFonts w:ascii="宋体" w:hAnsi="宋体" w:cs="宋体" w:hint="eastAsia"/>
                <w:sz w:val="24"/>
                <w:szCs w:val="24"/>
              </w:rPr>
              <w:t>安科瑞</w:t>
            </w:r>
            <w:r>
              <w:rPr>
                <w:rFonts w:ascii="宋体" w:hAnsi="宋体" w:cs="宋体" w:hint="eastAsia"/>
                <w:sz w:val="24"/>
                <w:szCs w:val="24"/>
              </w:rPr>
              <w:t>出</w:t>
            </w:r>
            <w:r>
              <w:rPr>
                <w:rFonts w:ascii="宋体" w:hAnsi="宋体" w:cs="宋体" w:hint="eastAsia"/>
                <w:sz w:val="24"/>
                <w:szCs w:val="24"/>
              </w:rPr>
              <w:t>线柜</w:t>
            </w:r>
            <w:r>
              <w:rPr>
                <w:rFonts w:ascii="宋体" w:hAnsi="宋体" w:cs="宋体" w:hint="eastAsia"/>
                <w:sz w:val="24"/>
                <w:szCs w:val="24"/>
              </w:rPr>
              <w:t>Z96L-E4/HK2C</w:t>
            </w:r>
            <w:r>
              <w:rPr>
                <w:rFonts w:ascii="宋体" w:hAnsi="宋体" w:cs="宋体" w:hint="eastAsia"/>
                <w:sz w:val="24"/>
                <w:szCs w:val="24"/>
              </w:rPr>
              <w:t>双通讯</w:t>
            </w:r>
          </w:p>
        </w:tc>
        <w:tc>
          <w:tcPr>
            <w:tcW w:w="505"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313</w:t>
            </w:r>
          </w:p>
        </w:tc>
        <w:tc>
          <w:tcPr>
            <w:tcW w:w="410"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块</w:t>
            </w:r>
          </w:p>
        </w:tc>
        <w:tc>
          <w:tcPr>
            <w:tcW w:w="330" w:type="pct"/>
            <w:vAlign w:val="center"/>
          </w:tcPr>
          <w:p w:rsidR="001C699F" w:rsidRPr="00B24B07" w:rsidRDefault="006F7A76" w:rsidP="001C699F">
            <w:pPr>
              <w:suppressAutoHyphens/>
              <w:jc w:val="center"/>
              <w:rPr>
                <w:rFonts w:ascii="宋体" w:hAnsi="宋体" w:cs="宋体"/>
                <w:sz w:val="24"/>
                <w:szCs w:val="24"/>
              </w:rPr>
            </w:pPr>
            <w:r>
              <w:rPr>
                <w:rFonts w:ascii="宋体" w:hAnsi="宋体" w:cs="宋体"/>
                <w:sz w:val="24"/>
                <w:szCs w:val="24"/>
              </w:rPr>
              <w:t>1680</w:t>
            </w:r>
          </w:p>
        </w:tc>
      </w:tr>
      <w:tr w:rsidR="001C699F" w:rsidRPr="00B24B07" w:rsidTr="006F7A76">
        <w:tc>
          <w:tcPr>
            <w:tcW w:w="502" w:type="pct"/>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13</w:t>
            </w:r>
          </w:p>
        </w:tc>
        <w:tc>
          <w:tcPr>
            <w:tcW w:w="2245" w:type="pct"/>
            <w:vAlign w:val="center"/>
          </w:tcPr>
          <w:p w:rsidR="001C699F" w:rsidRPr="00B24B07" w:rsidRDefault="001C699F" w:rsidP="00403B6C">
            <w:pPr>
              <w:suppressAutoHyphens/>
              <w:spacing w:line="269" w:lineRule="auto"/>
              <w:textAlignment w:val="center"/>
              <w:rPr>
                <w:rFonts w:ascii="宋体" w:hAnsi="宋体" w:cs="宋体"/>
                <w:sz w:val="24"/>
                <w:szCs w:val="24"/>
              </w:rPr>
            </w:pPr>
            <w:r w:rsidRPr="00B24B07">
              <w:rPr>
                <w:rFonts w:ascii="宋体" w:hAnsi="宋体" w:cs="宋体" w:hint="eastAsia"/>
                <w:kern w:val="0"/>
                <w:sz w:val="24"/>
                <w:szCs w:val="24"/>
              </w:rPr>
              <w:t>多用户电能表</w:t>
            </w:r>
          </w:p>
        </w:tc>
        <w:tc>
          <w:tcPr>
            <w:tcW w:w="1008" w:type="pct"/>
            <w:vAlign w:val="center"/>
          </w:tcPr>
          <w:p w:rsidR="001C699F" w:rsidRPr="00B24B07" w:rsidRDefault="001C699F" w:rsidP="00E15434">
            <w:pPr>
              <w:suppressAutoHyphens/>
              <w:spacing w:line="269" w:lineRule="auto"/>
              <w:textAlignment w:val="center"/>
              <w:rPr>
                <w:rFonts w:ascii="宋体" w:hAnsi="宋体" w:cs="宋体"/>
                <w:sz w:val="24"/>
                <w:szCs w:val="24"/>
              </w:rPr>
            </w:pPr>
            <w:r>
              <w:rPr>
                <w:rFonts w:ascii="宋体" w:hAnsi="宋体" w:cs="宋体" w:hint="eastAsia"/>
                <w:sz w:val="24"/>
                <w:szCs w:val="24"/>
              </w:rPr>
              <w:t>安科瑞</w:t>
            </w:r>
            <w:r>
              <w:rPr>
                <w:rFonts w:ascii="宋体" w:hAnsi="宋体" w:cs="宋体" w:hint="eastAsia"/>
                <w:sz w:val="24"/>
                <w:szCs w:val="24"/>
              </w:rPr>
              <w:t>DF300L</w:t>
            </w:r>
          </w:p>
        </w:tc>
        <w:tc>
          <w:tcPr>
            <w:tcW w:w="505"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12</w:t>
            </w:r>
          </w:p>
        </w:tc>
        <w:tc>
          <w:tcPr>
            <w:tcW w:w="410"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块</w:t>
            </w:r>
          </w:p>
        </w:tc>
        <w:tc>
          <w:tcPr>
            <w:tcW w:w="330" w:type="pct"/>
            <w:vAlign w:val="center"/>
          </w:tcPr>
          <w:p w:rsidR="001C699F" w:rsidRPr="00B24B07" w:rsidRDefault="006F7A76" w:rsidP="001C699F">
            <w:pPr>
              <w:suppressAutoHyphens/>
              <w:jc w:val="center"/>
              <w:rPr>
                <w:rFonts w:ascii="宋体" w:hAnsi="宋体" w:cs="宋体"/>
                <w:sz w:val="24"/>
                <w:szCs w:val="24"/>
              </w:rPr>
            </w:pPr>
            <w:r>
              <w:rPr>
                <w:rFonts w:ascii="宋体" w:hAnsi="宋体" w:cs="宋体"/>
                <w:sz w:val="24"/>
                <w:szCs w:val="24"/>
              </w:rPr>
              <w:t>2880</w:t>
            </w:r>
          </w:p>
        </w:tc>
      </w:tr>
      <w:tr w:rsidR="001C699F" w:rsidRPr="00B24B07" w:rsidTr="006F7A76">
        <w:tc>
          <w:tcPr>
            <w:tcW w:w="502" w:type="pct"/>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lastRenderedPageBreak/>
              <w:t>14</w:t>
            </w:r>
          </w:p>
        </w:tc>
        <w:tc>
          <w:tcPr>
            <w:tcW w:w="2245" w:type="pct"/>
            <w:vAlign w:val="center"/>
          </w:tcPr>
          <w:p w:rsidR="001C699F" w:rsidRPr="00B24B07" w:rsidRDefault="001C699F" w:rsidP="00403B6C">
            <w:pPr>
              <w:suppressAutoHyphens/>
              <w:rPr>
                <w:rFonts w:ascii="宋体" w:hAnsi="宋体" w:cs="宋体"/>
                <w:sz w:val="24"/>
                <w:szCs w:val="24"/>
              </w:rPr>
            </w:pPr>
            <w:r w:rsidRPr="00B24B07">
              <w:rPr>
                <w:rFonts w:ascii="宋体" w:hAnsi="宋体" w:cs="宋体" w:hint="eastAsia"/>
                <w:kern w:val="0"/>
                <w:sz w:val="24"/>
                <w:szCs w:val="24"/>
              </w:rPr>
              <w:t>超声波流量计</w:t>
            </w:r>
          </w:p>
        </w:tc>
        <w:tc>
          <w:tcPr>
            <w:tcW w:w="1008" w:type="pct"/>
            <w:vAlign w:val="center"/>
          </w:tcPr>
          <w:p w:rsidR="001C699F" w:rsidRPr="00B24B07" w:rsidRDefault="001C699F" w:rsidP="00E15434">
            <w:pPr>
              <w:suppressAutoHyphens/>
              <w:rPr>
                <w:rFonts w:ascii="宋体" w:hAnsi="宋体" w:cs="宋体"/>
                <w:sz w:val="24"/>
                <w:szCs w:val="24"/>
              </w:rPr>
            </w:pPr>
            <w:r>
              <w:rPr>
                <w:rFonts w:ascii="宋体" w:hAnsi="宋体" w:cs="宋体" w:hint="eastAsia"/>
                <w:sz w:val="24"/>
                <w:szCs w:val="24"/>
              </w:rPr>
              <w:t>天罡超声波流量计SC</w:t>
            </w:r>
          </w:p>
        </w:tc>
        <w:tc>
          <w:tcPr>
            <w:tcW w:w="505"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221</w:t>
            </w:r>
          </w:p>
        </w:tc>
        <w:tc>
          <w:tcPr>
            <w:tcW w:w="410" w:type="pct"/>
            <w:vAlign w:val="center"/>
          </w:tcPr>
          <w:p w:rsidR="001C699F" w:rsidRPr="00B24B07" w:rsidRDefault="001C699F" w:rsidP="00403B6C">
            <w:pPr>
              <w:suppressAutoHyphens/>
              <w:jc w:val="center"/>
              <w:rPr>
                <w:rFonts w:ascii="宋体" w:hAnsi="宋体" w:cs="宋体"/>
                <w:sz w:val="24"/>
                <w:szCs w:val="24"/>
              </w:rPr>
            </w:pPr>
            <w:proofErr w:type="gramStart"/>
            <w:r w:rsidRPr="00B24B07">
              <w:rPr>
                <w:rFonts w:ascii="宋体" w:hAnsi="宋体" w:cs="宋体" w:hint="eastAsia"/>
                <w:sz w:val="24"/>
                <w:szCs w:val="24"/>
              </w:rPr>
              <w:t>个</w:t>
            </w:r>
            <w:proofErr w:type="gramEnd"/>
          </w:p>
        </w:tc>
        <w:tc>
          <w:tcPr>
            <w:tcW w:w="330" w:type="pct"/>
            <w:vAlign w:val="center"/>
          </w:tcPr>
          <w:p w:rsidR="001C699F" w:rsidRPr="00B24B07" w:rsidRDefault="006F7A76" w:rsidP="001C699F">
            <w:pPr>
              <w:suppressAutoHyphens/>
              <w:jc w:val="center"/>
              <w:rPr>
                <w:rFonts w:ascii="宋体" w:hAnsi="宋体" w:cs="宋体"/>
                <w:sz w:val="24"/>
                <w:szCs w:val="24"/>
              </w:rPr>
            </w:pPr>
            <w:r>
              <w:rPr>
                <w:rFonts w:ascii="宋体" w:hAnsi="宋体" w:cs="宋体"/>
                <w:sz w:val="24"/>
                <w:szCs w:val="24"/>
              </w:rPr>
              <w:t>2600</w:t>
            </w:r>
          </w:p>
        </w:tc>
      </w:tr>
      <w:tr w:rsidR="001C699F" w:rsidRPr="00B24B07" w:rsidTr="006F7A76">
        <w:tc>
          <w:tcPr>
            <w:tcW w:w="502" w:type="pct"/>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15</w:t>
            </w:r>
          </w:p>
        </w:tc>
        <w:tc>
          <w:tcPr>
            <w:tcW w:w="2245" w:type="pct"/>
            <w:vAlign w:val="center"/>
          </w:tcPr>
          <w:p w:rsidR="001C699F" w:rsidRPr="00B24B07" w:rsidRDefault="001C699F" w:rsidP="00403B6C">
            <w:pPr>
              <w:suppressAutoHyphens/>
              <w:rPr>
                <w:rFonts w:ascii="宋体" w:hAnsi="宋体" w:cs="宋体"/>
                <w:sz w:val="24"/>
                <w:szCs w:val="24"/>
              </w:rPr>
            </w:pPr>
            <w:r w:rsidRPr="00B24B07">
              <w:rPr>
                <w:rFonts w:ascii="宋体" w:hAnsi="宋体" w:cs="宋体" w:hint="eastAsia"/>
                <w:kern w:val="0"/>
                <w:sz w:val="24"/>
                <w:szCs w:val="24"/>
              </w:rPr>
              <w:t>超声波热量表</w:t>
            </w:r>
          </w:p>
        </w:tc>
        <w:tc>
          <w:tcPr>
            <w:tcW w:w="1008" w:type="pct"/>
            <w:vAlign w:val="center"/>
          </w:tcPr>
          <w:p w:rsidR="001C699F" w:rsidRPr="00B24B07" w:rsidRDefault="001C699F" w:rsidP="001C699F">
            <w:pPr>
              <w:suppressAutoHyphens/>
              <w:rPr>
                <w:rFonts w:ascii="宋体" w:hAnsi="宋体" w:cs="宋体"/>
                <w:sz w:val="24"/>
                <w:szCs w:val="24"/>
              </w:rPr>
            </w:pPr>
            <w:r>
              <w:rPr>
                <w:rFonts w:ascii="宋体" w:hAnsi="宋体" w:cs="宋体" w:hint="eastAsia"/>
                <w:sz w:val="24"/>
                <w:szCs w:val="24"/>
              </w:rPr>
              <w:t>天罡超声波</w:t>
            </w:r>
            <w:r>
              <w:rPr>
                <w:rFonts w:ascii="宋体" w:hAnsi="宋体" w:cs="宋体" w:hint="eastAsia"/>
                <w:sz w:val="24"/>
                <w:szCs w:val="24"/>
              </w:rPr>
              <w:t>热</w:t>
            </w:r>
            <w:r>
              <w:rPr>
                <w:rFonts w:ascii="宋体" w:hAnsi="宋体" w:cs="宋体" w:hint="eastAsia"/>
                <w:sz w:val="24"/>
                <w:szCs w:val="24"/>
              </w:rPr>
              <w:t>量计</w:t>
            </w:r>
            <w:r>
              <w:rPr>
                <w:rFonts w:ascii="宋体" w:hAnsi="宋体" w:cs="宋体" w:hint="eastAsia"/>
                <w:sz w:val="24"/>
                <w:szCs w:val="24"/>
              </w:rPr>
              <w:t>R</w:t>
            </w:r>
            <w:r>
              <w:rPr>
                <w:rFonts w:ascii="宋体" w:hAnsi="宋体" w:cs="宋体" w:hint="eastAsia"/>
                <w:sz w:val="24"/>
                <w:szCs w:val="24"/>
              </w:rPr>
              <w:t>C</w:t>
            </w:r>
          </w:p>
        </w:tc>
        <w:tc>
          <w:tcPr>
            <w:tcW w:w="505"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19</w:t>
            </w:r>
          </w:p>
        </w:tc>
        <w:tc>
          <w:tcPr>
            <w:tcW w:w="410" w:type="pct"/>
            <w:vAlign w:val="center"/>
          </w:tcPr>
          <w:p w:rsidR="001C699F" w:rsidRPr="00B24B07" w:rsidRDefault="001C699F" w:rsidP="00403B6C">
            <w:pPr>
              <w:suppressAutoHyphens/>
              <w:jc w:val="center"/>
              <w:rPr>
                <w:rFonts w:ascii="宋体" w:hAnsi="宋体" w:cs="宋体"/>
                <w:sz w:val="24"/>
                <w:szCs w:val="24"/>
              </w:rPr>
            </w:pPr>
            <w:proofErr w:type="gramStart"/>
            <w:r w:rsidRPr="00B24B07">
              <w:rPr>
                <w:rFonts w:ascii="宋体" w:hAnsi="宋体" w:cs="宋体" w:hint="eastAsia"/>
                <w:sz w:val="24"/>
                <w:szCs w:val="24"/>
              </w:rPr>
              <w:t>个</w:t>
            </w:r>
            <w:proofErr w:type="gramEnd"/>
          </w:p>
        </w:tc>
        <w:tc>
          <w:tcPr>
            <w:tcW w:w="330" w:type="pct"/>
            <w:vAlign w:val="center"/>
          </w:tcPr>
          <w:p w:rsidR="001C699F" w:rsidRPr="00B24B07" w:rsidRDefault="006F7A76" w:rsidP="001C699F">
            <w:pPr>
              <w:suppressAutoHyphens/>
              <w:jc w:val="center"/>
              <w:rPr>
                <w:rFonts w:ascii="宋体" w:hAnsi="宋体" w:cs="宋体"/>
                <w:sz w:val="24"/>
                <w:szCs w:val="24"/>
              </w:rPr>
            </w:pPr>
            <w:r>
              <w:rPr>
                <w:rFonts w:ascii="宋体" w:hAnsi="宋体" w:cs="宋体"/>
                <w:sz w:val="24"/>
                <w:szCs w:val="24"/>
              </w:rPr>
              <w:t>5490</w:t>
            </w:r>
          </w:p>
        </w:tc>
      </w:tr>
      <w:tr w:rsidR="001C699F" w:rsidRPr="00B24B07" w:rsidTr="006F7A76">
        <w:tc>
          <w:tcPr>
            <w:tcW w:w="502" w:type="pct"/>
            <w:shd w:val="clear" w:color="auto" w:fill="auto"/>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16</w:t>
            </w:r>
          </w:p>
        </w:tc>
        <w:tc>
          <w:tcPr>
            <w:tcW w:w="2245" w:type="pct"/>
            <w:shd w:val="clear" w:color="000000" w:fill="FFFFFF"/>
            <w:vAlign w:val="center"/>
          </w:tcPr>
          <w:p w:rsidR="001C699F" w:rsidRPr="00B24B07" w:rsidRDefault="001C699F" w:rsidP="00403B6C">
            <w:pPr>
              <w:suppressAutoHyphens/>
              <w:rPr>
                <w:rFonts w:ascii="宋体" w:hAnsi="宋体" w:cs="宋体"/>
                <w:sz w:val="24"/>
                <w:szCs w:val="24"/>
              </w:rPr>
            </w:pPr>
            <w:r w:rsidRPr="00B24B07">
              <w:rPr>
                <w:rFonts w:ascii="宋体" w:hAnsi="宋体" w:cs="宋体" w:hint="eastAsia"/>
                <w:sz w:val="24"/>
                <w:szCs w:val="24"/>
              </w:rPr>
              <w:t>路灯控制成套柜</w:t>
            </w:r>
          </w:p>
        </w:tc>
        <w:tc>
          <w:tcPr>
            <w:tcW w:w="1008" w:type="pct"/>
            <w:shd w:val="clear" w:color="000000" w:fill="FFFFFF"/>
            <w:vAlign w:val="center"/>
          </w:tcPr>
          <w:p w:rsidR="001C699F" w:rsidRPr="00B24B07" w:rsidRDefault="001C699F" w:rsidP="00E15434">
            <w:pPr>
              <w:suppressAutoHyphens/>
              <w:rPr>
                <w:rFonts w:ascii="宋体" w:hAnsi="宋体" w:cs="宋体"/>
                <w:sz w:val="24"/>
                <w:szCs w:val="24"/>
              </w:rPr>
            </w:pPr>
            <w:r>
              <w:rPr>
                <w:rFonts w:ascii="宋体" w:hAnsi="宋体" w:cs="宋体" w:hint="eastAsia"/>
                <w:sz w:val="24"/>
                <w:szCs w:val="24"/>
              </w:rPr>
              <w:t>至成定制路灯控制成套柜</w:t>
            </w:r>
          </w:p>
        </w:tc>
        <w:tc>
          <w:tcPr>
            <w:tcW w:w="505"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8</w:t>
            </w:r>
          </w:p>
        </w:tc>
        <w:tc>
          <w:tcPr>
            <w:tcW w:w="410"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套</w:t>
            </w:r>
          </w:p>
        </w:tc>
        <w:tc>
          <w:tcPr>
            <w:tcW w:w="330" w:type="pct"/>
            <w:vAlign w:val="center"/>
          </w:tcPr>
          <w:p w:rsidR="001C699F" w:rsidRPr="00B24B07" w:rsidRDefault="006F7A76" w:rsidP="001C699F">
            <w:pPr>
              <w:suppressAutoHyphens/>
              <w:jc w:val="center"/>
              <w:rPr>
                <w:rFonts w:ascii="宋体" w:hAnsi="宋体" w:cs="宋体"/>
                <w:sz w:val="24"/>
                <w:szCs w:val="24"/>
              </w:rPr>
            </w:pPr>
            <w:r>
              <w:rPr>
                <w:rFonts w:ascii="宋体" w:hAnsi="宋体" w:cs="宋体"/>
                <w:sz w:val="24"/>
                <w:szCs w:val="24"/>
              </w:rPr>
              <w:t>30000</w:t>
            </w:r>
          </w:p>
        </w:tc>
      </w:tr>
      <w:tr w:rsidR="001C699F" w:rsidRPr="00B24B07" w:rsidTr="006F7A76">
        <w:tc>
          <w:tcPr>
            <w:tcW w:w="4670" w:type="pct"/>
            <w:gridSpan w:val="5"/>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配件及辅材</w:t>
            </w:r>
          </w:p>
        </w:tc>
        <w:tc>
          <w:tcPr>
            <w:tcW w:w="330" w:type="pct"/>
          </w:tcPr>
          <w:p w:rsidR="001C699F" w:rsidRPr="00B24B07" w:rsidRDefault="001C699F" w:rsidP="001C699F">
            <w:pPr>
              <w:suppressAutoHyphens/>
              <w:jc w:val="center"/>
              <w:rPr>
                <w:rFonts w:ascii="宋体" w:hAnsi="宋体" w:cs="宋体"/>
                <w:sz w:val="24"/>
                <w:szCs w:val="24"/>
              </w:rPr>
            </w:pPr>
          </w:p>
        </w:tc>
      </w:tr>
      <w:tr w:rsidR="001C699F" w:rsidRPr="00B24B07" w:rsidTr="006F7A76">
        <w:tc>
          <w:tcPr>
            <w:tcW w:w="502" w:type="pct"/>
            <w:shd w:val="clear" w:color="auto" w:fill="auto"/>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16</w:t>
            </w:r>
          </w:p>
        </w:tc>
        <w:tc>
          <w:tcPr>
            <w:tcW w:w="2245" w:type="pct"/>
            <w:shd w:val="clear" w:color="000000" w:fill="FFFFFF"/>
            <w:vAlign w:val="center"/>
          </w:tcPr>
          <w:p w:rsidR="001C699F" w:rsidRPr="00B24B07" w:rsidRDefault="001C699F" w:rsidP="00403B6C">
            <w:pPr>
              <w:suppressAutoHyphens/>
              <w:rPr>
                <w:rFonts w:ascii="宋体" w:hAnsi="宋体" w:cs="宋体"/>
                <w:sz w:val="24"/>
                <w:szCs w:val="24"/>
              </w:rPr>
            </w:pPr>
            <w:r w:rsidRPr="00B24B07">
              <w:rPr>
                <w:rFonts w:ascii="宋体" w:hAnsi="宋体" w:cs="宋体" w:hint="eastAsia"/>
                <w:kern w:val="0"/>
                <w:sz w:val="24"/>
                <w:szCs w:val="24"/>
              </w:rPr>
              <w:t>电流互感器</w:t>
            </w:r>
          </w:p>
        </w:tc>
        <w:tc>
          <w:tcPr>
            <w:tcW w:w="1008" w:type="pct"/>
            <w:shd w:val="clear" w:color="000000" w:fill="FFFFFF"/>
            <w:vAlign w:val="center"/>
          </w:tcPr>
          <w:p w:rsidR="001C699F" w:rsidRPr="00B24B07" w:rsidRDefault="001C699F" w:rsidP="00E15434">
            <w:pPr>
              <w:suppressAutoHyphens/>
              <w:rPr>
                <w:rFonts w:ascii="宋体" w:hAnsi="宋体" w:cs="宋体"/>
                <w:sz w:val="24"/>
                <w:szCs w:val="24"/>
              </w:rPr>
            </w:pPr>
            <w:r>
              <w:rPr>
                <w:rFonts w:ascii="宋体" w:hAnsi="宋体" w:cs="宋体" w:hint="eastAsia"/>
                <w:sz w:val="24"/>
                <w:szCs w:val="24"/>
              </w:rPr>
              <w:t>安科瑞</w:t>
            </w:r>
            <w:r w:rsidR="006F7A76" w:rsidRPr="00B24B07">
              <w:rPr>
                <w:rFonts w:ascii="宋体" w:hAnsi="宋体" w:cs="宋体" w:hint="eastAsia"/>
                <w:kern w:val="0"/>
                <w:sz w:val="24"/>
                <w:szCs w:val="24"/>
              </w:rPr>
              <w:t>电流互感器</w:t>
            </w:r>
          </w:p>
        </w:tc>
        <w:tc>
          <w:tcPr>
            <w:tcW w:w="505"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1237</w:t>
            </w:r>
          </w:p>
        </w:tc>
        <w:tc>
          <w:tcPr>
            <w:tcW w:w="410" w:type="pct"/>
            <w:vAlign w:val="center"/>
          </w:tcPr>
          <w:p w:rsidR="001C699F" w:rsidRPr="00B24B07" w:rsidRDefault="001C699F" w:rsidP="00403B6C">
            <w:pPr>
              <w:suppressAutoHyphens/>
              <w:jc w:val="center"/>
              <w:rPr>
                <w:rFonts w:ascii="宋体" w:hAnsi="宋体" w:cs="宋体"/>
                <w:sz w:val="24"/>
                <w:szCs w:val="24"/>
              </w:rPr>
            </w:pPr>
            <w:proofErr w:type="gramStart"/>
            <w:r w:rsidRPr="00B24B07">
              <w:rPr>
                <w:rFonts w:ascii="宋体" w:hAnsi="宋体" w:cs="宋体" w:hint="eastAsia"/>
                <w:sz w:val="24"/>
                <w:szCs w:val="24"/>
              </w:rPr>
              <w:t>个</w:t>
            </w:r>
            <w:proofErr w:type="gramEnd"/>
          </w:p>
        </w:tc>
        <w:tc>
          <w:tcPr>
            <w:tcW w:w="330" w:type="pct"/>
            <w:vAlign w:val="center"/>
          </w:tcPr>
          <w:p w:rsidR="001C699F" w:rsidRPr="00B24B07" w:rsidRDefault="006F7A76" w:rsidP="001C699F">
            <w:pPr>
              <w:suppressAutoHyphens/>
              <w:jc w:val="center"/>
              <w:rPr>
                <w:rFonts w:ascii="宋体" w:hAnsi="宋体" w:cs="宋体"/>
                <w:sz w:val="24"/>
                <w:szCs w:val="24"/>
              </w:rPr>
            </w:pPr>
            <w:r>
              <w:rPr>
                <w:rFonts w:ascii="宋体" w:hAnsi="宋体" w:cs="宋体"/>
                <w:sz w:val="24"/>
                <w:szCs w:val="24"/>
              </w:rPr>
              <w:t>90</w:t>
            </w:r>
          </w:p>
        </w:tc>
      </w:tr>
      <w:tr w:rsidR="001C699F" w:rsidRPr="00B24B07" w:rsidTr="006F7A76">
        <w:tc>
          <w:tcPr>
            <w:tcW w:w="502" w:type="pct"/>
            <w:shd w:val="clear" w:color="auto" w:fill="auto"/>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17</w:t>
            </w:r>
          </w:p>
        </w:tc>
        <w:tc>
          <w:tcPr>
            <w:tcW w:w="2245" w:type="pct"/>
            <w:shd w:val="clear" w:color="000000" w:fill="FFFFFF"/>
            <w:vAlign w:val="center"/>
          </w:tcPr>
          <w:p w:rsidR="001C699F" w:rsidRPr="00B24B07" w:rsidRDefault="001C699F" w:rsidP="00403B6C">
            <w:pPr>
              <w:suppressAutoHyphens/>
              <w:rPr>
                <w:rFonts w:ascii="宋体" w:hAnsi="宋体" w:cs="宋体"/>
                <w:sz w:val="24"/>
                <w:szCs w:val="24"/>
              </w:rPr>
            </w:pPr>
            <w:r w:rsidRPr="00B24B07">
              <w:rPr>
                <w:rFonts w:ascii="宋体" w:hAnsi="宋体" w:cs="宋体" w:hint="eastAsia"/>
                <w:sz w:val="24"/>
                <w:szCs w:val="24"/>
              </w:rPr>
              <w:t>开关电源</w:t>
            </w:r>
          </w:p>
        </w:tc>
        <w:tc>
          <w:tcPr>
            <w:tcW w:w="1008" w:type="pct"/>
            <w:shd w:val="clear" w:color="000000" w:fill="FFFFFF"/>
            <w:vAlign w:val="center"/>
          </w:tcPr>
          <w:p w:rsidR="001C699F" w:rsidRPr="00B24B07" w:rsidRDefault="006F7A76" w:rsidP="00E15434">
            <w:pPr>
              <w:suppressAutoHyphens/>
              <w:rPr>
                <w:rFonts w:ascii="宋体" w:hAnsi="宋体" w:cs="宋体"/>
                <w:sz w:val="24"/>
                <w:szCs w:val="24"/>
              </w:rPr>
            </w:pPr>
            <w:proofErr w:type="gramStart"/>
            <w:r>
              <w:rPr>
                <w:rFonts w:ascii="宋体" w:hAnsi="宋体" w:cs="宋体" w:hint="eastAsia"/>
                <w:sz w:val="24"/>
                <w:szCs w:val="24"/>
              </w:rPr>
              <w:t>兢</w:t>
            </w:r>
            <w:proofErr w:type="gramEnd"/>
            <w:r>
              <w:rPr>
                <w:rFonts w:ascii="宋体" w:hAnsi="宋体" w:cs="宋体" w:hint="eastAsia"/>
                <w:sz w:val="24"/>
                <w:szCs w:val="24"/>
              </w:rPr>
              <w:t>纬开关电源</w:t>
            </w:r>
          </w:p>
        </w:tc>
        <w:tc>
          <w:tcPr>
            <w:tcW w:w="505"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240</w:t>
            </w:r>
          </w:p>
        </w:tc>
        <w:tc>
          <w:tcPr>
            <w:tcW w:w="410" w:type="pct"/>
            <w:vAlign w:val="center"/>
          </w:tcPr>
          <w:p w:rsidR="001C699F" w:rsidRPr="00B24B07" w:rsidRDefault="001C699F" w:rsidP="00403B6C">
            <w:pPr>
              <w:suppressAutoHyphens/>
              <w:jc w:val="center"/>
              <w:rPr>
                <w:rFonts w:ascii="宋体" w:hAnsi="宋体" w:cs="宋体"/>
                <w:sz w:val="24"/>
                <w:szCs w:val="24"/>
              </w:rPr>
            </w:pPr>
            <w:proofErr w:type="gramStart"/>
            <w:r w:rsidRPr="00B24B07">
              <w:rPr>
                <w:rFonts w:ascii="宋体" w:hAnsi="宋体" w:cs="宋体" w:hint="eastAsia"/>
                <w:sz w:val="24"/>
                <w:szCs w:val="24"/>
              </w:rPr>
              <w:t>个</w:t>
            </w:r>
            <w:proofErr w:type="gramEnd"/>
          </w:p>
        </w:tc>
        <w:tc>
          <w:tcPr>
            <w:tcW w:w="330" w:type="pct"/>
            <w:vAlign w:val="center"/>
          </w:tcPr>
          <w:p w:rsidR="001C699F" w:rsidRPr="00B24B07" w:rsidRDefault="006F7A76" w:rsidP="001C699F">
            <w:pPr>
              <w:suppressAutoHyphens/>
              <w:jc w:val="center"/>
              <w:rPr>
                <w:rFonts w:ascii="宋体" w:hAnsi="宋体" w:cs="宋体"/>
                <w:sz w:val="24"/>
                <w:szCs w:val="24"/>
              </w:rPr>
            </w:pPr>
            <w:r>
              <w:rPr>
                <w:rFonts w:ascii="宋体" w:hAnsi="宋体" w:cs="宋体"/>
                <w:sz w:val="24"/>
                <w:szCs w:val="24"/>
              </w:rPr>
              <w:t>120</w:t>
            </w:r>
          </w:p>
        </w:tc>
      </w:tr>
      <w:tr w:rsidR="001C699F" w:rsidRPr="00B24B07" w:rsidTr="006F7A76">
        <w:tc>
          <w:tcPr>
            <w:tcW w:w="502" w:type="pct"/>
            <w:shd w:val="clear" w:color="auto" w:fill="auto"/>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18</w:t>
            </w:r>
          </w:p>
        </w:tc>
        <w:tc>
          <w:tcPr>
            <w:tcW w:w="2245" w:type="pct"/>
            <w:shd w:val="clear" w:color="000000" w:fill="FFFFFF"/>
            <w:vAlign w:val="center"/>
          </w:tcPr>
          <w:p w:rsidR="001C699F" w:rsidRPr="00B24B07" w:rsidRDefault="001C699F" w:rsidP="00403B6C">
            <w:pPr>
              <w:suppressAutoHyphens/>
              <w:rPr>
                <w:rFonts w:ascii="宋体" w:hAnsi="宋体" w:cs="宋体"/>
                <w:sz w:val="24"/>
                <w:szCs w:val="24"/>
              </w:rPr>
            </w:pPr>
            <w:r w:rsidRPr="00B24B07">
              <w:rPr>
                <w:rFonts w:ascii="宋体" w:hAnsi="宋体" w:cs="宋体" w:hint="eastAsia"/>
                <w:sz w:val="24"/>
                <w:szCs w:val="24"/>
              </w:rPr>
              <w:t>单片开关</w:t>
            </w:r>
          </w:p>
        </w:tc>
        <w:tc>
          <w:tcPr>
            <w:tcW w:w="1008" w:type="pct"/>
            <w:shd w:val="clear" w:color="000000" w:fill="FFFFFF"/>
            <w:vAlign w:val="center"/>
          </w:tcPr>
          <w:p w:rsidR="001C699F" w:rsidRPr="00B24B07" w:rsidRDefault="006F7A76" w:rsidP="00E15434">
            <w:pPr>
              <w:suppressAutoHyphens/>
              <w:rPr>
                <w:rFonts w:ascii="宋体" w:hAnsi="宋体" w:cs="宋体"/>
                <w:sz w:val="24"/>
                <w:szCs w:val="24"/>
              </w:rPr>
            </w:pPr>
            <w:r>
              <w:rPr>
                <w:rFonts w:ascii="宋体" w:hAnsi="宋体" w:cs="宋体" w:hint="eastAsia"/>
                <w:sz w:val="24"/>
                <w:szCs w:val="24"/>
              </w:rPr>
              <w:t>正泰单片开关</w:t>
            </w:r>
          </w:p>
        </w:tc>
        <w:tc>
          <w:tcPr>
            <w:tcW w:w="505"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608</w:t>
            </w:r>
          </w:p>
        </w:tc>
        <w:tc>
          <w:tcPr>
            <w:tcW w:w="410" w:type="pct"/>
            <w:vAlign w:val="center"/>
          </w:tcPr>
          <w:p w:rsidR="001C699F" w:rsidRPr="00B24B07" w:rsidRDefault="001C699F" w:rsidP="00403B6C">
            <w:pPr>
              <w:suppressAutoHyphens/>
              <w:jc w:val="center"/>
              <w:rPr>
                <w:rFonts w:ascii="宋体" w:hAnsi="宋体" w:cs="宋体"/>
                <w:sz w:val="24"/>
                <w:szCs w:val="24"/>
              </w:rPr>
            </w:pPr>
            <w:proofErr w:type="gramStart"/>
            <w:r w:rsidRPr="00B24B07">
              <w:rPr>
                <w:rFonts w:ascii="宋体" w:hAnsi="宋体" w:cs="宋体" w:hint="eastAsia"/>
                <w:sz w:val="24"/>
                <w:szCs w:val="24"/>
              </w:rPr>
              <w:t>个</w:t>
            </w:r>
            <w:proofErr w:type="gramEnd"/>
          </w:p>
        </w:tc>
        <w:tc>
          <w:tcPr>
            <w:tcW w:w="330" w:type="pct"/>
            <w:vAlign w:val="center"/>
          </w:tcPr>
          <w:p w:rsidR="001C699F" w:rsidRPr="00B24B07" w:rsidRDefault="006F7A76" w:rsidP="001C699F">
            <w:pPr>
              <w:suppressAutoHyphens/>
              <w:jc w:val="center"/>
              <w:rPr>
                <w:rFonts w:ascii="宋体" w:hAnsi="宋体" w:cs="宋体"/>
                <w:sz w:val="24"/>
                <w:szCs w:val="24"/>
              </w:rPr>
            </w:pPr>
            <w:r>
              <w:rPr>
                <w:rFonts w:ascii="宋体" w:hAnsi="宋体" w:cs="宋体"/>
                <w:sz w:val="24"/>
                <w:szCs w:val="24"/>
              </w:rPr>
              <w:t>110</w:t>
            </w:r>
          </w:p>
        </w:tc>
      </w:tr>
      <w:tr w:rsidR="001C699F" w:rsidRPr="00B24B07" w:rsidTr="006F7A76">
        <w:tc>
          <w:tcPr>
            <w:tcW w:w="502" w:type="pct"/>
            <w:shd w:val="clear" w:color="auto" w:fill="auto"/>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19</w:t>
            </w:r>
          </w:p>
        </w:tc>
        <w:tc>
          <w:tcPr>
            <w:tcW w:w="2245" w:type="pct"/>
            <w:shd w:val="clear" w:color="000000" w:fill="FFFFFF"/>
            <w:vAlign w:val="center"/>
          </w:tcPr>
          <w:p w:rsidR="001C699F" w:rsidRPr="00B24B07" w:rsidRDefault="001C699F" w:rsidP="00403B6C">
            <w:pPr>
              <w:suppressAutoHyphens/>
              <w:rPr>
                <w:rFonts w:ascii="宋体" w:hAnsi="宋体" w:cs="宋体"/>
                <w:sz w:val="24"/>
                <w:szCs w:val="24"/>
              </w:rPr>
            </w:pPr>
            <w:r w:rsidRPr="00B24B07">
              <w:rPr>
                <w:rFonts w:ascii="宋体" w:hAnsi="宋体" w:cs="宋体" w:hint="eastAsia"/>
                <w:sz w:val="24"/>
                <w:szCs w:val="24"/>
              </w:rPr>
              <w:t>数据线（RVSP 2*1.0）</w:t>
            </w:r>
          </w:p>
        </w:tc>
        <w:tc>
          <w:tcPr>
            <w:tcW w:w="1008" w:type="pct"/>
            <w:shd w:val="clear" w:color="000000" w:fill="FFFFFF"/>
            <w:vAlign w:val="center"/>
          </w:tcPr>
          <w:p w:rsidR="001C699F" w:rsidRPr="00B24B07" w:rsidRDefault="006F7A76" w:rsidP="00E15434">
            <w:pPr>
              <w:suppressAutoHyphens/>
              <w:rPr>
                <w:rFonts w:ascii="宋体" w:hAnsi="宋体" w:cs="宋体"/>
                <w:sz w:val="24"/>
                <w:szCs w:val="24"/>
              </w:rPr>
            </w:pPr>
            <w:proofErr w:type="gramStart"/>
            <w:r>
              <w:rPr>
                <w:rFonts w:ascii="宋体" w:hAnsi="宋体" w:cs="宋体" w:hint="eastAsia"/>
                <w:sz w:val="24"/>
                <w:szCs w:val="24"/>
              </w:rPr>
              <w:t>丰旭线缆</w:t>
            </w:r>
            <w:proofErr w:type="gramEnd"/>
            <w:r>
              <w:rPr>
                <w:rFonts w:ascii="宋体" w:hAnsi="宋体" w:cs="宋体" w:hint="eastAsia"/>
                <w:sz w:val="24"/>
                <w:szCs w:val="24"/>
              </w:rPr>
              <w:t>RVSP 2*1.0</w:t>
            </w:r>
          </w:p>
        </w:tc>
        <w:tc>
          <w:tcPr>
            <w:tcW w:w="505" w:type="pct"/>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215</w:t>
            </w:r>
          </w:p>
        </w:tc>
        <w:tc>
          <w:tcPr>
            <w:tcW w:w="410"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百米</w:t>
            </w:r>
          </w:p>
        </w:tc>
        <w:tc>
          <w:tcPr>
            <w:tcW w:w="330" w:type="pct"/>
            <w:vAlign w:val="center"/>
          </w:tcPr>
          <w:p w:rsidR="001C699F" w:rsidRPr="00B24B07" w:rsidRDefault="006F7A76" w:rsidP="001C699F">
            <w:pPr>
              <w:suppressAutoHyphens/>
              <w:jc w:val="center"/>
              <w:rPr>
                <w:rFonts w:ascii="宋体" w:hAnsi="宋体" w:cs="宋体"/>
                <w:sz w:val="24"/>
                <w:szCs w:val="24"/>
              </w:rPr>
            </w:pPr>
            <w:r>
              <w:rPr>
                <w:rFonts w:ascii="宋体" w:hAnsi="宋体" w:cs="宋体"/>
                <w:sz w:val="24"/>
                <w:szCs w:val="24"/>
              </w:rPr>
              <w:t>270</w:t>
            </w:r>
          </w:p>
        </w:tc>
      </w:tr>
      <w:tr w:rsidR="001C699F" w:rsidRPr="00B24B07" w:rsidTr="006F7A76">
        <w:tc>
          <w:tcPr>
            <w:tcW w:w="502" w:type="pct"/>
            <w:shd w:val="clear" w:color="auto" w:fill="auto"/>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20</w:t>
            </w:r>
          </w:p>
        </w:tc>
        <w:tc>
          <w:tcPr>
            <w:tcW w:w="2245" w:type="pct"/>
            <w:shd w:val="clear" w:color="000000" w:fill="FFFFFF"/>
            <w:vAlign w:val="center"/>
          </w:tcPr>
          <w:p w:rsidR="001C699F" w:rsidRPr="00B24B07" w:rsidRDefault="001C699F" w:rsidP="00403B6C">
            <w:pPr>
              <w:suppressAutoHyphens/>
              <w:rPr>
                <w:rFonts w:ascii="宋体" w:hAnsi="宋体" w:cs="宋体"/>
                <w:sz w:val="24"/>
                <w:szCs w:val="24"/>
              </w:rPr>
            </w:pPr>
            <w:r w:rsidRPr="00B24B07">
              <w:rPr>
                <w:rFonts w:ascii="宋体" w:hAnsi="宋体" w:cs="宋体" w:hint="eastAsia"/>
                <w:sz w:val="24"/>
                <w:szCs w:val="24"/>
              </w:rPr>
              <w:t>数据线（RVSP 4*1.0）</w:t>
            </w:r>
          </w:p>
        </w:tc>
        <w:tc>
          <w:tcPr>
            <w:tcW w:w="1008" w:type="pct"/>
            <w:shd w:val="clear" w:color="000000" w:fill="FFFFFF"/>
            <w:vAlign w:val="center"/>
          </w:tcPr>
          <w:p w:rsidR="001C699F" w:rsidRPr="00B24B07" w:rsidRDefault="006F7A76" w:rsidP="00E15434">
            <w:pPr>
              <w:suppressAutoHyphens/>
              <w:rPr>
                <w:rFonts w:ascii="宋体" w:hAnsi="宋体" w:cs="宋体"/>
                <w:sz w:val="24"/>
                <w:szCs w:val="24"/>
              </w:rPr>
            </w:pPr>
            <w:proofErr w:type="gramStart"/>
            <w:r>
              <w:rPr>
                <w:rFonts w:ascii="宋体" w:hAnsi="宋体" w:cs="宋体" w:hint="eastAsia"/>
                <w:sz w:val="24"/>
                <w:szCs w:val="24"/>
              </w:rPr>
              <w:t>丰旭线缆</w:t>
            </w:r>
            <w:proofErr w:type="gramEnd"/>
            <w:r>
              <w:rPr>
                <w:rFonts w:ascii="宋体" w:hAnsi="宋体" w:cs="宋体" w:hint="eastAsia"/>
                <w:sz w:val="24"/>
                <w:szCs w:val="24"/>
              </w:rPr>
              <w:t xml:space="preserve">RVSP </w:t>
            </w:r>
            <w:r>
              <w:rPr>
                <w:rFonts w:ascii="宋体" w:hAnsi="宋体" w:cs="宋体" w:hint="eastAsia"/>
                <w:sz w:val="24"/>
                <w:szCs w:val="24"/>
              </w:rPr>
              <w:t>4</w:t>
            </w:r>
            <w:r>
              <w:rPr>
                <w:rFonts w:ascii="宋体" w:hAnsi="宋体" w:cs="宋体" w:hint="eastAsia"/>
                <w:sz w:val="24"/>
                <w:szCs w:val="24"/>
              </w:rPr>
              <w:t>*1.0</w:t>
            </w:r>
          </w:p>
        </w:tc>
        <w:tc>
          <w:tcPr>
            <w:tcW w:w="505" w:type="pct"/>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126</w:t>
            </w:r>
          </w:p>
        </w:tc>
        <w:tc>
          <w:tcPr>
            <w:tcW w:w="410" w:type="pct"/>
            <w:vAlign w:val="center"/>
          </w:tcPr>
          <w:p w:rsidR="001C699F" w:rsidRPr="00B24B07" w:rsidRDefault="001C699F" w:rsidP="00403B6C">
            <w:pPr>
              <w:suppressAutoHyphens/>
              <w:jc w:val="center"/>
              <w:rPr>
                <w:rFonts w:ascii="宋体" w:hAnsi="宋体" w:cs="宋体"/>
                <w:sz w:val="24"/>
                <w:szCs w:val="24"/>
              </w:rPr>
            </w:pPr>
            <w:r w:rsidRPr="00B24B07">
              <w:rPr>
                <w:rFonts w:ascii="宋体" w:hAnsi="宋体" w:cs="宋体" w:hint="eastAsia"/>
                <w:sz w:val="24"/>
                <w:szCs w:val="24"/>
              </w:rPr>
              <w:t>百米</w:t>
            </w:r>
          </w:p>
        </w:tc>
        <w:tc>
          <w:tcPr>
            <w:tcW w:w="330" w:type="pct"/>
            <w:vAlign w:val="center"/>
          </w:tcPr>
          <w:p w:rsidR="001C699F" w:rsidRPr="00B24B07" w:rsidRDefault="006F7A76" w:rsidP="001C699F">
            <w:pPr>
              <w:suppressAutoHyphens/>
              <w:jc w:val="center"/>
              <w:rPr>
                <w:rFonts w:ascii="宋体" w:hAnsi="宋体" w:cs="宋体"/>
                <w:sz w:val="24"/>
                <w:szCs w:val="24"/>
              </w:rPr>
            </w:pPr>
            <w:r>
              <w:rPr>
                <w:rFonts w:ascii="宋体" w:hAnsi="宋体" w:cs="宋体"/>
                <w:sz w:val="24"/>
                <w:szCs w:val="24"/>
              </w:rPr>
              <w:t>460</w:t>
            </w:r>
          </w:p>
        </w:tc>
      </w:tr>
      <w:tr w:rsidR="006F7A76" w:rsidRPr="00B24B07" w:rsidTr="006F7A76">
        <w:tc>
          <w:tcPr>
            <w:tcW w:w="502" w:type="pct"/>
            <w:shd w:val="clear" w:color="auto" w:fill="auto"/>
          </w:tcPr>
          <w:p w:rsidR="006F7A76" w:rsidRPr="00B24B07" w:rsidRDefault="006F7A76" w:rsidP="00403B6C">
            <w:pPr>
              <w:suppressAutoHyphens/>
              <w:jc w:val="center"/>
              <w:rPr>
                <w:rFonts w:ascii="宋体" w:hAnsi="宋体" w:cs="宋体"/>
                <w:sz w:val="24"/>
                <w:szCs w:val="24"/>
              </w:rPr>
            </w:pPr>
            <w:r w:rsidRPr="00B24B07">
              <w:rPr>
                <w:rFonts w:ascii="宋体" w:hAnsi="宋体" w:cs="宋体" w:hint="eastAsia"/>
                <w:sz w:val="24"/>
                <w:szCs w:val="24"/>
              </w:rPr>
              <w:t>21</w:t>
            </w:r>
          </w:p>
        </w:tc>
        <w:tc>
          <w:tcPr>
            <w:tcW w:w="2245" w:type="pct"/>
            <w:shd w:val="clear" w:color="000000" w:fill="FFFFFF"/>
            <w:vAlign w:val="center"/>
          </w:tcPr>
          <w:p w:rsidR="006F7A76" w:rsidRPr="00B24B07" w:rsidRDefault="006F7A76" w:rsidP="00403B6C">
            <w:pPr>
              <w:suppressAutoHyphens/>
              <w:rPr>
                <w:rFonts w:ascii="宋体" w:hAnsi="宋体" w:cs="宋体"/>
                <w:sz w:val="24"/>
                <w:szCs w:val="24"/>
              </w:rPr>
            </w:pPr>
            <w:r w:rsidRPr="00B24B07">
              <w:rPr>
                <w:rFonts w:ascii="宋体" w:hAnsi="宋体" w:cs="宋体" w:hint="eastAsia"/>
                <w:sz w:val="24"/>
                <w:szCs w:val="24"/>
              </w:rPr>
              <w:t>网线</w:t>
            </w:r>
          </w:p>
        </w:tc>
        <w:tc>
          <w:tcPr>
            <w:tcW w:w="1008" w:type="pct"/>
            <w:shd w:val="clear" w:color="000000" w:fill="FFFFFF"/>
            <w:vAlign w:val="center"/>
          </w:tcPr>
          <w:p w:rsidR="006F7A76" w:rsidRPr="00B24B07" w:rsidRDefault="006F7A76" w:rsidP="00E15434">
            <w:pPr>
              <w:suppressAutoHyphens/>
              <w:rPr>
                <w:rFonts w:ascii="宋体" w:hAnsi="宋体" w:cs="宋体"/>
                <w:sz w:val="24"/>
                <w:szCs w:val="24"/>
              </w:rPr>
            </w:pPr>
            <w:proofErr w:type="gramStart"/>
            <w:r>
              <w:rPr>
                <w:rFonts w:ascii="宋体" w:hAnsi="宋体" w:cs="宋体" w:hint="eastAsia"/>
                <w:sz w:val="24"/>
                <w:szCs w:val="24"/>
              </w:rPr>
              <w:t>丰旭线缆</w:t>
            </w:r>
            <w:proofErr w:type="gramEnd"/>
            <w:r>
              <w:rPr>
                <w:rFonts w:ascii="宋体" w:hAnsi="宋体" w:cs="宋体" w:hint="eastAsia"/>
                <w:sz w:val="24"/>
                <w:szCs w:val="24"/>
              </w:rPr>
              <w:t>六类非屏蔽8芯网线</w:t>
            </w:r>
          </w:p>
        </w:tc>
        <w:tc>
          <w:tcPr>
            <w:tcW w:w="505" w:type="pct"/>
          </w:tcPr>
          <w:p w:rsidR="006F7A76" w:rsidRPr="00B24B07" w:rsidRDefault="006F7A76" w:rsidP="00403B6C">
            <w:pPr>
              <w:suppressAutoHyphens/>
              <w:jc w:val="center"/>
              <w:rPr>
                <w:rFonts w:ascii="宋体" w:hAnsi="宋体" w:cs="宋体"/>
                <w:sz w:val="24"/>
                <w:szCs w:val="24"/>
              </w:rPr>
            </w:pPr>
            <w:r w:rsidRPr="00B24B07">
              <w:rPr>
                <w:rFonts w:ascii="宋体" w:hAnsi="宋体" w:cs="宋体" w:hint="eastAsia"/>
                <w:sz w:val="24"/>
                <w:szCs w:val="24"/>
              </w:rPr>
              <w:t>13</w:t>
            </w:r>
          </w:p>
        </w:tc>
        <w:tc>
          <w:tcPr>
            <w:tcW w:w="409" w:type="pct"/>
            <w:vAlign w:val="center"/>
          </w:tcPr>
          <w:p w:rsidR="006F7A76" w:rsidRPr="00B24B07" w:rsidRDefault="006F7A76" w:rsidP="00403B6C">
            <w:pPr>
              <w:suppressAutoHyphens/>
              <w:jc w:val="center"/>
              <w:rPr>
                <w:rFonts w:ascii="宋体" w:hAnsi="宋体" w:cs="宋体"/>
                <w:sz w:val="24"/>
                <w:szCs w:val="24"/>
              </w:rPr>
            </w:pPr>
            <w:r w:rsidRPr="00B24B07">
              <w:rPr>
                <w:rFonts w:ascii="宋体" w:hAnsi="宋体" w:cs="宋体" w:hint="eastAsia"/>
                <w:sz w:val="24"/>
                <w:szCs w:val="24"/>
              </w:rPr>
              <w:t>箱</w:t>
            </w:r>
          </w:p>
        </w:tc>
        <w:tc>
          <w:tcPr>
            <w:tcW w:w="331" w:type="pct"/>
            <w:vAlign w:val="center"/>
          </w:tcPr>
          <w:p w:rsidR="006F7A76" w:rsidRPr="00B24B07" w:rsidRDefault="006F7A76" w:rsidP="006F7A76">
            <w:pPr>
              <w:suppressAutoHyphens/>
              <w:jc w:val="center"/>
              <w:rPr>
                <w:rFonts w:ascii="宋体" w:hAnsi="宋体" w:cs="宋体"/>
                <w:sz w:val="24"/>
                <w:szCs w:val="24"/>
              </w:rPr>
            </w:pPr>
            <w:r>
              <w:rPr>
                <w:rFonts w:ascii="宋体" w:hAnsi="宋体" w:cs="宋体"/>
                <w:sz w:val="24"/>
                <w:szCs w:val="24"/>
              </w:rPr>
              <w:t>800</w:t>
            </w:r>
          </w:p>
        </w:tc>
      </w:tr>
      <w:tr w:rsidR="006F7A76" w:rsidRPr="00B24B07" w:rsidTr="006F7A76">
        <w:tc>
          <w:tcPr>
            <w:tcW w:w="502" w:type="pct"/>
            <w:shd w:val="clear" w:color="auto" w:fill="auto"/>
          </w:tcPr>
          <w:p w:rsidR="006F7A76" w:rsidRPr="00B24B07" w:rsidRDefault="006F7A76" w:rsidP="00403B6C">
            <w:pPr>
              <w:suppressAutoHyphens/>
              <w:jc w:val="center"/>
              <w:rPr>
                <w:rFonts w:ascii="宋体" w:hAnsi="宋体" w:cs="宋体"/>
                <w:sz w:val="24"/>
                <w:szCs w:val="24"/>
              </w:rPr>
            </w:pPr>
            <w:r w:rsidRPr="00B24B07">
              <w:rPr>
                <w:rFonts w:ascii="宋体" w:hAnsi="宋体" w:cs="宋体" w:hint="eastAsia"/>
                <w:sz w:val="24"/>
                <w:szCs w:val="24"/>
              </w:rPr>
              <w:t>22</w:t>
            </w:r>
          </w:p>
        </w:tc>
        <w:tc>
          <w:tcPr>
            <w:tcW w:w="3253" w:type="pct"/>
            <w:gridSpan w:val="2"/>
            <w:shd w:val="clear" w:color="000000" w:fill="FFFFFF"/>
            <w:vAlign w:val="center"/>
          </w:tcPr>
          <w:p w:rsidR="006F7A76" w:rsidRPr="00B24B07" w:rsidRDefault="006F7A76" w:rsidP="00403B6C">
            <w:pPr>
              <w:suppressAutoHyphens/>
              <w:rPr>
                <w:rFonts w:ascii="宋体" w:hAnsi="宋体" w:cs="宋体"/>
                <w:sz w:val="24"/>
                <w:szCs w:val="24"/>
              </w:rPr>
            </w:pPr>
            <w:r w:rsidRPr="00B24B07">
              <w:rPr>
                <w:rFonts w:ascii="宋体" w:hAnsi="宋体" w:cs="宋体" w:hint="eastAsia"/>
                <w:sz w:val="24"/>
                <w:szCs w:val="24"/>
              </w:rPr>
              <w:t>网关箱（定制）</w:t>
            </w:r>
          </w:p>
        </w:tc>
        <w:tc>
          <w:tcPr>
            <w:tcW w:w="505" w:type="pct"/>
          </w:tcPr>
          <w:p w:rsidR="006F7A76" w:rsidRPr="00B24B07" w:rsidRDefault="006F7A76" w:rsidP="00403B6C">
            <w:pPr>
              <w:suppressAutoHyphens/>
              <w:jc w:val="center"/>
              <w:rPr>
                <w:rFonts w:ascii="宋体" w:hAnsi="宋体" w:cs="宋体"/>
                <w:sz w:val="24"/>
                <w:szCs w:val="24"/>
              </w:rPr>
            </w:pPr>
            <w:r w:rsidRPr="00B24B07">
              <w:rPr>
                <w:rFonts w:ascii="宋体" w:hAnsi="宋体" w:cs="宋体" w:hint="eastAsia"/>
                <w:sz w:val="24"/>
                <w:szCs w:val="24"/>
              </w:rPr>
              <w:t>45</w:t>
            </w:r>
          </w:p>
        </w:tc>
        <w:tc>
          <w:tcPr>
            <w:tcW w:w="409" w:type="pct"/>
          </w:tcPr>
          <w:p w:rsidR="006F7A76" w:rsidRPr="00B24B07" w:rsidRDefault="006F7A76" w:rsidP="00403B6C">
            <w:pPr>
              <w:suppressAutoHyphens/>
              <w:jc w:val="center"/>
              <w:rPr>
                <w:rFonts w:ascii="宋体" w:hAnsi="宋体" w:cs="宋体"/>
                <w:sz w:val="24"/>
                <w:szCs w:val="24"/>
              </w:rPr>
            </w:pPr>
            <w:proofErr w:type="gramStart"/>
            <w:r w:rsidRPr="00B24B07">
              <w:rPr>
                <w:rFonts w:ascii="宋体" w:hAnsi="宋体" w:cs="宋体" w:hint="eastAsia"/>
                <w:sz w:val="24"/>
                <w:szCs w:val="24"/>
              </w:rPr>
              <w:t>个</w:t>
            </w:r>
            <w:proofErr w:type="gramEnd"/>
          </w:p>
        </w:tc>
        <w:tc>
          <w:tcPr>
            <w:tcW w:w="331" w:type="pct"/>
          </w:tcPr>
          <w:p w:rsidR="006F7A76" w:rsidRPr="00B24B07" w:rsidRDefault="006F7A76" w:rsidP="006F7A76">
            <w:pPr>
              <w:suppressAutoHyphens/>
              <w:jc w:val="center"/>
              <w:rPr>
                <w:rFonts w:ascii="宋体" w:hAnsi="宋体" w:cs="宋体"/>
                <w:sz w:val="24"/>
                <w:szCs w:val="24"/>
              </w:rPr>
            </w:pPr>
            <w:r>
              <w:rPr>
                <w:rFonts w:ascii="宋体" w:hAnsi="宋体" w:cs="宋体"/>
                <w:sz w:val="24"/>
                <w:szCs w:val="24"/>
              </w:rPr>
              <w:t>400</w:t>
            </w:r>
          </w:p>
        </w:tc>
      </w:tr>
      <w:tr w:rsidR="006F7A76" w:rsidRPr="00B24B07" w:rsidTr="006F7A76">
        <w:tc>
          <w:tcPr>
            <w:tcW w:w="502" w:type="pct"/>
            <w:shd w:val="clear" w:color="auto" w:fill="auto"/>
          </w:tcPr>
          <w:p w:rsidR="006F7A76" w:rsidRPr="00B24B07" w:rsidRDefault="006F7A76" w:rsidP="00403B6C">
            <w:pPr>
              <w:suppressAutoHyphens/>
              <w:jc w:val="center"/>
              <w:rPr>
                <w:rFonts w:ascii="宋体" w:hAnsi="宋体" w:cs="宋体"/>
                <w:sz w:val="24"/>
                <w:szCs w:val="24"/>
              </w:rPr>
            </w:pPr>
            <w:r w:rsidRPr="00B24B07">
              <w:rPr>
                <w:rFonts w:ascii="宋体" w:hAnsi="宋体" w:cs="宋体" w:hint="eastAsia"/>
                <w:sz w:val="24"/>
                <w:szCs w:val="24"/>
              </w:rPr>
              <w:t>23</w:t>
            </w:r>
          </w:p>
        </w:tc>
        <w:tc>
          <w:tcPr>
            <w:tcW w:w="3253" w:type="pct"/>
            <w:gridSpan w:val="2"/>
            <w:shd w:val="clear" w:color="000000" w:fill="FFFFFF"/>
            <w:vAlign w:val="center"/>
          </w:tcPr>
          <w:p w:rsidR="006F7A76" w:rsidRPr="00B24B07" w:rsidRDefault="006F7A76" w:rsidP="00403B6C">
            <w:pPr>
              <w:suppressAutoHyphens/>
              <w:rPr>
                <w:rFonts w:ascii="宋体" w:hAnsi="宋体" w:cs="宋体"/>
                <w:sz w:val="24"/>
                <w:szCs w:val="24"/>
              </w:rPr>
            </w:pPr>
            <w:r w:rsidRPr="00B24B07">
              <w:rPr>
                <w:rFonts w:ascii="宋体" w:hAnsi="宋体" w:cs="宋体" w:hint="eastAsia"/>
                <w:sz w:val="24"/>
                <w:szCs w:val="24"/>
              </w:rPr>
              <w:t>施工（包含已安装电表的布线调试）</w:t>
            </w:r>
          </w:p>
        </w:tc>
        <w:tc>
          <w:tcPr>
            <w:tcW w:w="505" w:type="pct"/>
          </w:tcPr>
          <w:p w:rsidR="006F7A76" w:rsidRPr="00B24B07" w:rsidRDefault="006F7A76" w:rsidP="00403B6C">
            <w:pPr>
              <w:suppressAutoHyphens/>
              <w:jc w:val="center"/>
              <w:rPr>
                <w:rFonts w:ascii="宋体" w:hAnsi="宋体" w:cs="宋体"/>
                <w:sz w:val="24"/>
                <w:szCs w:val="24"/>
              </w:rPr>
            </w:pPr>
            <w:r w:rsidRPr="00B24B07">
              <w:rPr>
                <w:rFonts w:ascii="宋体" w:hAnsi="宋体" w:cs="宋体" w:hint="eastAsia"/>
                <w:sz w:val="24"/>
                <w:szCs w:val="24"/>
              </w:rPr>
              <w:t>1</w:t>
            </w:r>
          </w:p>
        </w:tc>
        <w:tc>
          <w:tcPr>
            <w:tcW w:w="409" w:type="pct"/>
          </w:tcPr>
          <w:p w:rsidR="006F7A76" w:rsidRPr="00B24B07" w:rsidRDefault="006F7A76" w:rsidP="00403B6C">
            <w:pPr>
              <w:suppressAutoHyphens/>
              <w:jc w:val="center"/>
              <w:rPr>
                <w:rFonts w:ascii="宋体" w:hAnsi="宋体" w:cs="宋体"/>
                <w:sz w:val="24"/>
                <w:szCs w:val="24"/>
              </w:rPr>
            </w:pPr>
            <w:r w:rsidRPr="00B24B07">
              <w:rPr>
                <w:rFonts w:ascii="宋体" w:hAnsi="宋体" w:cs="宋体" w:hint="eastAsia"/>
                <w:sz w:val="24"/>
                <w:szCs w:val="24"/>
              </w:rPr>
              <w:t>项</w:t>
            </w:r>
          </w:p>
        </w:tc>
        <w:tc>
          <w:tcPr>
            <w:tcW w:w="331" w:type="pct"/>
          </w:tcPr>
          <w:p w:rsidR="006F7A76" w:rsidRPr="00B24B07" w:rsidRDefault="006F7A76" w:rsidP="006F7A76">
            <w:pPr>
              <w:suppressAutoHyphens/>
              <w:jc w:val="center"/>
              <w:rPr>
                <w:rFonts w:ascii="宋体" w:hAnsi="宋体" w:cs="宋体"/>
                <w:sz w:val="24"/>
                <w:szCs w:val="24"/>
              </w:rPr>
            </w:pPr>
            <w:r>
              <w:rPr>
                <w:rFonts w:ascii="宋体" w:hAnsi="宋体" w:cs="宋体"/>
                <w:sz w:val="24"/>
                <w:szCs w:val="24"/>
              </w:rPr>
              <w:t>679000</w:t>
            </w:r>
          </w:p>
        </w:tc>
      </w:tr>
      <w:tr w:rsidR="006F7A76" w:rsidRPr="00B24B07" w:rsidTr="006F7A76">
        <w:tc>
          <w:tcPr>
            <w:tcW w:w="502" w:type="pct"/>
            <w:shd w:val="clear" w:color="auto" w:fill="auto"/>
          </w:tcPr>
          <w:p w:rsidR="006F7A76" w:rsidRPr="00B24B07" w:rsidRDefault="006F7A76" w:rsidP="00403B6C">
            <w:pPr>
              <w:suppressAutoHyphens/>
              <w:jc w:val="center"/>
              <w:rPr>
                <w:rFonts w:ascii="宋体" w:hAnsi="宋体" w:cs="宋体"/>
                <w:sz w:val="24"/>
                <w:szCs w:val="24"/>
              </w:rPr>
            </w:pPr>
            <w:r w:rsidRPr="00B24B07">
              <w:rPr>
                <w:rFonts w:ascii="宋体" w:hAnsi="宋体" w:cs="宋体" w:hint="eastAsia"/>
                <w:sz w:val="24"/>
                <w:szCs w:val="24"/>
              </w:rPr>
              <w:t>24</w:t>
            </w:r>
          </w:p>
        </w:tc>
        <w:tc>
          <w:tcPr>
            <w:tcW w:w="3253" w:type="pct"/>
            <w:gridSpan w:val="2"/>
            <w:shd w:val="clear" w:color="000000" w:fill="FFFFFF"/>
            <w:vAlign w:val="center"/>
          </w:tcPr>
          <w:p w:rsidR="006F7A76" w:rsidRPr="00B24B07" w:rsidRDefault="006F7A76" w:rsidP="00403B6C">
            <w:pPr>
              <w:suppressAutoHyphens/>
              <w:rPr>
                <w:rFonts w:ascii="宋体" w:hAnsi="宋体" w:cs="宋体"/>
                <w:sz w:val="24"/>
                <w:szCs w:val="24"/>
              </w:rPr>
            </w:pPr>
            <w:r w:rsidRPr="00B24B07">
              <w:rPr>
                <w:rFonts w:ascii="宋体" w:hAnsi="宋体" w:cs="宋体" w:hint="eastAsia"/>
                <w:sz w:val="24"/>
                <w:szCs w:val="24"/>
              </w:rPr>
              <w:t>一期系统对接、</w:t>
            </w:r>
            <w:proofErr w:type="gramStart"/>
            <w:r w:rsidRPr="00B24B07">
              <w:rPr>
                <w:rFonts w:ascii="宋体" w:hAnsi="宋体" w:cs="宋体" w:hint="eastAsia"/>
                <w:sz w:val="24"/>
                <w:szCs w:val="24"/>
              </w:rPr>
              <w:t>一二期楼控系统</w:t>
            </w:r>
            <w:proofErr w:type="gramEnd"/>
            <w:r w:rsidRPr="00B24B07">
              <w:rPr>
                <w:rFonts w:ascii="宋体" w:hAnsi="宋体" w:cs="宋体" w:hint="eastAsia"/>
                <w:sz w:val="24"/>
                <w:szCs w:val="24"/>
              </w:rPr>
              <w:t>对接</w:t>
            </w:r>
          </w:p>
        </w:tc>
        <w:tc>
          <w:tcPr>
            <w:tcW w:w="505" w:type="pct"/>
          </w:tcPr>
          <w:p w:rsidR="006F7A76" w:rsidRPr="00B24B07" w:rsidRDefault="006F7A76" w:rsidP="00403B6C">
            <w:pPr>
              <w:suppressAutoHyphens/>
              <w:jc w:val="center"/>
              <w:rPr>
                <w:rFonts w:ascii="宋体" w:hAnsi="宋体" w:cs="宋体"/>
                <w:sz w:val="24"/>
                <w:szCs w:val="24"/>
              </w:rPr>
            </w:pPr>
            <w:r w:rsidRPr="00B24B07">
              <w:rPr>
                <w:rFonts w:ascii="宋体" w:hAnsi="宋体" w:cs="宋体" w:hint="eastAsia"/>
                <w:sz w:val="24"/>
                <w:szCs w:val="24"/>
              </w:rPr>
              <w:t>1</w:t>
            </w:r>
          </w:p>
        </w:tc>
        <w:tc>
          <w:tcPr>
            <w:tcW w:w="409" w:type="pct"/>
          </w:tcPr>
          <w:p w:rsidR="006F7A76" w:rsidRPr="00B24B07" w:rsidRDefault="006F7A76" w:rsidP="00403B6C">
            <w:pPr>
              <w:suppressAutoHyphens/>
              <w:jc w:val="center"/>
              <w:rPr>
                <w:rFonts w:ascii="宋体" w:hAnsi="宋体" w:cs="宋体"/>
                <w:sz w:val="24"/>
                <w:szCs w:val="24"/>
              </w:rPr>
            </w:pPr>
            <w:r w:rsidRPr="00B24B07">
              <w:rPr>
                <w:rFonts w:ascii="宋体" w:hAnsi="宋体" w:cs="宋体" w:hint="eastAsia"/>
                <w:sz w:val="24"/>
                <w:szCs w:val="24"/>
              </w:rPr>
              <w:t>项</w:t>
            </w:r>
          </w:p>
        </w:tc>
        <w:tc>
          <w:tcPr>
            <w:tcW w:w="331" w:type="pct"/>
          </w:tcPr>
          <w:p w:rsidR="006F7A76" w:rsidRPr="00B24B07" w:rsidRDefault="006F7A76" w:rsidP="006F7A76">
            <w:pPr>
              <w:suppressAutoHyphens/>
              <w:jc w:val="center"/>
              <w:rPr>
                <w:rFonts w:ascii="宋体" w:hAnsi="宋体" w:cs="宋体"/>
                <w:sz w:val="24"/>
                <w:szCs w:val="24"/>
              </w:rPr>
            </w:pPr>
            <w:r>
              <w:rPr>
                <w:rFonts w:ascii="宋体" w:hAnsi="宋体" w:cs="宋体"/>
                <w:sz w:val="24"/>
                <w:szCs w:val="24"/>
              </w:rPr>
              <w:t>200000</w:t>
            </w:r>
          </w:p>
        </w:tc>
      </w:tr>
    </w:tbl>
    <w:p w:rsidR="00395D09" w:rsidRPr="00E15434" w:rsidRDefault="00395D09"/>
    <w:sectPr w:rsidR="00395D09" w:rsidRPr="00E15434" w:rsidSect="00664D1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75" w:rsidRDefault="00197675" w:rsidP="00267168">
      <w:r>
        <w:separator/>
      </w:r>
    </w:p>
  </w:endnote>
  <w:endnote w:type="continuationSeparator" w:id="0">
    <w:p w:rsidR="00197675" w:rsidRDefault="00197675" w:rsidP="0026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75" w:rsidRDefault="00197675" w:rsidP="00267168">
      <w:r>
        <w:separator/>
      </w:r>
    </w:p>
  </w:footnote>
  <w:footnote w:type="continuationSeparator" w:id="0">
    <w:p w:rsidR="00197675" w:rsidRDefault="00197675" w:rsidP="00267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58"/>
    <w:rsid w:val="00183212"/>
    <w:rsid w:val="00197675"/>
    <w:rsid w:val="001C699F"/>
    <w:rsid w:val="00267168"/>
    <w:rsid w:val="00395D09"/>
    <w:rsid w:val="00664D17"/>
    <w:rsid w:val="006F7A76"/>
    <w:rsid w:val="007A6794"/>
    <w:rsid w:val="00B253DE"/>
    <w:rsid w:val="00D732FE"/>
    <w:rsid w:val="00E15434"/>
    <w:rsid w:val="00EE1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32FE"/>
    <w:rPr>
      <w:sz w:val="18"/>
      <w:szCs w:val="18"/>
    </w:rPr>
  </w:style>
  <w:style w:type="character" w:customStyle="1" w:styleId="Char">
    <w:name w:val="批注框文本 Char"/>
    <w:basedOn w:val="a0"/>
    <w:link w:val="a3"/>
    <w:uiPriority w:val="99"/>
    <w:semiHidden/>
    <w:rsid w:val="00D732FE"/>
    <w:rPr>
      <w:sz w:val="18"/>
      <w:szCs w:val="18"/>
    </w:rPr>
  </w:style>
  <w:style w:type="paragraph" w:styleId="a4">
    <w:name w:val="header"/>
    <w:basedOn w:val="a"/>
    <w:link w:val="Char0"/>
    <w:uiPriority w:val="99"/>
    <w:unhideWhenUsed/>
    <w:rsid w:val="002671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67168"/>
    <w:rPr>
      <w:sz w:val="18"/>
      <w:szCs w:val="18"/>
    </w:rPr>
  </w:style>
  <w:style w:type="paragraph" w:styleId="a5">
    <w:name w:val="footer"/>
    <w:basedOn w:val="a"/>
    <w:link w:val="Char1"/>
    <w:uiPriority w:val="99"/>
    <w:unhideWhenUsed/>
    <w:rsid w:val="00267168"/>
    <w:pPr>
      <w:tabs>
        <w:tab w:val="center" w:pos="4153"/>
        <w:tab w:val="right" w:pos="8306"/>
      </w:tabs>
      <w:snapToGrid w:val="0"/>
      <w:jc w:val="left"/>
    </w:pPr>
    <w:rPr>
      <w:sz w:val="18"/>
      <w:szCs w:val="18"/>
    </w:rPr>
  </w:style>
  <w:style w:type="character" w:customStyle="1" w:styleId="Char1">
    <w:name w:val="页脚 Char"/>
    <w:basedOn w:val="a0"/>
    <w:link w:val="a5"/>
    <w:uiPriority w:val="99"/>
    <w:rsid w:val="002671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32FE"/>
    <w:rPr>
      <w:sz w:val="18"/>
      <w:szCs w:val="18"/>
    </w:rPr>
  </w:style>
  <w:style w:type="character" w:customStyle="1" w:styleId="Char">
    <w:name w:val="批注框文本 Char"/>
    <w:basedOn w:val="a0"/>
    <w:link w:val="a3"/>
    <w:uiPriority w:val="99"/>
    <w:semiHidden/>
    <w:rsid w:val="00D732FE"/>
    <w:rPr>
      <w:sz w:val="18"/>
      <w:szCs w:val="18"/>
    </w:rPr>
  </w:style>
  <w:style w:type="paragraph" w:styleId="a4">
    <w:name w:val="header"/>
    <w:basedOn w:val="a"/>
    <w:link w:val="Char0"/>
    <w:uiPriority w:val="99"/>
    <w:unhideWhenUsed/>
    <w:rsid w:val="002671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67168"/>
    <w:rPr>
      <w:sz w:val="18"/>
      <w:szCs w:val="18"/>
    </w:rPr>
  </w:style>
  <w:style w:type="paragraph" w:styleId="a5">
    <w:name w:val="footer"/>
    <w:basedOn w:val="a"/>
    <w:link w:val="Char1"/>
    <w:uiPriority w:val="99"/>
    <w:unhideWhenUsed/>
    <w:rsid w:val="00267168"/>
    <w:pPr>
      <w:tabs>
        <w:tab w:val="center" w:pos="4153"/>
        <w:tab w:val="right" w:pos="8306"/>
      </w:tabs>
      <w:snapToGrid w:val="0"/>
      <w:jc w:val="left"/>
    </w:pPr>
    <w:rPr>
      <w:sz w:val="18"/>
      <w:szCs w:val="18"/>
    </w:rPr>
  </w:style>
  <w:style w:type="character" w:customStyle="1" w:styleId="Char1">
    <w:name w:val="页脚 Char"/>
    <w:basedOn w:val="a0"/>
    <w:link w:val="a5"/>
    <w:uiPriority w:val="99"/>
    <w:rsid w:val="002671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5382">
      <w:bodyDiv w:val="1"/>
      <w:marLeft w:val="0"/>
      <w:marRight w:val="0"/>
      <w:marTop w:val="0"/>
      <w:marBottom w:val="0"/>
      <w:divBdr>
        <w:top w:val="none" w:sz="0" w:space="0" w:color="auto"/>
        <w:left w:val="none" w:sz="0" w:space="0" w:color="auto"/>
        <w:bottom w:val="none" w:sz="0" w:space="0" w:color="auto"/>
        <w:right w:val="none" w:sz="0" w:space="0" w:color="auto"/>
      </w:divBdr>
      <w:divsChild>
        <w:div w:id="655914426">
          <w:marLeft w:val="0"/>
          <w:marRight w:val="0"/>
          <w:marTop w:val="0"/>
          <w:marBottom w:val="0"/>
          <w:divBdr>
            <w:top w:val="none" w:sz="0" w:space="0" w:color="auto"/>
            <w:left w:val="none" w:sz="0" w:space="0" w:color="auto"/>
            <w:bottom w:val="none" w:sz="0" w:space="0" w:color="auto"/>
            <w:right w:val="none" w:sz="0" w:space="0" w:color="auto"/>
          </w:divBdr>
          <w:divsChild>
            <w:div w:id="2140955022">
              <w:marLeft w:val="0"/>
              <w:marRight w:val="0"/>
              <w:marTop w:val="0"/>
              <w:marBottom w:val="0"/>
              <w:divBdr>
                <w:top w:val="none" w:sz="0" w:space="0" w:color="auto"/>
                <w:left w:val="none" w:sz="0" w:space="0" w:color="auto"/>
                <w:bottom w:val="none" w:sz="0" w:space="0" w:color="auto"/>
                <w:right w:val="none" w:sz="0" w:space="0" w:color="auto"/>
              </w:divBdr>
              <w:divsChild>
                <w:div w:id="193661425">
                  <w:marLeft w:val="0"/>
                  <w:marRight w:val="0"/>
                  <w:marTop w:val="150"/>
                  <w:marBottom w:val="0"/>
                  <w:divBdr>
                    <w:top w:val="none" w:sz="0" w:space="0" w:color="auto"/>
                    <w:left w:val="none" w:sz="0" w:space="0" w:color="auto"/>
                    <w:bottom w:val="none" w:sz="0" w:space="0" w:color="auto"/>
                    <w:right w:val="none" w:sz="0" w:space="0" w:color="auto"/>
                  </w:divBdr>
                  <w:divsChild>
                    <w:div w:id="1794136544">
                      <w:marLeft w:val="150"/>
                      <w:marRight w:val="0"/>
                      <w:marTop w:val="300"/>
                      <w:marBottom w:val="150"/>
                      <w:divBdr>
                        <w:top w:val="none" w:sz="0" w:space="0" w:color="auto"/>
                        <w:left w:val="none" w:sz="0" w:space="0" w:color="auto"/>
                        <w:bottom w:val="none" w:sz="0" w:space="0" w:color="auto"/>
                        <w:right w:val="none" w:sz="0" w:space="0" w:color="auto"/>
                      </w:divBdr>
                      <w:divsChild>
                        <w:div w:id="2038504713">
                          <w:marLeft w:val="1425"/>
                          <w:marRight w:val="0"/>
                          <w:marTop w:val="0"/>
                          <w:marBottom w:val="0"/>
                          <w:divBdr>
                            <w:top w:val="none" w:sz="0" w:space="0" w:color="auto"/>
                            <w:left w:val="none" w:sz="0" w:space="0" w:color="auto"/>
                            <w:bottom w:val="none" w:sz="0" w:space="0" w:color="auto"/>
                            <w:right w:val="none" w:sz="0" w:space="0" w:color="auto"/>
                          </w:divBdr>
                          <w:divsChild>
                            <w:div w:id="1206068530">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250550027">
      <w:bodyDiv w:val="1"/>
      <w:marLeft w:val="0"/>
      <w:marRight w:val="0"/>
      <w:marTop w:val="0"/>
      <w:marBottom w:val="0"/>
      <w:divBdr>
        <w:top w:val="none" w:sz="0" w:space="0" w:color="auto"/>
        <w:left w:val="none" w:sz="0" w:space="0" w:color="auto"/>
        <w:bottom w:val="none" w:sz="0" w:space="0" w:color="auto"/>
        <w:right w:val="none" w:sz="0" w:space="0" w:color="auto"/>
      </w:divBdr>
      <w:divsChild>
        <w:div w:id="1611745402">
          <w:marLeft w:val="0"/>
          <w:marRight w:val="0"/>
          <w:marTop w:val="0"/>
          <w:marBottom w:val="0"/>
          <w:divBdr>
            <w:top w:val="none" w:sz="0" w:space="0" w:color="auto"/>
            <w:left w:val="none" w:sz="0" w:space="0" w:color="auto"/>
            <w:bottom w:val="none" w:sz="0" w:space="0" w:color="auto"/>
            <w:right w:val="none" w:sz="0" w:space="0" w:color="auto"/>
          </w:divBdr>
          <w:divsChild>
            <w:div w:id="1970554143">
              <w:marLeft w:val="0"/>
              <w:marRight w:val="0"/>
              <w:marTop w:val="0"/>
              <w:marBottom w:val="0"/>
              <w:divBdr>
                <w:top w:val="none" w:sz="0" w:space="0" w:color="auto"/>
                <w:left w:val="none" w:sz="0" w:space="0" w:color="auto"/>
                <w:bottom w:val="none" w:sz="0" w:space="0" w:color="auto"/>
                <w:right w:val="none" w:sz="0" w:space="0" w:color="auto"/>
              </w:divBdr>
              <w:divsChild>
                <w:div w:id="1762338431">
                  <w:marLeft w:val="0"/>
                  <w:marRight w:val="0"/>
                  <w:marTop w:val="150"/>
                  <w:marBottom w:val="0"/>
                  <w:divBdr>
                    <w:top w:val="none" w:sz="0" w:space="0" w:color="auto"/>
                    <w:left w:val="none" w:sz="0" w:space="0" w:color="auto"/>
                    <w:bottom w:val="none" w:sz="0" w:space="0" w:color="auto"/>
                    <w:right w:val="none" w:sz="0" w:space="0" w:color="auto"/>
                  </w:divBdr>
                  <w:divsChild>
                    <w:div w:id="1900896219">
                      <w:marLeft w:val="150"/>
                      <w:marRight w:val="0"/>
                      <w:marTop w:val="300"/>
                      <w:marBottom w:val="150"/>
                      <w:divBdr>
                        <w:top w:val="none" w:sz="0" w:space="0" w:color="auto"/>
                        <w:left w:val="none" w:sz="0" w:space="0" w:color="auto"/>
                        <w:bottom w:val="none" w:sz="0" w:space="0" w:color="auto"/>
                        <w:right w:val="none" w:sz="0" w:space="0" w:color="auto"/>
                      </w:divBdr>
                      <w:divsChild>
                        <w:div w:id="122888687">
                          <w:marLeft w:val="1425"/>
                          <w:marRight w:val="0"/>
                          <w:marTop w:val="0"/>
                          <w:marBottom w:val="0"/>
                          <w:divBdr>
                            <w:top w:val="none" w:sz="0" w:space="0" w:color="auto"/>
                            <w:left w:val="none" w:sz="0" w:space="0" w:color="auto"/>
                            <w:bottom w:val="none" w:sz="0" w:space="0" w:color="auto"/>
                            <w:right w:val="none" w:sz="0" w:space="0" w:color="auto"/>
                          </w:divBdr>
                          <w:divsChild>
                            <w:div w:id="724765253">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557593347">
      <w:bodyDiv w:val="1"/>
      <w:marLeft w:val="0"/>
      <w:marRight w:val="0"/>
      <w:marTop w:val="0"/>
      <w:marBottom w:val="0"/>
      <w:divBdr>
        <w:top w:val="none" w:sz="0" w:space="0" w:color="auto"/>
        <w:left w:val="none" w:sz="0" w:space="0" w:color="auto"/>
        <w:bottom w:val="none" w:sz="0" w:space="0" w:color="auto"/>
        <w:right w:val="none" w:sz="0" w:space="0" w:color="auto"/>
      </w:divBdr>
      <w:divsChild>
        <w:div w:id="736173272">
          <w:marLeft w:val="0"/>
          <w:marRight w:val="0"/>
          <w:marTop w:val="0"/>
          <w:marBottom w:val="0"/>
          <w:divBdr>
            <w:top w:val="none" w:sz="0" w:space="0" w:color="auto"/>
            <w:left w:val="none" w:sz="0" w:space="0" w:color="auto"/>
            <w:bottom w:val="none" w:sz="0" w:space="0" w:color="auto"/>
            <w:right w:val="none" w:sz="0" w:space="0" w:color="auto"/>
          </w:divBdr>
          <w:divsChild>
            <w:div w:id="542711855">
              <w:marLeft w:val="0"/>
              <w:marRight w:val="0"/>
              <w:marTop w:val="0"/>
              <w:marBottom w:val="0"/>
              <w:divBdr>
                <w:top w:val="none" w:sz="0" w:space="0" w:color="auto"/>
                <w:left w:val="none" w:sz="0" w:space="0" w:color="auto"/>
                <w:bottom w:val="none" w:sz="0" w:space="0" w:color="auto"/>
                <w:right w:val="none" w:sz="0" w:space="0" w:color="auto"/>
              </w:divBdr>
              <w:divsChild>
                <w:div w:id="1810511113">
                  <w:marLeft w:val="0"/>
                  <w:marRight w:val="0"/>
                  <w:marTop w:val="150"/>
                  <w:marBottom w:val="0"/>
                  <w:divBdr>
                    <w:top w:val="none" w:sz="0" w:space="0" w:color="auto"/>
                    <w:left w:val="none" w:sz="0" w:space="0" w:color="auto"/>
                    <w:bottom w:val="none" w:sz="0" w:space="0" w:color="auto"/>
                    <w:right w:val="none" w:sz="0" w:space="0" w:color="auto"/>
                  </w:divBdr>
                  <w:divsChild>
                    <w:div w:id="2068333349">
                      <w:marLeft w:val="150"/>
                      <w:marRight w:val="0"/>
                      <w:marTop w:val="300"/>
                      <w:marBottom w:val="150"/>
                      <w:divBdr>
                        <w:top w:val="none" w:sz="0" w:space="0" w:color="auto"/>
                        <w:left w:val="none" w:sz="0" w:space="0" w:color="auto"/>
                        <w:bottom w:val="none" w:sz="0" w:space="0" w:color="auto"/>
                        <w:right w:val="none" w:sz="0" w:space="0" w:color="auto"/>
                      </w:divBdr>
                      <w:divsChild>
                        <w:div w:id="572816856">
                          <w:marLeft w:val="1425"/>
                          <w:marRight w:val="0"/>
                          <w:marTop w:val="0"/>
                          <w:marBottom w:val="0"/>
                          <w:divBdr>
                            <w:top w:val="none" w:sz="0" w:space="0" w:color="auto"/>
                            <w:left w:val="none" w:sz="0" w:space="0" w:color="auto"/>
                            <w:bottom w:val="none" w:sz="0" w:space="0" w:color="auto"/>
                            <w:right w:val="none" w:sz="0" w:space="0" w:color="auto"/>
                          </w:divBdr>
                          <w:divsChild>
                            <w:div w:id="1086264038">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101297678">
      <w:bodyDiv w:val="1"/>
      <w:marLeft w:val="0"/>
      <w:marRight w:val="0"/>
      <w:marTop w:val="0"/>
      <w:marBottom w:val="0"/>
      <w:divBdr>
        <w:top w:val="none" w:sz="0" w:space="0" w:color="auto"/>
        <w:left w:val="none" w:sz="0" w:space="0" w:color="auto"/>
        <w:bottom w:val="none" w:sz="0" w:space="0" w:color="auto"/>
        <w:right w:val="none" w:sz="0" w:space="0" w:color="auto"/>
      </w:divBdr>
    </w:div>
    <w:div w:id="1197236613">
      <w:bodyDiv w:val="1"/>
      <w:marLeft w:val="0"/>
      <w:marRight w:val="0"/>
      <w:marTop w:val="0"/>
      <w:marBottom w:val="0"/>
      <w:divBdr>
        <w:top w:val="none" w:sz="0" w:space="0" w:color="auto"/>
        <w:left w:val="none" w:sz="0" w:space="0" w:color="auto"/>
        <w:bottom w:val="none" w:sz="0" w:space="0" w:color="auto"/>
        <w:right w:val="none" w:sz="0" w:space="0" w:color="auto"/>
      </w:divBdr>
      <w:divsChild>
        <w:div w:id="1491361437">
          <w:marLeft w:val="0"/>
          <w:marRight w:val="0"/>
          <w:marTop w:val="0"/>
          <w:marBottom w:val="0"/>
          <w:divBdr>
            <w:top w:val="none" w:sz="0" w:space="0" w:color="auto"/>
            <w:left w:val="none" w:sz="0" w:space="0" w:color="auto"/>
            <w:bottom w:val="none" w:sz="0" w:space="0" w:color="auto"/>
            <w:right w:val="none" w:sz="0" w:space="0" w:color="auto"/>
          </w:divBdr>
          <w:divsChild>
            <w:div w:id="935600923">
              <w:marLeft w:val="0"/>
              <w:marRight w:val="0"/>
              <w:marTop w:val="0"/>
              <w:marBottom w:val="0"/>
              <w:divBdr>
                <w:top w:val="none" w:sz="0" w:space="0" w:color="auto"/>
                <w:left w:val="none" w:sz="0" w:space="0" w:color="auto"/>
                <w:bottom w:val="none" w:sz="0" w:space="0" w:color="auto"/>
                <w:right w:val="none" w:sz="0" w:space="0" w:color="auto"/>
              </w:divBdr>
              <w:divsChild>
                <w:div w:id="201018838">
                  <w:marLeft w:val="0"/>
                  <w:marRight w:val="0"/>
                  <w:marTop w:val="150"/>
                  <w:marBottom w:val="0"/>
                  <w:divBdr>
                    <w:top w:val="none" w:sz="0" w:space="0" w:color="auto"/>
                    <w:left w:val="none" w:sz="0" w:space="0" w:color="auto"/>
                    <w:bottom w:val="none" w:sz="0" w:space="0" w:color="auto"/>
                    <w:right w:val="none" w:sz="0" w:space="0" w:color="auto"/>
                  </w:divBdr>
                  <w:divsChild>
                    <w:div w:id="1636716306">
                      <w:marLeft w:val="150"/>
                      <w:marRight w:val="0"/>
                      <w:marTop w:val="300"/>
                      <w:marBottom w:val="150"/>
                      <w:divBdr>
                        <w:top w:val="none" w:sz="0" w:space="0" w:color="auto"/>
                        <w:left w:val="none" w:sz="0" w:space="0" w:color="auto"/>
                        <w:bottom w:val="none" w:sz="0" w:space="0" w:color="auto"/>
                        <w:right w:val="none" w:sz="0" w:space="0" w:color="auto"/>
                      </w:divBdr>
                      <w:divsChild>
                        <w:div w:id="1300184014">
                          <w:marLeft w:val="1425"/>
                          <w:marRight w:val="0"/>
                          <w:marTop w:val="0"/>
                          <w:marBottom w:val="0"/>
                          <w:divBdr>
                            <w:top w:val="none" w:sz="0" w:space="0" w:color="auto"/>
                            <w:left w:val="none" w:sz="0" w:space="0" w:color="auto"/>
                            <w:bottom w:val="none" w:sz="0" w:space="0" w:color="auto"/>
                            <w:right w:val="none" w:sz="0" w:space="0" w:color="auto"/>
                          </w:divBdr>
                          <w:divsChild>
                            <w:div w:id="1035303273">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203135617">
      <w:bodyDiv w:val="1"/>
      <w:marLeft w:val="0"/>
      <w:marRight w:val="0"/>
      <w:marTop w:val="0"/>
      <w:marBottom w:val="0"/>
      <w:divBdr>
        <w:top w:val="none" w:sz="0" w:space="0" w:color="auto"/>
        <w:left w:val="none" w:sz="0" w:space="0" w:color="auto"/>
        <w:bottom w:val="none" w:sz="0" w:space="0" w:color="auto"/>
        <w:right w:val="none" w:sz="0" w:space="0" w:color="auto"/>
      </w:divBdr>
      <w:divsChild>
        <w:div w:id="1125343341">
          <w:marLeft w:val="0"/>
          <w:marRight w:val="0"/>
          <w:marTop w:val="0"/>
          <w:marBottom w:val="0"/>
          <w:divBdr>
            <w:top w:val="none" w:sz="0" w:space="0" w:color="auto"/>
            <w:left w:val="none" w:sz="0" w:space="0" w:color="auto"/>
            <w:bottom w:val="none" w:sz="0" w:space="0" w:color="auto"/>
            <w:right w:val="none" w:sz="0" w:space="0" w:color="auto"/>
          </w:divBdr>
          <w:divsChild>
            <w:div w:id="1333684867">
              <w:marLeft w:val="0"/>
              <w:marRight w:val="0"/>
              <w:marTop w:val="0"/>
              <w:marBottom w:val="0"/>
              <w:divBdr>
                <w:top w:val="none" w:sz="0" w:space="0" w:color="auto"/>
                <w:left w:val="none" w:sz="0" w:space="0" w:color="auto"/>
                <w:bottom w:val="none" w:sz="0" w:space="0" w:color="auto"/>
                <w:right w:val="none" w:sz="0" w:space="0" w:color="auto"/>
              </w:divBdr>
              <w:divsChild>
                <w:div w:id="41368822">
                  <w:marLeft w:val="0"/>
                  <w:marRight w:val="0"/>
                  <w:marTop w:val="150"/>
                  <w:marBottom w:val="0"/>
                  <w:divBdr>
                    <w:top w:val="none" w:sz="0" w:space="0" w:color="auto"/>
                    <w:left w:val="none" w:sz="0" w:space="0" w:color="auto"/>
                    <w:bottom w:val="none" w:sz="0" w:space="0" w:color="auto"/>
                    <w:right w:val="none" w:sz="0" w:space="0" w:color="auto"/>
                  </w:divBdr>
                  <w:divsChild>
                    <w:div w:id="1786270355">
                      <w:marLeft w:val="150"/>
                      <w:marRight w:val="0"/>
                      <w:marTop w:val="300"/>
                      <w:marBottom w:val="150"/>
                      <w:divBdr>
                        <w:top w:val="none" w:sz="0" w:space="0" w:color="auto"/>
                        <w:left w:val="none" w:sz="0" w:space="0" w:color="auto"/>
                        <w:bottom w:val="none" w:sz="0" w:space="0" w:color="auto"/>
                        <w:right w:val="none" w:sz="0" w:space="0" w:color="auto"/>
                      </w:divBdr>
                      <w:divsChild>
                        <w:div w:id="1458988899">
                          <w:marLeft w:val="1425"/>
                          <w:marRight w:val="0"/>
                          <w:marTop w:val="0"/>
                          <w:marBottom w:val="0"/>
                          <w:divBdr>
                            <w:top w:val="none" w:sz="0" w:space="0" w:color="auto"/>
                            <w:left w:val="none" w:sz="0" w:space="0" w:color="auto"/>
                            <w:bottom w:val="none" w:sz="0" w:space="0" w:color="auto"/>
                            <w:right w:val="none" w:sz="0" w:space="0" w:color="auto"/>
                          </w:divBdr>
                          <w:divsChild>
                            <w:div w:id="950942216">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254434058">
      <w:bodyDiv w:val="1"/>
      <w:marLeft w:val="0"/>
      <w:marRight w:val="0"/>
      <w:marTop w:val="0"/>
      <w:marBottom w:val="0"/>
      <w:divBdr>
        <w:top w:val="none" w:sz="0" w:space="0" w:color="auto"/>
        <w:left w:val="none" w:sz="0" w:space="0" w:color="auto"/>
        <w:bottom w:val="none" w:sz="0" w:space="0" w:color="auto"/>
        <w:right w:val="none" w:sz="0" w:space="0" w:color="auto"/>
      </w:divBdr>
    </w:div>
    <w:div w:id="1320310979">
      <w:bodyDiv w:val="1"/>
      <w:marLeft w:val="0"/>
      <w:marRight w:val="0"/>
      <w:marTop w:val="0"/>
      <w:marBottom w:val="0"/>
      <w:divBdr>
        <w:top w:val="none" w:sz="0" w:space="0" w:color="auto"/>
        <w:left w:val="none" w:sz="0" w:space="0" w:color="auto"/>
        <w:bottom w:val="none" w:sz="0" w:space="0" w:color="auto"/>
        <w:right w:val="none" w:sz="0" w:space="0" w:color="auto"/>
      </w:divBdr>
      <w:divsChild>
        <w:div w:id="2134248077">
          <w:marLeft w:val="0"/>
          <w:marRight w:val="0"/>
          <w:marTop w:val="0"/>
          <w:marBottom w:val="0"/>
          <w:divBdr>
            <w:top w:val="none" w:sz="0" w:space="0" w:color="auto"/>
            <w:left w:val="none" w:sz="0" w:space="0" w:color="auto"/>
            <w:bottom w:val="none" w:sz="0" w:space="0" w:color="auto"/>
            <w:right w:val="none" w:sz="0" w:space="0" w:color="auto"/>
          </w:divBdr>
          <w:divsChild>
            <w:div w:id="2061201656">
              <w:marLeft w:val="0"/>
              <w:marRight w:val="0"/>
              <w:marTop w:val="0"/>
              <w:marBottom w:val="0"/>
              <w:divBdr>
                <w:top w:val="none" w:sz="0" w:space="0" w:color="auto"/>
                <w:left w:val="none" w:sz="0" w:space="0" w:color="auto"/>
                <w:bottom w:val="none" w:sz="0" w:space="0" w:color="auto"/>
                <w:right w:val="none" w:sz="0" w:space="0" w:color="auto"/>
              </w:divBdr>
              <w:divsChild>
                <w:div w:id="1060329822">
                  <w:marLeft w:val="0"/>
                  <w:marRight w:val="0"/>
                  <w:marTop w:val="150"/>
                  <w:marBottom w:val="0"/>
                  <w:divBdr>
                    <w:top w:val="none" w:sz="0" w:space="0" w:color="auto"/>
                    <w:left w:val="none" w:sz="0" w:space="0" w:color="auto"/>
                    <w:bottom w:val="none" w:sz="0" w:space="0" w:color="auto"/>
                    <w:right w:val="none" w:sz="0" w:space="0" w:color="auto"/>
                  </w:divBdr>
                  <w:divsChild>
                    <w:div w:id="1259755594">
                      <w:marLeft w:val="150"/>
                      <w:marRight w:val="0"/>
                      <w:marTop w:val="300"/>
                      <w:marBottom w:val="150"/>
                      <w:divBdr>
                        <w:top w:val="none" w:sz="0" w:space="0" w:color="auto"/>
                        <w:left w:val="none" w:sz="0" w:space="0" w:color="auto"/>
                        <w:bottom w:val="none" w:sz="0" w:space="0" w:color="auto"/>
                        <w:right w:val="none" w:sz="0" w:space="0" w:color="auto"/>
                      </w:divBdr>
                      <w:divsChild>
                        <w:div w:id="1358847865">
                          <w:marLeft w:val="1425"/>
                          <w:marRight w:val="0"/>
                          <w:marTop w:val="0"/>
                          <w:marBottom w:val="0"/>
                          <w:divBdr>
                            <w:top w:val="none" w:sz="0" w:space="0" w:color="auto"/>
                            <w:left w:val="none" w:sz="0" w:space="0" w:color="auto"/>
                            <w:bottom w:val="none" w:sz="0" w:space="0" w:color="auto"/>
                            <w:right w:val="none" w:sz="0" w:space="0" w:color="auto"/>
                          </w:divBdr>
                          <w:divsChild>
                            <w:div w:id="1522204721">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446076866">
      <w:bodyDiv w:val="1"/>
      <w:marLeft w:val="0"/>
      <w:marRight w:val="0"/>
      <w:marTop w:val="0"/>
      <w:marBottom w:val="0"/>
      <w:divBdr>
        <w:top w:val="none" w:sz="0" w:space="0" w:color="auto"/>
        <w:left w:val="none" w:sz="0" w:space="0" w:color="auto"/>
        <w:bottom w:val="none" w:sz="0" w:space="0" w:color="auto"/>
        <w:right w:val="none" w:sz="0" w:space="0" w:color="auto"/>
      </w:divBdr>
      <w:divsChild>
        <w:div w:id="593788025">
          <w:marLeft w:val="0"/>
          <w:marRight w:val="0"/>
          <w:marTop w:val="0"/>
          <w:marBottom w:val="0"/>
          <w:divBdr>
            <w:top w:val="none" w:sz="0" w:space="0" w:color="auto"/>
            <w:left w:val="none" w:sz="0" w:space="0" w:color="auto"/>
            <w:bottom w:val="none" w:sz="0" w:space="0" w:color="auto"/>
            <w:right w:val="none" w:sz="0" w:space="0" w:color="auto"/>
          </w:divBdr>
          <w:divsChild>
            <w:div w:id="2069526070">
              <w:marLeft w:val="0"/>
              <w:marRight w:val="0"/>
              <w:marTop w:val="0"/>
              <w:marBottom w:val="0"/>
              <w:divBdr>
                <w:top w:val="none" w:sz="0" w:space="0" w:color="auto"/>
                <w:left w:val="none" w:sz="0" w:space="0" w:color="auto"/>
                <w:bottom w:val="none" w:sz="0" w:space="0" w:color="auto"/>
                <w:right w:val="none" w:sz="0" w:space="0" w:color="auto"/>
              </w:divBdr>
              <w:divsChild>
                <w:div w:id="44530626">
                  <w:marLeft w:val="0"/>
                  <w:marRight w:val="0"/>
                  <w:marTop w:val="150"/>
                  <w:marBottom w:val="0"/>
                  <w:divBdr>
                    <w:top w:val="none" w:sz="0" w:space="0" w:color="auto"/>
                    <w:left w:val="none" w:sz="0" w:space="0" w:color="auto"/>
                    <w:bottom w:val="none" w:sz="0" w:space="0" w:color="auto"/>
                    <w:right w:val="none" w:sz="0" w:space="0" w:color="auto"/>
                  </w:divBdr>
                  <w:divsChild>
                    <w:div w:id="1893271419">
                      <w:marLeft w:val="150"/>
                      <w:marRight w:val="0"/>
                      <w:marTop w:val="300"/>
                      <w:marBottom w:val="150"/>
                      <w:divBdr>
                        <w:top w:val="none" w:sz="0" w:space="0" w:color="auto"/>
                        <w:left w:val="none" w:sz="0" w:space="0" w:color="auto"/>
                        <w:bottom w:val="none" w:sz="0" w:space="0" w:color="auto"/>
                        <w:right w:val="none" w:sz="0" w:space="0" w:color="auto"/>
                      </w:divBdr>
                      <w:divsChild>
                        <w:div w:id="1430079533">
                          <w:marLeft w:val="1425"/>
                          <w:marRight w:val="0"/>
                          <w:marTop w:val="0"/>
                          <w:marBottom w:val="0"/>
                          <w:divBdr>
                            <w:top w:val="none" w:sz="0" w:space="0" w:color="auto"/>
                            <w:left w:val="none" w:sz="0" w:space="0" w:color="auto"/>
                            <w:bottom w:val="none" w:sz="0" w:space="0" w:color="auto"/>
                            <w:right w:val="none" w:sz="0" w:space="0" w:color="auto"/>
                          </w:divBdr>
                          <w:divsChild>
                            <w:div w:id="1665232546">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531602004">
      <w:bodyDiv w:val="1"/>
      <w:marLeft w:val="0"/>
      <w:marRight w:val="0"/>
      <w:marTop w:val="0"/>
      <w:marBottom w:val="0"/>
      <w:divBdr>
        <w:top w:val="none" w:sz="0" w:space="0" w:color="auto"/>
        <w:left w:val="none" w:sz="0" w:space="0" w:color="auto"/>
        <w:bottom w:val="none" w:sz="0" w:space="0" w:color="auto"/>
        <w:right w:val="none" w:sz="0" w:space="0" w:color="auto"/>
      </w:divBdr>
      <w:divsChild>
        <w:div w:id="667177605">
          <w:marLeft w:val="0"/>
          <w:marRight w:val="0"/>
          <w:marTop w:val="0"/>
          <w:marBottom w:val="0"/>
          <w:divBdr>
            <w:top w:val="none" w:sz="0" w:space="0" w:color="auto"/>
            <w:left w:val="none" w:sz="0" w:space="0" w:color="auto"/>
            <w:bottom w:val="none" w:sz="0" w:space="0" w:color="auto"/>
            <w:right w:val="none" w:sz="0" w:space="0" w:color="auto"/>
          </w:divBdr>
          <w:divsChild>
            <w:div w:id="1789932889">
              <w:marLeft w:val="0"/>
              <w:marRight w:val="0"/>
              <w:marTop w:val="0"/>
              <w:marBottom w:val="0"/>
              <w:divBdr>
                <w:top w:val="none" w:sz="0" w:space="0" w:color="auto"/>
                <w:left w:val="none" w:sz="0" w:space="0" w:color="auto"/>
                <w:bottom w:val="none" w:sz="0" w:space="0" w:color="auto"/>
                <w:right w:val="none" w:sz="0" w:space="0" w:color="auto"/>
              </w:divBdr>
              <w:divsChild>
                <w:div w:id="1055280186">
                  <w:marLeft w:val="0"/>
                  <w:marRight w:val="0"/>
                  <w:marTop w:val="150"/>
                  <w:marBottom w:val="0"/>
                  <w:divBdr>
                    <w:top w:val="none" w:sz="0" w:space="0" w:color="auto"/>
                    <w:left w:val="none" w:sz="0" w:space="0" w:color="auto"/>
                    <w:bottom w:val="none" w:sz="0" w:space="0" w:color="auto"/>
                    <w:right w:val="none" w:sz="0" w:space="0" w:color="auto"/>
                  </w:divBdr>
                  <w:divsChild>
                    <w:div w:id="510685113">
                      <w:marLeft w:val="150"/>
                      <w:marRight w:val="0"/>
                      <w:marTop w:val="300"/>
                      <w:marBottom w:val="150"/>
                      <w:divBdr>
                        <w:top w:val="none" w:sz="0" w:space="0" w:color="auto"/>
                        <w:left w:val="none" w:sz="0" w:space="0" w:color="auto"/>
                        <w:bottom w:val="none" w:sz="0" w:space="0" w:color="auto"/>
                        <w:right w:val="none" w:sz="0" w:space="0" w:color="auto"/>
                      </w:divBdr>
                      <w:divsChild>
                        <w:div w:id="1689331031">
                          <w:marLeft w:val="1425"/>
                          <w:marRight w:val="0"/>
                          <w:marTop w:val="0"/>
                          <w:marBottom w:val="0"/>
                          <w:divBdr>
                            <w:top w:val="none" w:sz="0" w:space="0" w:color="auto"/>
                            <w:left w:val="none" w:sz="0" w:space="0" w:color="auto"/>
                            <w:bottom w:val="none" w:sz="0" w:space="0" w:color="auto"/>
                            <w:right w:val="none" w:sz="0" w:space="0" w:color="auto"/>
                          </w:divBdr>
                          <w:divsChild>
                            <w:div w:id="1700470996">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539585803">
      <w:bodyDiv w:val="1"/>
      <w:marLeft w:val="0"/>
      <w:marRight w:val="0"/>
      <w:marTop w:val="0"/>
      <w:marBottom w:val="0"/>
      <w:divBdr>
        <w:top w:val="none" w:sz="0" w:space="0" w:color="auto"/>
        <w:left w:val="none" w:sz="0" w:space="0" w:color="auto"/>
        <w:bottom w:val="none" w:sz="0" w:space="0" w:color="auto"/>
        <w:right w:val="none" w:sz="0" w:space="0" w:color="auto"/>
      </w:divBdr>
      <w:divsChild>
        <w:div w:id="519468790">
          <w:marLeft w:val="0"/>
          <w:marRight w:val="0"/>
          <w:marTop w:val="0"/>
          <w:marBottom w:val="0"/>
          <w:divBdr>
            <w:top w:val="none" w:sz="0" w:space="0" w:color="auto"/>
            <w:left w:val="none" w:sz="0" w:space="0" w:color="auto"/>
            <w:bottom w:val="none" w:sz="0" w:space="0" w:color="auto"/>
            <w:right w:val="none" w:sz="0" w:space="0" w:color="auto"/>
          </w:divBdr>
          <w:divsChild>
            <w:div w:id="1177304599">
              <w:marLeft w:val="0"/>
              <w:marRight w:val="0"/>
              <w:marTop w:val="0"/>
              <w:marBottom w:val="0"/>
              <w:divBdr>
                <w:top w:val="none" w:sz="0" w:space="0" w:color="auto"/>
                <w:left w:val="none" w:sz="0" w:space="0" w:color="auto"/>
                <w:bottom w:val="none" w:sz="0" w:space="0" w:color="auto"/>
                <w:right w:val="none" w:sz="0" w:space="0" w:color="auto"/>
              </w:divBdr>
              <w:divsChild>
                <w:div w:id="1449622528">
                  <w:marLeft w:val="0"/>
                  <w:marRight w:val="0"/>
                  <w:marTop w:val="150"/>
                  <w:marBottom w:val="0"/>
                  <w:divBdr>
                    <w:top w:val="none" w:sz="0" w:space="0" w:color="auto"/>
                    <w:left w:val="none" w:sz="0" w:space="0" w:color="auto"/>
                    <w:bottom w:val="none" w:sz="0" w:space="0" w:color="auto"/>
                    <w:right w:val="none" w:sz="0" w:space="0" w:color="auto"/>
                  </w:divBdr>
                  <w:divsChild>
                    <w:div w:id="1909149614">
                      <w:marLeft w:val="150"/>
                      <w:marRight w:val="0"/>
                      <w:marTop w:val="300"/>
                      <w:marBottom w:val="150"/>
                      <w:divBdr>
                        <w:top w:val="none" w:sz="0" w:space="0" w:color="auto"/>
                        <w:left w:val="none" w:sz="0" w:space="0" w:color="auto"/>
                        <w:bottom w:val="none" w:sz="0" w:space="0" w:color="auto"/>
                        <w:right w:val="none" w:sz="0" w:space="0" w:color="auto"/>
                      </w:divBdr>
                      <w:divsChild>
                        <w:div w:id="369453957">
                          <w:marLeft w:val="1425"/>
                          <w:marRight w:val="0"/>
                          <w:marTop w:val="0"/>
                          <w:marBottom w:val="0"/>
                          <w:divBdr>
                            <w:top w:val="none" w:sz="0" w:space="0" w:color="auto"/>
                            <w:left w:val="none" w:sz="0" w:space="0" w:color="auto"/>
                            <w:bottom w:val="none" w:sz="0" w:space="0" w:color="auto"/>
                            <w:right w:val="none" w:sz="0" w:space="0" w:color="auto"/>
                          </w:divBdr>
                          <w:divsChild>
                            <w:div w:id="453598252">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682930188">
      <w:bodyDiv w:val="1"/>
      <w:marLeft w:val="0"/>
      <w:marRight w:val="0"/>
      <w:marTop w:val="0"/>
      <w:marBottom w:val="0"/>
      <w:divBdr>
        <w:top w:val="none" w:sz="0" w:space="0" w:color="auto"/>
        <w:left w:val="none" w:sz="0" w:space="0" w:color="auto"/>
        <w:bottom w:val="none" w:sz="0" w:space="0" w:color="auto"/>
        <w:right w:val="none" w:sz="0" w:space="0" w:color="auto"/>
      </w:divBdr>
      <w:divsChild>
        <w:div w:id="1297250368">
          <w:marLeft w:val="0"/>
          <w:marRight w:val="0"/>
          <w:marTop w:val="0"/>
          <w:marBottom w:val="0"/>
          <w:divBdr>
            <w:top w:val="none" w:sz="0" w:space="0" w:color="auto"/>
            <w:left w:val="none" w:sz="0" w:space="0" w:color="auto"/>
            <w:bottom w:val="none" w:sz="0" w:space="0" w:color="auto"/>
            <w:right w:val="none" w:sz="0" w:space="0" w:color="auto"/>
          </w:divBdr>
          <w:divsChild>
            <w:div w:id="72162138">
              <w:marLeft w:val="0"/>
              <w:marRight w:val="0"/>
              <w:marTop w:val="0"/>
              <w:marBottom w:val="0"/>
              <w:divBdr>
                <w:top w:val="none" w:sz="0" w:space="0" w:color="auto"/>
                <w:left w:val="none" w:sz="0" w:space="0" w:color="auto"/>
                <w:bottom w:val="none" w:sz="0" w:space="0" w:color="auto"/>
                <w:right w:val="none" w:sz="0" w:space="0" w:color="auto"/>
              </w:divBdr>
              <w:divsChild>
                <w:div w:id="1888949773">
                  <w:marLeft w:val="0"/>
                  <w:marRight w:val="0"/>
                  <w:marTop w:val="150"/>
                  <w:marBottom w:val="0"/>
                  <w:divBdr>
                    <w:top w:val="none" w:sz="0" w:space="0" w:color="auto"/>
                    <w:left w:val="none" w:sz="0" w:space="0" w:color="auto"/>
                    <w:bottom w:val="none" w:sz="0" w:space="0" w:color="auto"/>
                    <w:right w:val="none" w:sz="0" w:space="0" w:color="auto"/>
                  </w:divBdr>
                  <w:divsChild>
                    <w:div w:id="791288817">
                      <w:marLeft w:val="150"/>
                      <w:marRight w:val="0"/>
                      <w:marTop w:val="300"/>
                      <w:marBottom w:val="150"/>
                      <w:divBdr>
                        <w:top w:val="none" w:sz="0" w:space="0" w:color="auto"/>
                        <w:left w:val="none" w:sz="0" w:space="0" w:color="auto"/>
                        <w:bottom w:val="none" w:sz="0" w:space="0" w:color="auto"/>
                        <w:right w:val="none" w:sz="0" w:space="0" w:color="auto"/>
                      </w:divBdr>
                      <w:divsChild>
                        <w:div w:id="557399215">
                          <w:marLeft w:val="1425"/>
                          <w:marRight w:val="0"/>
                          <w:marTop w:val="0"/>
                          <w:marBottom w:val="0"/>
                          <w:divBdr>
                            <w:top w:val="none" w:sz="0" w:space="0" w:color="auto"/>
                            <w:left w:val="none" w:sz="0" w:space="0" w:color="auto"/>
                            <w:bottom w:val="none" w:sz="0" w:space="0" w:color="auto"/>
                            <w:right w:val="none" w:sz="0" w:space="0" w:color="auto"/>
                          </w:divBdr>
                          <w:divsChild>
                            <w:div w:id="1142116862">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2036615540">
      <w:bodyDiv w:val="1"/>
      <w:marLeft w:val="0"/>
      <w:marRight w:val="0"/>
      <w:marTop w:val="0"/>
      <w:marBottom w:val="0"/>
      <w:divBdr>
        <w:top w:val="none" w:sz="0" w:space="0" w:color="auto"/>
        <w:left w:val="none" w:sz="0" w:space="0" w:color="auto"/>
        <w:bottom w:val="none" w:sz="0" w:space="0" w:color="auto"/>
        <w:right w:val="none" w:sz="0" w:space="0" w:color="auto"/>
      </w:divBdr>
      <w:divsChild>
        <w:div w:id="519247850">
          <w:marLeft w:val="0"/>
          <w:marRight w:val="0"/>
          <w:marTop w:val="0"/>
          <w:marBottom w:val="0"/>
          <w:divBdr>
            <w:top w:val="none" w:sz="0" w:space="0" w:color="auto"/>
            <w:left w:val="none" w:sz="0" w:space="0" w:color="auto"/>
            <w:bottom w:val="none" w:sz="0" w:space="0" w:color="auto"/>
            <w:right w:val="none" w:sz="0" w:space="0" w:color="auto"/>
          </w:divBdr>
          <w:divsChild>
            <w:div w:id="1846286275">
              <w:marLeft w:val="0"/>
              <w:marRight w:val="0"/>
              <w:marTop w:val="0"/>
              <w:marBottom w:val="0"/>
              <w:divBdr>
                <w:top w:val="none" w:sz="0" w:space="0" w:color="auto"/>
                <w:left w:val="none" w:sz="0" w:space="0" w:color="auto"/>
                <w:bottom w:val="none" w:sz="0" w:space="0" w:color="auto"/>
                <w:right w:val="none" w:sz="0" w:space="0" w:color="auto"/>
              </w:divBdr>
              <w:divsChild>
                <w:div w:id="310524508">
                  <w:marLeft w:val="0"/>
                  <w:marRight w:val="0"/>
                  <w:marTop w:val="150"/>
                  <w:marBottom w:val="0"/>
                  <w:divBdr>
                    <w:top w:val="none" w:sz="0" w:space="0" w:color="auto"/>
                    <w:left w:val="none" w:sz="0" w:space="0" w:color="auto"/>
                    <w:bottom w:val="none" w:sz="0" w:space="0" w:color="auto"/>
                    <w:right w:val="none" w:sz="0" w:space="0" w:color="auto"/>
                  </w:divBdr>
                  <w:divsChild>
                    <w:div w:id="567957974">
                      <w:marLeft w:val="150"/>
                      <w:marRight w:val="0"/>
                      <w:marTop w:val="300"/>
                      <w:marBottom w:val="150"/>
                      <w:divBdr>
                        <w:top w:val="none" w:sz="0" w:space="0" w:color="auto"/>
                        <w:left w:val="none" w:sz="0" w:space="0" w:color="auto"/>
                        <w:bottom w:val="none" w:sz="0" w:space="0" w:color="auto"/>
                        <w:right w:val="none" w:sz="0" w:space="0" w:color="auto"/>
                      </w:divBdr>
                      <w:divsChild>
                        <w:div w:id="510292187">
                          <w:marLeft w:val="1425"/>
                          <w:marRight w:val="0"/>
                          <w:marTop w:val="0"/>
                          <w:marBottom w:val="0"/>
                          <w:divBdr>
                            <w:top w:val="none" w:sz="0" w:space="0" w:color="auto"/>
                            <w:left w:val="none" w:sz="0" w:space="0" w:color="auto"/>
                            <w:bottom w:val="none" w:sz="0" w:space="0" w:color="auto"/>
                            <w:right w:val="none" w:sz="0" w:space="0" w:color="auto"/>
                          </w:divBdr>
                          <w:divsChild>
                            <w:div w:id="55318390">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2054035839">
      <w:bodyDiv w:val="1"/>
      <w:marLeft w:val="0"/>
      <w:marRight w:val="0"/>
      <w:marTop w:val="0"/>
      <w:marBottom w:val="0"/>
      <w:divBdr>
        <w:top w:val="none" w:sz="0" w:space="0" w:color="auto"/>
        <w:left w:val="none" w:sz="0" w:space="0" w:color="auto"/>
        <w:bottom w:val="none" w:sz="0" w:space="0" w:color="auto"/>
        <w:right w:val="none" w:sz="0" w:space="0" w:color="auto"/>
      </w:divBdr>
      <w:divsChild>
        <w:div w:id="1042942106">
          <w:marLeft w:val="0"/>
          <w:marRight w:val="0"/>
          <w:marTop w:val="0"/>
          <w:marBottom w:val="0"/>
          <w:divBdr>
            <w:top w:val="none" w:sz="0" w:space="0" w:color="auto"/>
            <w:left w:val="none" w:sz="0" w:space="0" w:color="auto"/>
            <w:bottom w:val="none" w:sz="0" w:space="0" w:color="auto"/>
            <w:right w:val="none" w:sz="0" w:space="0" w:color="auto"/>
          </w:divBdr>
          <w:divsChild>
            <w:div w:id="603225225">
              <w:marLeft w:val="0"/>
              <w:marRight w:val="0"/>
              <w:marTop w:val="0"/>
              <w:marBottom w:val="0"/>
              <w:divBdr>
                <w:top w:val="none" w:sz="0" w:space="0" w:color="auto"/>
                <w:left w:val="none" w:sz="0" w:space="0" w:color="auto"/>
                <w:bottom w:val="none" w:sz="0" w:space="0" w:color="auto"/>
                <w:right w:val="none" w:sz="0" w:space="0" w:color="auto"/>
              </w:divBdr>
              <w:divsChild>
                <w:div w:id="1491560429">
                  <w:marLeft w:val="0"/>
                  <w:marRight w:val="0"/>
                  <w:marTop w:val="150"/>
                  <w:marBottom w:val="0"/>
                  <w:divBdr>
                    <w:top w:val="none" w:sz="0" w:space="0" w:color="auto"/>
                    <w:left w:val="none" w:sz="0" w:space="0" w:color="auto"/>
                    <w:bottom w:val="none" w:sz="0" w:space="0" w:color="auto"/>
                    <w:right w:val="none" w:sz="0" w:space="0" w:color="auto"/>
                  </w:divBdr>
                  <w:divsChild>
                    <w:div w:id="1253277607">
                      <w:marLeft w:val="150"/>
                      <w:marRight w:val="0"/>
                      <w:marTop w:val="300"/>
                      <w:marBottom w:val="150"/>
                      <w:divBdr>
                        <w:top w:val="none" w:sz="0" w:space="0" w:color="auto"/>
                        <w:left w:val="none" w:sz="0" w:space="0" w:color="auto"/>
                        <w:bottom w:val="none" w:sz="0" w:space="0" w:color="auto"/>
                        <w:right w:val="none" w:sz="0" w:space="0" w:color="auto"/>
                      </w:divBdr>
                      <w:divsChild>
                        <w:div w:id="463156116">
                          <w:marLeft w:val="1425"/>
                          <w:marRight w:val="0"/>
                          <w:marTop w:val="0"/>
                          <w:marBottom w:val="0"/>
                          <w:divBdr>
                            <w:top w:val="none" w:sz="0" w:space="0" w:color="auto"/>
                            <w:left w:val="none" w:sz="0" w:space="0" w:color="auto"/>
                            <w:bottom w:val="none" w:sz="0" w:space="0" w:color="auto"/>
                            <w:right w:val="none" w:sz="0" w:space="0" w:color="auto"/>
                          </w:divBdr>
                          <w:divsChild>
                            <w:div w:id="1714304204">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2061829980">
      <w:bodyDiv w:val="1"/>
      <w:marLeft w:val="0"/>
      <w:marRight w:val="0"/>
      <w:marTop w:val="0"/>
      <w:marBottom w:val="0"/>
      <w:divBdr>
        <w:top w:val="none" w:sz="0" w:space="0" w:color="auto"/>
        <w:left w:val="none" w:sz="0" w:space="0" w:color="auto"/>
        <w:bottom w:val="none" w:sz="0" w:space="0" w:color="auto"/>
        <w:right w:val="none" w:sz="0" w:space="0" w:color="auto"/>
      </w:divBdr>
      <w:divsChild>
        <w:div w:id="1270503273">
          <w:marLeft w:val="0"/>
          <w:marRight w:val="0"/>
          <w:marTop w:val="0"/>
          <w:marBottom w:val="0"/>
          <w:divBdr>
            <w:top w:val="none" w:sz="0" w:space="0" w:color="auto"/>
            <w:left w:val="none" w:sz="0" w:space="0" w:color="auto"/>
            <w:bottom w:val="none" w:sz="0" w:space="0" w:color="auto"/>
            <w:right w:val="none" w:sz="0" w:space="0" w:color="auto"/>
          </w:divBdr>
          <w:divsChild>
            <w:div w:id="1896089235">
              <w:marLeft w:val="0"/>
              <w:marRight w:val="0"/>
              <w:marTop w:val="0"/>
              <w:marBottom w:val="0"/>
              <w:divBdr>
                <w:top w:val="none" w:sz="0" w:space="0" w:color="auto"/>
                <w:left w:val="none" w:sz="0" w:space="0" w:color="auto"/>
                <w:bottom w:val="none" w:sz="0" w:space="0" w:color="auto"/>
                <w:right w:val="none" w:sz="0" w:space="0" w:color="auto"/>
              </w:divBdr>
              <w:divsChild>
                <w:div w:id="92283589">
                  <w:marLeft w:val="0"/>
                  <w:marRight w:val="0"/>
                  <w:marTop w:val="150"/>
                  <w:marBottom w:val="0"/>
                  <w:divBdr>
                    <w:top w:val="none" w:sz="0" w:space="0" w:color="auto"/>
                    <w:left w:val="none" w:sz="0" w:space="0" w:color="auto"/>
                    <w:bottom w:val="none" w:sz="0" w:space="0" w:color="auto"/>
                    <w:right w:val="none" w:sz="0" w:space="0" w:color="auto"/>
                  </w:divBdr>
                  <w:divsChild>
                    <w:div w:id="470052722">
                      <w:marLeft w:val="150"/>
                      <w:marRight w:val="0"/>
                      <w:marTop w:val="300"/>
                      <w:marBottom w:val="150"/>
                      <w:divBdr>
                        <w:top w:val="none" w:sz="0" w:space="0" w:color="auto"/>
                        <w:left w:val="none" w:sz="0" w:space="0" w:color="auto"/>
                        <w:bottom w:val="none" w:sz="0" w:space="0" w:color="auto"/>
                        <w:right w:val="none" w:sz="0" w:space="0" w:color="auto"/>
                      </w:divBdr>
                      <w:divsChild>
                        <w:div w:id="1309632076">
                          <w:marLeft w:val="1425"/>
                          <w:marRight w:val="0"/>
                          <w:marTop w:val="0"/>
                          <w:marBottom w:val="0"/>
                          <w:divBdr>
                            <w:top w:val="none" w:sz="0" w:space="0" w:color="auto"/>
                            <w:left w:val="none" w:sz="0" w:space="0" w:color="auto"/>
                            <w:bottom w:val="none" w:sz="0" w:space="0" w:color="auto"/>
                            <w:right w:val="none" w:sz="0" w:space="0" w:color="auto"/>
                          </w:divBdr>
                          <w:divsChild>
                            <w:div w:id="1884710070">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2069037889">
      <w:bodyDiv w:val="1"/>
      <w:marLeft w:val="0"/>
      <w:marRight w:val="0"/>
      <w:marTop w:val="0"/>
      <w:marBottom w:val="0"/>
      <w:divBdr>
        <w:top w:val="none" w:sz="0" w:space="0" w:color="auto"/>
        <w:left w:val="none" w:sz="0" w:space="0" w:color="auto"/>
        <w:bottom w:val="none" w:sz="0" w:space="0" w:color="auto"/>
        <w:right w:val="none" w:sz="0" w:space="0" w:color="auto"/>
      </w:divBdr>
      <w:divsChild>
        <w:div w:id="104545237">
          <w:marLeft w:val="0"/>
          <w:marRight w:val="0"/>
          <w:marTop w:val="0"/>
          <w:marBottom w:val="0"/>
          <w:divBdr>
            <w:top w:val="none" w:sz="0" w:space="0" w:color="auto"/>
            <w:left w:val="none" w:sz="0" w:space="0" w:color="auto"/>
            <w:bottom w:val="none" w:sz="0" w:space="0" w:color="auto"/>
            <w:right w:val="none" w:sz="0" w:space="0" w:color="auto"/>
          </w:divBdr>
          <w:divsChild>
            <w:div w:id="790243591">
              <w:marLeft w:val="0"/>
              <w:marRight w:val="0"/>
              <w:marTop w:val="0"/>
              <w:marBottom w:val="0"/>
              <w:divBdr>
                <w:top w:val="none" w:sz="0" w:space="0" w:color="auto"/>
                <w:left w:val="none" w:sz="0" w:space="0" w:color="auto"/>
                <w:bottom w:val="none" w:sz="0" w:space="0" w:color="auto"/>
                <w:right w:val="none" w:sz="0" w:space="0" w:color="auto"/>
              </w:divBdr>
              <w:divsChild>
                <w:div w:id="359549948">
                  <w:marLeft w:val="0"/>
                  <w:marRight w:val="0"/>
                  <w:marTop w:val="150"/>
                  <w:marBottom w:val="0"/>
                  <w:divBdr>
                    <w:top w:val="none" w:sz="0" w:space="0" w:color="auto"/>
                    <w:left w:val="none" w:sz="0" w:space="0" w:color="auto"/>
                    <w:bottom w:val="none" w:sz="0" w:space="0" w:color="auto"/>
                    <w:right w:val="none" w:sz="0" w:space="0" w:color="auto"/>
                  </w:divBdr>
                  <w:divsChild>
                    <w:div w:id="1594363942">
                      <w:marLeft w:val="150"/>
                      <w:marRight w:val="0"/>
                      <w:marTop w:val="300"/>
                      <w:marBottom w:val="150"/>
                      <w:divBdr>
                        <w:top w:val="none" w:sz="0" w:space="0" w:color="auto"/>
                        <w:left w:val="none" w:sz="0" w:space="0" w:color="auto"/>
                        <w:bottom w:val="none" w:sz="0" w:space="0" w:color="auto"/>
                        <w:right w:val="none" w:sz="0" w:space="0" w:color="auto"/>
                      </w:divBdr>
                      <w:divsChild>
                        <w:div w:id="1732579495">
                          <w:marLeft w:val="1425"/>
                          <w:marRight w:val="0"/>
                          <w:marTop w:val="0"/>
                          <w:marBottom w:val="0"/>
                          <w:divBdr>
                            <w:top w:val="none" w:sz="0" w:space="0" w:color="auto"/>
                            <w:left w:val="none" w:sz="0" w:space="0" w:color="auto"/>
                            <w:bottom w:val="none" w:sz="0" w:space="0" w:color="auto"/>
                            <w:right w:val="none" w:sz="0" w:space="0" w:color="auto"/>
                          </w:divBdr>
                          <w:divsChild>
                            <w:div w:id="564142642">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69B3-D2CD-445A-A1C7-6D496313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maruosha</dc:creator>
  <cp:lastModifiedBy>maruosha</cp:lastModifiedBy>
  <cp:revision>5</cp:revision>
  <cp:lastPrinted>2020-04-10T09:33:00Z</cp:lastPrinted>
  <dcterms:created xsi:type="dcterms:W3CDTF">2020-04-10T08:59:00Z</dcterms:created>
  <dcterms:modified xsi:type="dcterms:W3CDTF">2020-06-19T06:54:00Z</dcterms:modified>
</cp:coreProperties>
</file>