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CE" w:rsidRPr="008C203B" w:rsidRDefault="008C203B" w:rsidP="008C203B">
      <w:pPr>
        <w:spacing w:line="400" w:lineRule="exact"/>
        <w:jc w:val="center"/>
        <w:rPr>
          <w:rFonts w:ascii="Arial" w:eastAsia="宋体" w:hAnsi="Arial" w:cs="Arial"/>
          <w:b/>
          <w:color w:val="000000"/>
          <w:kern w:val="0"/>
          <w:sz w:val="24"/>
          <w:szCs w:val="21"/>
        </w:rPr>
      </w:pPr>
      <w:r w:rsidRPr="008C203B">
        <w:rPr>
          <w:rFonts w:ascii="Arial" w:eastAsia="宋体" w:hAnsi="Arial" w:cs="Arial" w:hint="eastAsia"/>
          <w:b/>
          <w:color w:val="000000"/>
          <w:kern w:val="0"/>
          <w:sz w:val="24"/>
          <w:szCs w:val="21"/>
        </w:rPr>
        <w:t>高精尖创新中心（高精尖创新中心主楼等</w:t>
      </w:r>
      <w:r w:rsidRPr="008C203B">
        <w:rPr>
          <w:rFonts w:ascii="Arial" w:eastAsia="宋体" w:hAnsi="Arial" w:cs="Arial" w:hint="eastAsia"/>
          <w:b/>
          <w:color w:val="000000"/>
          <w:kern w:val="0"/>
          <w:sz w:val="24"/>
          <w:szCs w:val="21"/>
        </w:rPr>
        <w:t>3</w:t>
      </w:r>
      <w:r w:rsidRPr="008C203B">
        <w:rPr>
          <w:rFonts w:ascii="Arial" w:eastAsia="宋体" w:hAnsi="Arial" w:cs="Arial" w:hint="eastAsia"/>
          <w:b/>
          <w:color w:val="000000"/>
          <w:kern w:val="0"/>
          <w:sz w:val="24"/>
          <w:szCs w:val="21"/>
        </w:rPr>
        <w:t>项）项目精装修分包工程</w:t>
      </w:r>
    </w:p>
    <w:p w:rsidR="00AF6ECE" w:rsidRPr="008C203B" w:rsidRDefault="00AF6ECE" w:rsidP="008C203B">
      <w:pPr>
        <w:spacing w:line="400" w:lineRule="exact"/>
        <w:jc w:val="center"/>
        <w:rPr>
          <w:rFonts w:ascii="Arial" w:eastAsia="宋体" w:hAnsi="Arial" w:cs="Arial"/>
          <w:b/>
          <w:color w:val="000000"/>
          <w:kern w:val="0"/>
          <w:sz w:val="24"/>
          <w:szCs w:val="21"/>
        </w:rPr>
      </w:pPr>
      <w:r w:rsidRPr="008C203B">
        <w:rPr>
          <w:rFonts w:ascii="Arial" w:eastAsia="宋体" w:hAnsi="Arial" w:cs="Arial"/>
          <w:b/>
          <w:color w:val="000000"/>
          <w:kern w:val="0"/>
          <w:sz w:val="24"/>
          <w:szCs w:val="21"/>
        </w:rPr>
        <w:t>中标候选人公示</w:t>
      </w:r>
    </w:p>
    <w:p w:rsidR="00CE5EDE" w:rsidRPr="008C203B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1、项目名称：</w:t>
      </w:r>
      <w:bookmarkStart w:id="0" w:name="_GoBack"/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高精尖创新中心（高精尖创新中心主楼等3项）项目精装修分包工程</w:t>
      </w:r>
      <w:bookmarkEnd w:id="0"/>
    </w:p>
    <w:p w:rsidR="008C203B" w:rsidRPr="008C203B" w:rsidRDefault="00A838FF" w:rsidP="008C203B">
      <w:pPr>
        <w:spacing w:line="360" w:lineRule="auto"/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2、中标候选人基本情况</w:t>
      </w:r>
      <w:r w:rsidR="008C203B" w:rsidRPr="008C203B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：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中标候选人第1名：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中建八局第二建设有限公司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，投标报价：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6468779.59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元，质量：合格，工期/交货期/服务期：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110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天；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中标候选人第 2名：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北京新兴保信建设工程有限公司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，投标报价：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6481086.31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元，质量：合格，工期/交货期/服务期：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110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天；</w:t>
      </w:r>
    </w:p>
    <w:p w:rsidR="00CE5EDE" w:rsidRPr="008C203B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中标候选人第 3名：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河北建设集团股份有限公司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，投标报价：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6493453.34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元，质量：合格，工期/交货期/服务期：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110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天；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3、中标候选人按照招标文件要求承诺的项目负责人情况</w:t>
      </w:r>
      <w:r w:rsidR="008C203B" w:rsidRPr="008C203B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：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中标候选人(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中建八局第二建设有限公司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)的项目负责人：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董效杰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，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注册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建造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师，证书编号：</w:t>
      </w:r>
      <w:r w:rsidR="008C1CBD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JZ004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78946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中标候选人(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北京新兴保信建设工程有限公司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)的项目负责人：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贾茂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，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注册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建造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师，证书编号：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0156595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中标候选人(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河北建设集团股份有限公司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)的项目负责人：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夏美云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，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注册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建造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师，证书编号：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JZ00402004</w:t>
      </w:r>
    </w:p>
    <w:p w:rsidR="008C203B" w:rsidRPr="008C203B" w:rsidRDefault="00A838FF" w:rsidP="008C203B">
      <w:pPr>
        <w:spacing w:line="360" w:lineRule="auto"/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4、中标候选人响应招标文件要求的资格能力条件</w:t>
      </w:r>
      <w:r w:rsidR="008C203B" w:rsidRPr="008C203B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：</w:t>
      </w:r>
    </w:p>
    <w:p w:rsidR="008C203B" w:rsidRDefault="00A838FF" w:rsidP="008C203B">
      <w:pPr>
        <w:spacing w:line="360" w:lineRule="auto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中标候选人(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中建八局第二建设有限公司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)的资格能力条件：</w:t>
      </w:r>
      <w:r w:rsidR="007C552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建筑装修装饰工程专业承包一级[新]</w:t>
      </w:r>
    </w:p>
    <w:p w:rsidR="00CE5EDE" w:rsidRPr="008C203B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中标候选人(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北京新兴保信建设工程有限公司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)的资格能力条件：</w:t>
      </w:r>
      <w:r w:rsidR="007C552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建筑装修装饰工程专业承包</w:t>
      </w:r>
      <w:r w:rsidR="007C552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二</w:t>
      </w:r>
      <w:r w:rsidR="007C552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级[新]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中标候选人(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河北建设集团股份有限公司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)的资格能力条件：</w:t>
      </w:r>
      <w:r w:rsidR="007C552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建筑装修装饰工程专业承包一级[新]</w:t>
      </w:r>
    </w:p>
    <w:p w:rsidR="008C203B" w:rsidRDefault="00A838FF" w:rsidP="008C203B">
      <w:pPr>
        <w:spacing w:line="360" w:lineRule="auto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5、提出异议的渠道和方式</w:t>
      </w:r>
      <w:r w:rsid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:</w:t>
      </w:r>
    </w:p>
    <w:p w:rsidR="00CE5EDE" w:rsidRPr="008C203B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如投标人对上述公示的结果有异议的，请在公示期间向招标代理机构提出，逾期将不再受理。</w:t>
      </w:r>
    </w:p>
    <w:p w:rsidR="00A838FF" w:rsidRPr="008C203B" w:rsidRDefault="00A838FF" w:rsidP="008C203B">
      <w:pPr>
        <w:spacing w:line="360" w:lineRule="auto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6、公示结束时间：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20</w:t>
      </w:r>
      <w:r w:rsid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20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年 1月 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</w:t>
      </w:r>
      <w:r w:rsid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6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日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7、评标情况</w:t>
      </w:r>
      <w:r w:rsidR="008C203B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: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lastRenderedPageBreak/>
        <w:t>第 1名：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中建八局第二建设有限公司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，得分：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95.20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分，服务期：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自 2020年 5月 1日始，至 2020年 8月 19日止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；共计 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10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天；</w:t>
      </w:r>
    </w:p>
    <w:p w:rsidR="00CE5EDE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第 2名：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北京新兴保信建设工程有限公司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，得 分：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88.74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分，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服务期：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自 2020年 5月 1日始，至 2020年 8月 19日止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；共计 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110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天；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br/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第 3名：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河北建设集团股份有限公司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，得分：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85.93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分，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服务期：</w:t>
      </w:r>
      <w:r w:rsidR="008C203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自 2020年 5月 1日始，至 2020年 8月 19日止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；共计 </w:t>
      </w:r>
      <w:r w:rsidR="008C203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110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天；</w:t>
      </w:r>
    </w:p>
    <w:p w:rsid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8、联系方式</w:t>
      </w:r>
      <w:r w:rsid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: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招 标 人：北京化工大学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地 址：北京市朝阳区北三环东路 15号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联 系 人：高老师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电 话：</w:t>
      </w:r>
      <w:r w:rsidR="00752484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89772692</w:t>
      </w:r>
      <w:r w:rsidR="00752484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电子邮件：gaoxm@mail.buct.edu.cn</w:t>
      </w: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br/>
        <w:t>招标代理机构：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中咨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工程管理咨询有限公司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地 址： 北京市海淀区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车公庄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西路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25号东106室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联 系 人：</w:t>
      </w:r>
      <w:r w:rsidR="00F52F5B"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>李萌</w:t>
      </w:r>
    </w:p>
    <w:p w:rsidR="008C203B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 w:hint="eastAsia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电 话： 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56392591</w:t>
      </w:r>
    </w:p>
    <w:p w:rsidR="00A838FF" w:rsidRPr="008C203B" w:rsidRDefault="00A838FF" w:rsidP="008C203B">
      <w:pPr>
        <w:widowControl/>
        <w:spacing w:line="360" w:lineRule="auto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8C203B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电子邮件： </w:t>
      </w:r>
      <w:r w:rsidR="00F52F5B" w:rsidRPr="008C203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zhaobiaoyishi@163.com</w:t>
      </w:r>
    </w:p>
    <w:p w:rsidR="00AF1FDD" w:rsidRPr="00A838FF" w:rsidRDefault="00AF1FDD"/>
    <w:sectPr w:rsidR="00AF1FDD" w:rsidRPr="00A8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87" w:rsidRDefault="00DF5F87" w:rsidP="008C203B">
      <w:r>
        <w:separator/>
      </w:r>
    </w:p>
  </w:endnote>
  <w:endnote w:type="continuationSeparator" w:id="0">
    <w:p w:rsidR="00DF5F87" w:rsidRDefault="00DF5F87" w:rsidP="008C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87" w:rsidRDefault="00DF5F87" w:rsidP="008C203B">
      <w:r>
        <w:separator/>
      </w:r>
    </w:p>
  </w:footnote>
  <w:footnote w:type="continuationSeparator" w:id="0">
    <w:p w:rsidR="00DF5F87" w:rsidRDefault="00DF5F87" w:rsidP="008C2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39"/>
    <w:rsid w:val="000A3039"/>
    <w:rsid w:val="005B61BC"/>
    <w:rsid w:val="00752484"/>
    <w:rsid w:val="00776028"/>
    <w:rsid w:val="007C552C"/>
    <w:rsid w:val="008C1CBD"/>
    <w:rsid w:val="008C203B"/>
    <w:rsid w:val="00A838FF"/>
    <w:rsid w:val="00AF1FDD"/>
    <w:rsid w:val="00AF6ECE"/>
    <w:rsid w:val="00CE5EDE"/>
    <w:rsid w:val="00DF5F87"/>
    <w:rsid w:val="00F5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0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227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6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0926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windows</cp:lastModifiedBy>
  <cp:revision>2</cp:revision>
  <dcterms:created xsi:type="dcterms:W3CDTF">2020-01-13T09:58:00Z</dcterms:created>
  <dcterms:modified xsi:type="dcterms:W3CDTF">2020-01-13T09:58:00Z</dcterms:modified>
</cp:coreProperties>
</file>