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48" w:rsidRPr="00F35D48" w:rsidRDefault="00F35D48" w:rsidP="00F35D48">
      <w:pPr>
        <w:spacing w:beforeLines="50" w:before="156" w:afterLines="50" w:after="156" w:line="360" w:lineRule="auto"/>
        <w:jc w:val="center"/>
        <w:rPr>
          <w:rFonts w:ascii="Times New Roman" w:eastAsiaTheme="minorEastAsia" w:hAnsi="Times New Roman" w:cs="Times New Roman"/>
          <w:sz w:val="40"/>
          <w:szCs w:val="24"/>
        </w:rPr>
      </w:pPr>
      <w:bookmarkStart w:id="0" w:name="_GoBack"/>
      <w:bookmarkEnd w:id="0"/>
      <w:r w:rsidRPr="00F35D48">
        <w:rPr>
          <w:rFonts w:ascii="Times New Roman" w:eastAsiaTheme="minorEastAsia" w:hAnsi="Times New Roman" w:cs="Times New Roman"/>
          <w:b/>
          <w:kern w:val="2"/>
          <w:sz w:val="40"/>
          <w:szCs w:val="24"/>
        </w:rPr>
        <w:t>北京化工大学</w:t>
      </w:r>
      <w:r w:rsidRPr="00F35D48">
        <w:rPr>
          <w:rFonts w:ascii="Times New Roman" w:eastAsiaTheme="minorEastAsia" w:hAnsi="Times New Roman" w:cs="Times New Roman" w:hint="eastAsia"/>
          <w:b/>
          <w:kern w:val="2"/>
          <w:sz w:val="40"/>
          <w:szCs w:val="24"/>
        </w:rPr>
        <w:t>2020</w:t>
      </w:r>
      <w:r w:rsidRPr="00F35D48">
        <w:rPr>
          <w:rFonts w:ascii="Times New Roman" w:eastAsiaTheme="minorEastAsia" w:hAnsi="Times New Roman" w:cs="Times New Roman" w:hint="eastAsia"/>
          <w:b/>
          <w:kern w:val="2"/>
          <w:sz w:val="40"/>
          <w:szCs w:val="24"/>
        </w:rPr>
        <w:t>年</w:t>
      </w:r>
      <w:r w:rsidRPr="00F35D48">
        <w:rPr>
          <w:rFonts w:ascii="Times New Roman" w:eastAsiaTheme="minorEastAsia" w:hAnsi="Times New Roman" w:cs="Times New Roman"/>
          <w:b/>
          <w:kern w:val="2"/>
          <w:sz w:val="40"/>
          <w:szCs w:val="24"/>
        </w:rPr>
        <w:t>货物与服务招标</w:t>
      </w:r>
      <w:r w:rsidRPr="00F35D48">
        <w:rPr>
          <w:rFonts w:ascii="Times New Roman" w:eastAsiaTheme="minorEastAsia" w:hAnsi="Times New Roman" w:cs="Times New Roman"/>
          <w:b/>
          <w:kern w:val="2"/>
          <w:sz w:val="40"/>
          <w:szCs w:val="24"/>
        </w:rPr>
        <w:t>/</w:t>
      </w:r>
      <w:r w:rsidRPr="00F35D48">
        <w:rPr>
          <w:rFonts w:ascii="Times New Roman" w:eastAsiaTheme="minorEastAsia" w:hAnsi="Times New Roman" w:cs="Times New Roman"/>
          <w:b/>
          <w:kern w:val="2"/>
          <w:sz w:val="40"/>
          <w:szCs w:val="24"/>
        </w:rPr>
        <w:t>外贸代理机构资格遴选公告</w:t>
      </w:r>
    </w:p>
    <w:p w:rsidR="00F35D48" w:rsidRPr="00B005E0" w:rsidRDefault="00F35D48" w:rsidP="00F35D48">
      <w:pPr>
        <w:spacing w:beforeLines="50" w:before="156" w:afterLines="50" w:after="156" w:line="400" w:lineRule="exact"/>
        <w:jc w:val="both"/>
        <w:outlineLvl w:val="1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05E0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Pr="00B005E0">
        <w:rPr>
          <w:rFonts w:ascii="Times New Roman" w:eastAsiaTheme="minorEastAsia" w:hAnsi="Times New Roman" w:cs="Times New Roman" w:hint="eastAsia"/>
          <w:b/>
          <w:sz w:val="24"/>
          <w:szCs w:val="24"/>
        </w:rPr>
        <w:tab/>
      </w:r>
      <w:r w:rsidRPr="00B005E0">
        <w:rPr>
          <w:rFonts w:ascii="Times New Roman" w:eastAsiaTheme="minorEastAsia" w:hAnsi="Times New Roman" w:cs="Times New Roman"/>
          <w:b/>
          <w:sz w:val="24"/>
          <w:szCs w:val="24"/>
        </w:rPr>
        <w:t>项目简介</w:t>
      </w: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1" w:firstLineChars="0" w:firstLine="0"/>
        <w:rPr>
          <w:rFonts w:ascii="Times New Roman" w:hAnsi="Times New Roman" w:cs="Times New Roman"/>
        </w:rPr>
      </w:pPr>
      <w:r w:rsidRPr="00B005E0">
        <w:rPr>
          <w:rFonts w:ascii="Times New Roman" w:hAnsi="Times New Roman" w:cs="Times New Roman"/>
          <w:bCs/>
        </w:rPr>
        <w:t>1.1</w:t>
      </w:r>
      <w:r w:rsidRPr="00B005E0">
        <w:rPr>
          <w:rFonts w:ascii="Times New Roman" w:hAnsi="Times New Roman" w:cs="Times New Roman" w:hint="eastAsia"/>
          <w:bCs/>
        </w:rPr>
        <w:tab/>
      </w:r>
      <w:r w:rsidRPr="00B005E0">
        <w:rPr>
          <w:rFonts w:ascii="Times New Roman" w:hAnsi="Times New Roman" w:cs="Times New Roman"/>
          <w:bCs/>
        </w:rPr>
        <w:t>项目名称：</w:t>
      </w:r>
      <w:r w:rsidRPr="00B005E0">
        <w:rPr>
          <w:rFonts w:ascii="Times New Roman" w:hAnsi="Times New Roman" w:cs="Times New Roman"/>
        </w:rPr>
        <w:t>北京化工大学</w:t>
      </w:r>
      <w:r w:rsidRPr="00B005E0">
        <w:rPr>
          <w:rFonts w:ascii="Times New Roman" w:hAnsi="Times New Roman" w:cs="Times New Roman" w:hint="eastAsia"/>
        </w:rPr>
        <w:t>2020</w:t>
      </w:r>
      <w:r w:rsidRPr="00B005E0">
        <w:rPr>
          <w:rFonts w:ascii="Times New Roman" w:hAnsi="Times New Roman" w:cs="Times New Roman" w:hint="eastAsia"/>
        </w:rPr>
        <w:t>年货物与服务招标</w:t>
      </w:r>
      <w:r w:rsidRPr="00B005E0">
        <w:rPr>
          <w:rFonts w:ascii="Times New Roman" w:hAnsi="Times New Roman" w:cs="Times New Roman" w:hint="eastAsia"/>
        </w:rPr>
        <w:t>/</w:t>
      </w:r>
      <w:r w:rsidRPr="00B005E0">
        <w:rPr>
          <w:rFonts w:ascii="Times New Roman" w:hAnsi="Times New Roman" w:cs="Times New Roman" w:hint="eastAsia"/>
        </w:rPr>
        <w:t>外贸代理机构资格遴选</w:t>
      </w: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708" w:hangingChars="295" w:hanging="708"/>
        <w:rPr>
          <w:rFonts w:ascii="Times New Roman" w:hAnsi="Times New Roman" w:cs="Times New Roman"/>
          <w:bCs/>
        </w:rPr>
      </w:pPr>
      <w:r w:rsidRPr="00B005E0">
        <w:rPr>
          <w:rFonts w:ascii="Times New Roman" w:hAnsi="Times New Roman" w:cs="Times New Roman" w:hint="eastAsia"/>
        </w:rPr>
        <w:t>1.2</w:t>
      </w:r>
      <w:r w:rsidRPr="00B005E0">
        <w:rPr>
          <w:rFonts w:ascii="Times New Roman" w:hAnsi="Times New Roman" w:cs="Times New Roman" w:hint="eastAsia"/>
        </w:rPr>
        <w:tab/>
      </w:r>
      <w:r w:rsidRPr="00B005E0">
        <w:rPr>
          <w:rFonts w:ascii="Times New Roman" w:hAnsi="Times New Roman" w:cs="Times New Roman"/>
          <w:bCs/>
        </w:rPr>
        <w:t>项目地点：北京化工大学</w:t>
      </w: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708" w:hangingChars="295" w:hanging="708"/>
        <w:rPr>
          <w:rFonts w:ascii="Times New Roman" w:hAnsi="Times New Roman" w:cs="Times New Roman"/>
          <w:bCs/>
        </w:rPr>
      </w:pPr>
      <w:r w:rsidRPr="00B005E0">
        <w:rPr>
          <w:rFonts w:ascii="Times New Roman" w:hAnsi="Times New Roman" w:cs="Times New Roman" w:hint="eastAsia"/>
          <w:bCs/>
        </w:rPr>
        <w:t>1.3</w:t>
      </w:r>
      <w:r w:rsidRPr="00B005E0">
        <w:rPr>
          <w:rFonts w:ascii="Times New Roman" w:hAnsi="Times New Roman" w:cs="Times New Roman" w:hint="eastAsia"/>
          <w:bCs/>
        </w:rPr>
        <w:tab/>
      </w:r>
      <w:r w:rsidRPr="00B005E0">
        <w:rPr>
          <w:rFonts w:ascii="Times New Roman" w:hAnsi="Times New Roman" w:cs="Times New Roman" w:hint="eastAsia"/>
          <w:bCs/>
        </w:rPr>
        <w:tab/>
      </w:r>
      <w:r w:rsidRPr="00B005E0">
        <w:rPr>
          <w:rFonts w:ascii="Times New Roman" w:hAnsi="Times New Roman" w:cs="Times New Roman" w:hint="eastAsia"/>
        </w:rPr>
        <w:t>遴选</w:t>
      </w:r>
      <w:r w:rsidRPr="00B005E0">
        <w:rPr>
          <w:rFonts w:ascii="Times New Roman" w:hAnsi="Times New Roman" w:cs="Times New Roman"/>
          <w:bCs/>
        </w:rPr>
        <w:t>内容：北京化工大学货物与服务招标</w:t>
      </w:r>
      <w:r w:rsidRPr="00B005E0">
        <w:rPr>
          <w:rFonts w:ascii="Times New Roman" w:hAnsi="Times New Roman" w:cs="Times New Roman"/>
          <w:bCs/>
        </w:rPr>
        <w:t>/</w:t>
      </w:r>
      <w:r w:rsidRPr="00B005E0">
        <w:rPr>
          <w:rFonts w:ascii="Times New Roman" w:hAnsi="Times New Roman" w:cs="Times New Roman"/>
          <w:bCs/>
        </w:rPr>
        <w:t>外贸代理服务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2918"/>
        <w:gridCol w:w="2344"/>
      </w:tblGrid>
      <w:tr w:rsidR="00F35D48" w:rsidRPr="00B005E0" w:rsidTr="00301797">
        <w:trPr>
          <w:jc w:val="center"/>
        </w:trPr>
        <w:tc>
          <w:tcPr>
            <w:tcW w:w="1243" w:type="dxa"/>
            <w:vAlign w:val="center"/>
          </w:tcPr>
          <w:p w:rsidR="00F35D48" w:rsidRPr="00B005E0" w:rsidRDefault="00F35D48" w:rsidP="00301797">
            <w:pPr>
              <w:pStyle w:val="2"/>
              <w:adjustRightInd w:val="0"/>
              <w:snapToGrid w:val="0"/>
              <w:spacing w:beforeLines="50" w:before="156" w:afterLines="50" w:after="156" w:line="400" w:lineRule="exact"/>
              <w:ind w:leftChars="0" w:left="0" w:firstLineChars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005E0">
              <w:rPr>
                <w:rFonts w:ascii="Times New Roman" w:hAnsi="Times New Roman" w:cs="Times New Roman" w:hint="eastAsia"/>
                <w:bCs/>
              </w:rPr>
              <w:t>包号</w:t>
            </w:r>
          </w:p>
        </w:tc>
        <w:tc>
          <w:tcPr>
            <w:tcW w:w="2918" w:type="dxa"/>
            <w:vAlign w:val="center"/>
          </w:tcPr>
          <w:p w:rsidR="00F35D48" w:rsidRPr="00B005E0" w:rsidRDefault="00F35D48" w:rsidP="00301797">
            <w:pPr>
              <w:pStyle w:val="2"/>
              <w:adjustRightInd w:val="0"/>
              <w:snapToGrid w:val="0"/>
              <w:spacing w:beforeLines="50" w:before="156" w:afterLines="50" w:after="156" w:line="400" w:lineRule="exact"/>
              <w:ind w:leftChars="0" w:left="0" w:firstLineChars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005E0">
              <w:rPr>
                <w:rFonts w:ascii="Times New Roman" w:hAnsi="Times New Roman" w:cs="Times New Roman" w:hint="eastAsia"/>
                <w:bCs/>
              </w:rPr>
              <w:t>名称</w:t>
            </w:r>
          </w:p>
        </w:tc>
        <w:tc>
          <w:tcPr>
            <w:tcW w:w="2344" w:type="dxa"/>
            <w:vAlign w:val="center"/>
          </w:tcPr>
          <w:p w:rsidR="00F35D48" w:rsidRPr="00B005E0" w:rsidRDefault="00F35D48" w:rsidP="00301797">
            <w:pPr>
              <w:pStyle w:val="2"/>
              <w:adjustRightInd w:val="0"/>
              <w:snapToGrid w:val="0"/>
              <w:spacing w:beforeLines="50" w:before="156" w:afterLines="50" w:after="156" w:line="400" w:lineRule="exact"/>
              <w:ind w:leftChars="0" w:left="0" w:firstLineChars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005E0">
              <w:rPr>
                <w:rFonts w:ascii="Times New Roman" w:hAnsi="Times New Roman" w:cs="Times New Roman" w:hint="eastAsia"/>
                <w:bCs/>
              </w:rPr>
              <w:t>入围家数</w:t>
            </w:r>
          </w:p>
        </w:tc>
      </w:tr>
      <w:tr w:rsidR="00F35D48" w:rsidRPr="00B005E0" w:rsidTr="00301797">
        <w:trPr>
          <w:jc w:val="center"/>
        </w:trPr>
        <w:tc>
          <w:tcPr>
            <w:tcW w:w="1243" w:type="dxa"/>
            <w:vAlign w:val="center"/>
          </w:tcPr>
          <w:p w:rsidR="00F35D48" w:rsidRPr="00B005E0" w:rsidRDefault="00F35D48" w:rsidP="00301797">
            <w:pPr>
              <w:pStyle w:val="2"/>
              <w:adjustRightInd w:val="0"/>
              <w:snapToGrid w:val="0"/>
              <w:spacing w:beforeLines="50" w:before="156" w:afterLines="50" w:after="156" w:line="400" w:lineRule="exact"/>
              <w:ind w:leftChars="0" w:left="0" w:firstLineChars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005E0">
              <w:rPr>
                <w:rFonts w:ascii="Times New Roman" w:hAnsi="Times New Roman" w:cs="Times New Roman" w:hint="eastAsia"/>
                <w:bCs/>
              </w:rPr>
              <w:t>0</w:t>
            </w:r>
            <w:r w:rsidRPr="00B005E0">
              <w:rPr>
                <w:rFonts w:ascii="Times New Roman" w:hAnsi="Times New Roman" w:cs="Times New Roman"/>
                <w:bCs/>
              </w:rPr>
              <w:t>1</w:t>
            </w:r>
            <w:r w:rsidRPr="00B005E0">
              <w:rPr>
                <w:rFonts w:ascii="Times New Roman" w:hAnsi="Times New Roman" w:cs="Times New Roman"/>
                <w:bCs/>
              </w:rPr>
              <w:t>包</w:t>
            </w:r>
          </w:p>
        </w:tc>
        <w:tc>
          <w:tcPr>
            <w:tcW w:w="2918" w:type="dxa"/>
            <w:vAlign w:val="center"/>
          </w:tcPr>
          <w:p w:rsidR="00F35D48" w:rsidRPr="00B005E0" w:rsidRDefault="00F35D48" w:rsidP="00301797">
            <w:pPr>
              <w:pStyle w:val="2"/>
              <w:adjustRightInd w:val="0"/>
              <w:snapToGrid w:val="0"/>
              <w:spacing w:beforeLines="50" w:before="156" w:afterLines="50" w:after="156" w:line="400" w:lineRule="exact"/>
              <w:ind w:leftChars="0" w:left="0" w:firstLineChars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005E0">
              <w:rPr>
                <w:rFonts w:ascii="Times New Roman" w:hAnsi="Times New Roman" w:cs="Times New Roman" w:hint="eastAsia"/>
                <w:bCs/>
              </w:rPr>
              <w:t>招标</w:t>
            </w:r>
            <w:r w:rsidRPr="00B005E0">
              <w:rPr>
                <w:rFonts w:ascii="Times New Roman" w:hAnsi="Times New Roman" w:cs="Times New Roman"/>
              </w:rPr>
              <w:t>代理机构</w:t>
            </w:r>
          </w:p>
        </w:tc>
        <w:tc>
          <w:tcPr>
            <w:tcW w:w="2344" w:type="dxa"/>
            <w:vAlign w:val="center"/>
          </w:tcPr>
          <w:p w:rsidR="00F35D48" w:rsidRPr="00B005E0" w:rsidRDefault="00F35D48" w:rsidP="00301797">
            <w:pPr>
              <w:pStyle w:val="2"/>
              <w:adjustRightInd w:val="0"/>
              <w:snapToGrid w:val="0"/>
              <w:spacing w:beforeLines="50" w:before="156" w:afterLines="50" w:after="156" w:line="400" w:lineRule="exact"/>
              <w:ind w:leftChars="0" w:left="0" w:firstLineChars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005E0">
              <w:rPr>
                <w:rFonts w:ascii="Times New Roman" w:hAnsi="Times New Roman" w:cs="Times New Roman" w:hint="eastAsia"/>
                <w:bCs/>
              </w:rPr>
              <w:t>最多</w:t>
            </w:r>
            <w:r w:rsidRPr="00B005E0">
              <w:rPr>
                <w:rFonts w:ascii="Times New Roman" w:hAnsi="Times New Roman" w:cs="Times New Roman" w:hint="eastAsia"/>
                <w:bCs/>
              </w:rPr>
              <w:t>6</w:t>
            </w:r>
            <w:r w:rsidRPr="00B005E0">
              <w:rPr>
                <w:rFonts w:ascii="Times New Roman" w:hAnsi="Times New Roman" w:cs="Times New Roman" w:hint="eastAsia"/>
                <w:bCs/>
              </w:rPr>
              <w:t>家</w:t>
            </w:r>
          </w:p>
        </w:tc>
      </w:tr>
      <w:tr w:rsidR="00F35D48" w:rsidRPr="00B005E0" w:rsidTr="00301797">
        <w:trPr>
          <w:jc w:val="center"/>
        </w:trPr>
        <w:tc>
          <w:tcPr>
            <w:tcW w:w="1243" w:type="dxa"/>
            <w:vAlign w:val="center"/>
          </w:tcPr>
          <w:p w:rsidR="00F35D48" w:rsidRPr="00B005E0" w:rsidRDefault="00F35D48" w:rsidP="00301797">
            <w:pPr>
              <w:pStyle w:val="2"/>
              <w:adjustRightInd w:val="0"/>
              <w:snapToGrid w:val="0"/>
              <w:spacing w:beforeLines="50" w:before="156" w:afterLines="50" w:after="156" w:line="400" w:lineRule="exact"/>
              <w:ind w:leftChars="0" w:left="0" w:firstLineChars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005E0">
              <w:rPr>
                <w:rFonts w:ascii="Times New Roman" w:hAnsi="Times New Roman" w:cs="Times New Roman" w:hint="eastAsia"/>
                <w:bCs/>
              </w:rPr>
              <w:t>0</w:t>
            </w:r>
            <w:r w:rsidRPr="00B005E0">
              <w:rPr>
                <w:rFonts w:ascii="Times New Roman" w:hAnsi="Times New Roman" w:cs="Times New Roman"/>
                <w:bCs/>
              </w:rPr>
              <w:t>2</w:t>
            </w:r>
            <w:r w:rsidRPr="00B005E0">
              <w:rPr>
                <w:rFonts w:ascii="Times New Roman" w:hAnsi="Times New Roman" w:cs="Times New Roman"/>
                <w:bCs/>
              </w:rPr>
              <w:t>包</w:t>
            </w:r>
          </w:p>
        </w:tc>
        <w:tc>
          <w:tcPr>
            <w:tcW w:w="2918" w:type="dxa"/>
            <w:vAlign w:val="center"/>
          </w:tcPr>
          <w:p w:rsidR="00F35D48" w:rsidRPr="00B005E0" w:rsidRDefault="00F35D48" w:rsidP="00301797">
            <w:pPr>
              <w:pStyle w:val="2"/>
              <w:adjustRightInd w:val="0"/>
              <w:snapToGrid w:val="0"/>
              <w:spacing w:beforeLines="50" w:before="156" w:afterLines="50" w:after="156" w:line="400" w:lineRule="exact"/>
              <w:ind w:leftChars="0" w:left="0" w:firstLineChars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005E0">
              <w:rPr>
                <w:rFonts w:ascii="Times New Roman" w:hAnsi="Times New Roman" w:cs="Times New Roman"/>
              </w:rPr>
              <w:t>外贸</w:t>
            </w:r>
            <w:r w:rsidRPr="00B005E0">
              <w:rPr>
                <w:rFonts w:ascii="Times New Roman" w:hAnsi="Times New Roman" w:cs="Times New Roman" w:hint="eastAsia"/>
                <w:bCs/>
              </w:rPr>
              <w:t>代理机构</w:t>
            </w:r>
          </w:p>
        </w:tc>
        <w:tc>
          <w:tcPr>
            <w:tcW w:w="2344" w:type="dxa"/>
            <w:vAlign w:val="center"/>
          </w:tcPr>
          <w:p w:rsidR="00F35D48" w:rsidRPr="00B005E0" w:rsidRDefault="00F35D48" w:rsidP="00301797">
            <w:pPr>
              <w:pStyle w:val="2"/>
              <w:adjustRightInd w:val="0"/>
              <w:snapToGrid w:val="0"/>
              <w:spacing w:beforeLines="50" w:before="156" w:afterLines="50" w:after="156" w:line="400" w:lineRule="exact"/>
              <w:ind w:leftChars="0" w:left="0" w:firstLineChars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005E0">
              <w:rPr>
                <w:rFonts w:ascii="Times New Roman" w:hAnsi="Times New Roman" w:cs="Times New Roman" w:hint="eastAsia"/>
                <w:bCs/>
              </w:rPr>
              <w:t>最多</w:t>
            </w:r>
            <w:r w:rsidRPr="00B005E0">
              <w:rPr>
                <w:rFonts w:ascii="Times New Roman" w:hAnsi="Times New Roman" w:cs="Times New Roman" w:hint="eastAsia"/>
                <w:bCs/>
              </w:rPr>
              <w:t>4</w:t>
            </w:r>
            <w:r w:rsidRPr="00B005E0">
              <w:rPr>
                <w:rFonts w:ascii="Times New Roman" w:hAnsi="Times New Roman" w:cs="Times New Roman" w:hint="eastAsia"/>
                <w:bCs/>
              </w:rPr>
              <w:t>家</w:t>
            </w:r>
          </w:p>
        </w:tc>
      </w:tr>
    </w:tbl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708" w:hangingChars="295" w:hanging="708"/>
        <w:rPr>
          <w:rFonts w:ascii="Times New Roman" w:hAnsi="Times New Roman" w:cs="Times New Roman"/>
        </w:rPr>
      </w:pPr>
      <w:r w:rsidRPr="00B005E0">
        <w:rPr>
          <w:rFonts w:ascii="Times New Roman" w:hAnsi="Times New Roman" w:cs="Times New Roman"/>
          <w:bCs/>
        </w:rPr>
        <w:t>1.</w:t>
      </w:r>
      <w:r w:rsidRPr="00B005E0">
        <w:rPr>
          <w:rFonts w:ascii="Times New Roman" w:hAnsi="Times New Roman" w:cs="Times New Roman" w:hint="eastAsia"/>
          <w:bCs/>
        </w:rPr>
        <w:t>4</w:t>
      </w:r>
      <w:r w:rsidRPr="00B005E0">
        <w:rPr>
          <w:rFonts w:ascii="Times New Roman" w:hAnsi="Times New Roman" w:cs="Times New Roman" w:hint="eastAsia"/>
          <w:bCs/>
        </w:rPr>
        <w:tab/>
      </w:r>
      <w:r w:rsidRPr="00B005E0">
        <w:rPr>
          <w:rFonts w:ascii="Times New Roman" w:hAnsi="Times New Roman" w:cs="Times New Roman" w:hint="eastAsia"/>
          <w:bCs/>
        </w:rPr>
        <w:t>资格入选</w:t>
      </w:r>
      <w:r w:rsidRPr="00B005E0">
        <w:rPr>
          <w:rFonts w:ascii="Times New Roman" w:hAnsi="Times New Roman" w:cs="Times New Roman"/>
          <w:bCs/>
        </w:rPr>
        <w:t>方式：</w:t>
      </w:r>
      <w:r w:rsidRPr="00B005E0">
        <w:rPr>
          <w:rFonts w:ascii="Times New Roman" w:hAnsi="Times New Roman" w:cs="Times New Roman"/>
        </w:rPr>
        <w:t>遴选，</w:t>
      </w:r>
      <w:r w:rsidRPr="00B005E0">
        <w:rPr>
          <w:rFonts w:ascii="Times New Roman" w:hAnsi="Times New Roman" w:cs="Times New Roman" w:hint="eastAsia"/>
        </w:rPr>
        <w:t>分别</w:t>
      </w:r>
      <w:r w:rsidRPr="00B005E0">
        <w:rPr>
          <w:rFonts w:ascii="Times New Roman" w:hAnsi="Times New Roman" w:cs="Times New Roman"/>
        </w:rPr>
        <w:t>确定</w:t>
      </w:r>
      <w:r w:rsidRPr="00B005E0">
        <w:rPr>
          <w:rFonts w:ascii="Times New Roman" w:hAnsi="Times New Roman" w:cs="Times New Roman" w:hint="eastAsia"/>
        </w:rPr>
        <w:t>最多</w:t>
      </w:r>
      <w:r w:rsidRPr="00B005E0">
        <w:rPr>
          <w:rFonts w:ascii="Times New Roman" w:hAnsi="Times New Roman" w:cs="Times New Roman" w:hint="eastAsia"/>
        </w:rPr>
        <w:t>6</w:t>
      </w:r>
      <w:r w:rsidRPr="00B005E0">
        <w:rPr>
          <w:rFonts w:ascii="Times New Roman" w:hAnsi="Times New Roman" w:cs="Times New Roman" w:hint="eastAsia"/>
        </w:rPr>
        <w:t>家</w:t>
      </w:r>
      <w:r w:rsidRPr="00B005E0">
        <w:rPr>
          <w:rFonts w:ascii="Times New Roman" w:hAnsi="Times New Roman" w:cs="Times New Roman"/>
        </w:rPr>
        <w:t>货物与服务招标</w:t>
      </w:r>
      <w:r w:rsidRPr="00B005E0">
        <w:rPr>
          <w:rFonts w:ascii="Times New Roman" w:hAnsi="Times New Roman" w:cs="Times New Roman" w:hint="eastAsia"/>
        </w:rPr>
        <w:t>和最多</w:t>
      </w:r>
      <w:r w:rsidRPr="00B005E0">
        <w:rPr>
          <w:rFonts w:ascii="Times New Roman" w:hAnsi="Times New Roman" w:cs="Times New Roman" w:hint="eastAsia"/>
        </w:rPr>
        <w:t>4</w:t>
      </w:r>
      <w:r w:rsidRPr="00B005E0">
        <w:rPr>
          <w:rFonts w:ascii="Times New Roman" w:hAnsi="Times New Roman" w:cs="Times New Roman" w:hint="eastAsia"/>
        </w:rPr>
        <w:t>家</w:t>
      </w:r>
      <w:r w:rsidRPr="00B005E0">
        <w:rPr>
          <w:rFonts w:ascii="Times New Roman" w:hAnsi="Times New Roman" w:cs="Times New Roman"/>
        </w:rPr>
        <w:t>外贸代理机构作为</w:t>
      </w:r>
      <w:r w:rsidRPr="00B005E0">
        <w:rPr>
          <w:rFonts w:ascii="Times New Roman" w:hAnsi="Times New Roman" w:cs="Times New Roman" w:hint="eastAsia"/>
        </w:rPr>
        <w:t>入围企业</w:t>
      </w:r>
      <w:r w:rsidRPr="00B005E0">
        <w:rPr>
          <w:rFonts w:ascii="Times New Roman" w:hAnsi="Times New Roman" w:cs="Times New Roman"/>
        </w:rPr>
        <w:t>，</w:t>
      </w:r>
      <w:r w:rsidRPr="00B005E0">
        <w:rPr>
          <w:rFonts w:ascii="Times New Roman" w:hAnsi="Times New Roman" w:cs="Times New Roman" w:hint="eastAsia"/>
        </w:rPr>
        <w:t>实行年度末位淘汰制，每年度考核排名最后一名或年度考核总分低于</w:t>
      </w:r>
      <w:r w:rsidRPr="00B005E0">
        <w:rPr>
          <w:rFonts w:ascii="Times New Roman" w:hAnsi="Times New Roman" w:cs="Times New Roman"/>
        </w:rPr>
        <w:t>60</w:t>
      </w:r>
      <w:r w:rsidRPr="00B005E0">
        <w:rPr>
          <w:rFonts w:ascii="Times New Roman" w:hAnsi="Times New Roman" w:cs="Times New Roman" w:hint="eastAsia"/>
        </w:rPr>
        <w:t>分的自动终止代理合同。</w:t>
      </w: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708" w:hangingChars="295" w:hanging="708"/>
        <w:rPr>
          <w:rFonts w:ascii="Times New Roman" w:hAnsi="Times New Roman" w:cs="Times New Roman"/>
        </w:rPr>
      </w:pPr>
      <w:r w:rsidRPr="00B005E0">
        <w:rPr>
          <w:rFonts w:ascii="Times New Roman" w:hAnsi="Times New Roman" w:cs="Times New Roman"/>
          <w:bCs/>
        </w:rPr>
        <w:t>1.</w:t>
      </w:r>
      <w:r w:rsidRPr="00B005E0">
        <w:rPr>
          <w:rFonts w:ascii="Times New Roman" w:hAnsi="Times New Roman" w:cs="Times New Roman" w:hint="eastAsia"/>
          <w:bCs/>
        </w:rPr>
        <w:t>5</w:t>
      </w:r>
      <w:r w:rsidRPr="00B005E0">
        <w:rPr>
          <w:rFonts w:ascii="Times New Roman" w:hAnsi="Times New Roman" w:cs="Times New Roman" w:hint="eastAsia"/>
          <w:bCs/>
        </w:rPr>
        <w:tab/>
      </w:r>
      <w:r w:rsidRPr="00B005E0">
        <w:rPr>
          <w:rFonts w:ascii="Times New Roman" w:hAnsi="Times New Roman" w:cs="Times New Roman"/>
          <w:bCs/>
        </w:rPr>
        <w:t>采购人：</w:t>
      </w:r>
      <w:r w:rsidRPr="00B005E0">
        <w:rPr>
          <w:rFonts w:ascii="Times New Roman" w:hAnsi="Times New Roman" w:cs="Times New Roman"/>
        </w:rPr>
        <w:t>北京化工大学</w:t>
      </w: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708" w:firstLineChars="0" w:firstLine="0"/>
        <w:rPr>
          <w:rFonts w:ascii="Times New Roman" w:hAnsi="Times New Roman" w:cs="Times New Roman"/>
          <w:bCs/>
        </w:rPr>
      </w:pPr>
      <w:r w:rsidRPr="00B005E0">
        <w:rPr>
          <w:rFonts w:ascii="Times New Roman" w:hAnsi="Times New Roman" w:cs="Times New Roman"/>
        </w:rPr>
        <w:t>地址</w:t>
      </w:r>
      <w:r w:rsidRPr="00B005E0">
        <w:rPr>
          <w:rFonts w:ascii="Times New Roman" w:hAnsi="Times New Roman" w:cs="Times New Roman"/>
          <w:bCs/>
        </w:rPr>
        <w:t>：北京市朝阳区北三环东路</w:t>
      </w:r>
      <w:r w:rsidRPr="00B005E0">
        <w:rPr>
          <w:rFonts w:ascii="Times New Roman" w:hAnsi="Times New Roman" w:cs="Times New Roman"/>
          <w:bCs/>
        </w:rPr>
        <w:t>15</w:t>
      </w:r>
      <w:r w:rsidRPr="00B005E0">
        <w:rPr>
          <w:rFonts w:ascii="Times New Roman" w:hAnsi="Times New Roman" w:cs="Times New Roman"/>
          <w:bCs/>
        </w:rPr>
        <w:t>号</w:t>
      </w: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708" w:firstLineChars="0" w:firstLine="0"/>
        <w:rPr>
          <w:rFonts w:ascii="Times New Roman" w:hAnsi="Times New Roman" w:cs="Times New Roman"/>
          <w:bCs/>
        </w:rPr>
      </w:pPr>
      <w:r w:rsidRPr="00B005E0">
        <w:rPr>
          <w:rFonts w:ascii="Times New Roman" w:hAnsi="Times New Roman" w:cs="Times New Roman"/>
          <w:bCs/>
        </w:rPr>
        <w:t>邮政编码：</w:t>
      </w:r>
      <w:r w:rsidRPr="00B005E0">
        <w:rPr>
          <w:rFonts w:ascii="Times New Roman" w:hAnsi="Times New Roman" w:cs="Times New Roman"/>
          <w:bCs/>
        </w:rPr>
        <w:t>100029</w:t>
      </w: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708" w:firstLineChars="0" w:firstLine="0"/>
        <w:rPr>
          <w:rFonts w:ascii="Times New Roman" w:hAnsi="Times New Roman" w:cs="Times New Roman"/>
          <w:bCs/>
        </w:rPr>
      </w:pPr>
      <w:r w:rsidRPr="00B005E0">
        <w:rPr>
          <w:rFonts w:ascii="Times New Roman" w:hAnsi="Times New Roman" w:cs="Times New Roman"/>
          <w:bCs/>
        </w:rPr>
        <w:t>联系人：</w:t>
      </w:r>
      <w:r w:rsidRPr="00B005E0">
        <w:rPr>
          <w:rFonts w:ascii="Times New Roman" w:hAnsi="Times New Roman" w:cs="Times New Roman" w:hint="eastAsia"/>
          <w:bCs/>
        </w:rPr>
        <w:t>梁</w:t>
      </w:r>
      <w:r w:rsidRPr="00B005E0">
        <w:rPr>
          <w:rFonts w:ascii="Times New Roman" w:hAnsi="Times New Roman" w:cs="Times New Roman"/>
          <w:bCs/>
        </w:rPr>
        <w:t>老师</w:t>
      </w: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708" w:firstLineChars="0" w:firstLine="0"/>
        <w:rPr>
          <w:rFonts w:ascii="Times New Roman" w:hAnsi="Times New Roman" w:cs="Times New Roman"/>
          <w:bCs/>
        </w:rPr>
      </w:pPr>
      <w:r w:rsidRPr="00B005E0">
        <w:rPr>
          <w:rFonts w:ascii="Times New Roman" w:hAnsi="Times New Roman" w:cs="Times New Roman"/>
          <w:bCs/>
        </w:rPr>
        <w:t>电话：</w:t>
      </w:r>
      <w:r w:rsidRPr="00B005E0">
        <w:rPr>
          <w:rFonts w:ascii="Times New Roman" w:hAnsi="Times New Roman" w:cs="Times New Roman"/>
          <w:bCs/>
        </w:rPr>
        <w:t>010-64433870</w:t>
      </w: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708" w:firstLineChars="0" w:firstLine="0"/>
        <w:rPr>
          <w:rFonts w:ascii="Times New Roman" w:hAnsi="Times New Roman" w:cs="Times New Roman"/>
          <w:bCs/>
        </w:rPr>
      </w:pPr>
      <w:r w:rsidRPr="00B005E0">
        <w:rPr>
          <w:rFonts w:ascii="Times New Roman" w:hAnsi="Times New Roman" w:cs="Times New Roman"/>
          <w:bCs/>
        </w:rPr>
        <w:t>传真：</w:t>
      </w:r>
      <w:r w:rsidRPr="00B005E0">
        <w:rPr>
          <w:rFonts w:ascii="Times New Roman" w:hAnsi="Times New Roman" w:cs="Times New Roman"/>
          <w:bCs/>
        </w:rPr>
        <w:t>010-64433870</w:t>
      </w: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0" w:firstLineChars="0" w:firstLine="0"/>
        <w:rPr>
          <w:rFonts w:ascii="Times New Roman" w:hAnsi="Times New Roman" w:cs="Times New Roman"/>
          <w:b/>
        </w:rPr>
      </w:pPr>
      <w:r w:rsidRPr="00B005E0">
        <w:rPr>
          <w:rFonts w:ascii="Times New Roman" w:hAnsi="Times New Roman" w:cs="Times New Roman"/>
          <w:b/>
        </w:rPr>
        <w:t>2.</w:t>
      </w:r>
      <w:r w:rsidRPr="00B005E0">
        <w:rPr>
          <w:rFonts w:ascii="Times New Roman" w:hAnsi="Times New Roman" w:cs="Times New Roman" w:hint="eastAsia"/>
          <w:b/>
        </w:rPr>
        <w:tab/>
      </w:r>
      <w:r w:rsidRPr="00B005E0">
        <w:rPr>
          <w:rFonts w:ascii="Times New Roman" w:hAnsi="Times New Roman" w:cs="Times New Roman"/>
          <w:b/>
        </w:rPr>
        <w:t>遴选文件的获取</w:t>
      </w:r>
    </w:p>
    <w:p w:rsidR="00F35D48" w:rsidRPr="00445230" w:rsidRDefault="00F35D48" w:rsidP="0071419C">
      <w:pPr>
        <w:pStyle w:val="2"/>
        <w:spacing w:line="400" w:lineRule="exact"/>
        <w:ind w:left="565" w:firstLineChars="0" w:firstLine="0"/>
        <w:rPr>
          <w:rFonts w:ascii="Times New Roman" w:hAnsi="Times New Roman" w:cs="Times New Roman"/>
        </w:rPr>
      </w:pPr>
      <w:r w:rsidRPr="00B005E0">
        <w:rPr>
          <w:rFonts w:ascii="Times New Roman" w:hAnsi="Times New Roman" w:cs="Times New Roman"/>
        </w:rPr>
        <w:t>对本项目有兴趣的投标人可</w:t>
      </w:r>
      <w:r w:rsidRPr="00B005E0">
        <w:rPr>
          <w:rFonts w:ascii="Times New Roman" w:hAnsi="Times New Roman" w:cs="Times New Roman" w:hint="eastAsia"/>
        </w:rPr>
        <w:t>从北京化工大学采购与招标办公室网站下载电子版</w:t>
      </w:r>
      <w:r w:rsidRPr="00445230">
        <w:rPr>
          <w:rFonts w:ascii="Times New Roman" w:hAnsi="Times New Roman" w:cs="Times New Roman" w:hint="eastAsia"/>
        </w:rPr>
        <w:t>报名表</w:t>
      </w:r>
      <w:r w:rsidRPr="00B005E0">
        <w:rPr>
          <w:rFonts w:ascii="Times New Roman" w:hAnsi="Times New Roman" w:cs="Times New Roman" w:hint="eastAsia"/>
        </w:rPr>
        <w:t>，并于</w:t>
      </w:r>
      <w:r w:rsidRPr="00445230">
        <w:rPr>
          <w:rFonts w:ascii="Times New Roman" w:hAnsi="Times New Roman" w:cs="Times New Roman"/>
        </w:rPr>
        <w:t>2020</w:t>
      </w:r>
      <w:r w:rsidRPr="00445230">
        <w:rPr>
          <w:rFonts w:ascii="Times New Roman" w:hAnsi="Times New Roman" w:cs="Times New Roman" w:hint="eastAsia"/>
        </w:rPr>
        <w:t>年</w:t>
      </w:r>
      <w:r w:rsidRPr="00445230">
        <w:rPr>
          <w:rFonts w:ascii="Times New Roman" w:hAnsi="Times New Roman" w:cs="Times New Roman"/>
        </w:rPr>
        <w:t>5</w:t>
      </w:r>
      <w:r w:rsidRPr="00445230">
        <w:rPr>
          <w:rFonts w:ascii="Times New Roman" w:hAnsi="Times New Roman" w:cs="Times New Roman" w:hint="eastAsia"/>
        </w:rPr>
        <w:t>月</w:t>
      </w:r>
      <w:r w:rsidRPr="00445230">
        <w:rPr>
          <w:rFonts w:ascii="Times New Roman" w:hAnsi="Times New Roman" w:cs="Times New Roman"/>
        </w:rPr>
        <w:t>8</w:t>
      </w:r>
      <w:r w:rsidRPr="00445230">
        <w:rPr>
          <w:rFonts w:ascii="Times New Roman" w:hAnsi="Times New Roman" w:cs="Times New Roman" w:hint="eastAsia"/>
        </w:rPr>
        <w:t>日</w:t>
      </w:r>
      <w:r w:rsidRPr="00445230">
        <w:rPr>
          <w:rFonts w:ascii="Times New Roman" w:hAnsi="Times New Roman" w:cs="Times New Roman"/>
        </w:rPr>
        <w:t>17:00</w:t>
      </w:r>
      <w:r w:rsidRPr="00B005E0">
        <w:rPr>
          <w:rFonts w:ascii="Times New Roman" w:hAnsi="Times New Roman" w:cs="Times New Roman" w:hint="eastAsia"/>
        </w:rPr>
        <w:t>前将电子版报名表、营业执照复印件（加盖公章）、法定代表人授权书（加盖公章，格式自拟）及被授权人身份证复印件（加盖公章）扫描</w:t>
      </w:r>
      <w:hyperlink r:id="rId6" w:history="1">
        <w:r w:rsidRPr="00B005E0">
          <w:rPr>
            <w:rStyle w:val="a6"/>
            <w:rFonts w:ascii="Times New Roman" w:hAnsi="Times New Roman" w:cs="Times New Roman" w:hint="eastAsia"/>
          </w:rPr>
          <w:t>电子版发至邮箱</w:t>
        </w:r>
        <w:r w:rsidRPr="00B005E0">
          <w:rPr>
            <w:rStyle w:val="a6"/>
            <w:rFonts w:ascii="Times New Roman" w:hAnsi="Times New Roman" w:cs="Times New Roman" w:hint="eastAsia"/>
          </w:rPr>
          <w:t>caigou@mail.buct.edu.cn</w:t>
        </w:r>
      </w:hyperlink>
      <w:r w:rsidRPr="00B005E0">
        <w:rPr>
          <w:rFonts w:ascii="Times New Roman" w:hAnsi="Times New Roman" w:cs="Times New Roman" w:hint="eastAsia"/>
        </w:rPr>
        <w:t>，</w:t>
      </w:r>
      <w:r w:rsidRPr="00445230">
        <w:rPr>
          <w:rFonts w:ascii="Times New Roman" w:hAnsi="Times New Roman" w:cs="Times New Roman" w:hint="eastAsia"/>
        </w:rPr>
        <w:t>上述资料</w:t>
      </w:r>
      <w:r w:rsidRPr="00B005E0">
        <w:rPr>
          <w:rFonts w:ascii="Times New Roman" w:hAnsi="Times New Roman" w:cs="Times New Roman" w:hint="eastAsia"/>
        </w:rPr>
        <w:t>加盖公章</w:t>
      </w:r>
      <w:r w:rsidRPr="00445230">
        <w:rPr>
          <w:rFonts w:ascii="Times New Roman" w:hAnsi="Times New Roman" w:cs="Times New Roman" w:hint="eastAsia"/>
        </w:rPr>
        <w:t>的原件需在</w:t>
      </w:r>
      <w:r w:rsidRPr="00445230">
        <w:rPr>
          <w:rFonts w:ascii="Times New Roman" w:hAnsi="Times New Roman" w:cs="Times New Roman" w:hint="eastAsia"/>
          <w:kern w:val="0"/>
        </w:rPr>
        <w:t>递交遴选文件当天一同提交</w:t>
      </w:r>
      <w:r w:rsidRPr="00445230">
        <w:rPr>
          <w:rFonts w:ascii="Times New Roman" w:hAnsi="Times New Roman" w:cs="Times New Roman" w:hint="eastAsia"/>
        </w:rPr>
        <w:t>。</w:t>
      </w:r>
    </w:p>
    <w:p w:rsidR="00F35D48" w:rsidRPr="00B005E0" w:rsidRDefault="00F35D48" w:rsidP="0071419C">
      <w:pPr>
        <w:pStyle w:val="2"/>
        <w:spacing w:line="400" w:lineRule="exact"/>
        <w:ind w:leftChars="0" w:left="0" w:firstLineChars="0" w:firstLine="0"/>
        <w:rPr>
          <w:rFonts w:ascii="Times New Roman" w:hAnsi="Times New Roman" w:cs="Times New Roman"/>
        </w:rPr>
      </w:pPr>
      <w:r w:rsidRPr="00B005E0">
        <w:rPr>
          <w:rFonts w:ascii="Times New Roman" w:hAnsi="Times New Roman" w:cs="Times New Roman" w:hint="eastAsia"/>
        </w:rPr>
        <w:lastRenderedPageBreak/>
        <w:t>疫情期间，本次遴选只提供电子版的遴选文件（每包售价</w:t>
      </w:r>
      <w:r w:rsidRPr="00B005E0">
        <w:rPr>
          <w:rFonts w:ascii="Times New Roman" w:hAnsi="Times New Roman" w:cs="Times New Roman" w:hint="eastAsia"/>
        </w:rPr>
        <w:t>200</w:t>
      </w:r>
      <w:r w:rsidRPr="00B005E0">
        <w:rPr>
          <w:rFonts w:ascii="Times New Roman" w:hAnsi="Times New Roman" w:cs="Times New Roman" w:hint="eastAsia"/>
        </w:rPr>
        <w:t>元，售后不退）。</w:t>
      </w:r>
    </w:p>
    <w:p w:rsidR="00F35D48" w:rsidRPr="00B005E0" w:rsidRDefault="00F35D48" w:rsidP="0071419C">
      <w:pPr>
        <w:pStyle w:val="2"/>
        <w:spacing w:line="400" w:lineRule="exact"/>
        <w:ind w:leftChars="0" w:left="0" w:firstLineChars="0" w:firstLine="0"/>
        <w:rPr>
          <w:rFonts w:ascii="Times New Roman" w:hAnsi="Times New Roman" w:cs="Times New Roman"/>
        </w:rPr>
      </w:pPr>
      <w:r w:rsidRPr="00B005E0">
        <w:rPr>
          <w:rFonts w:ascii="Times New Roman" w:hAnsi="Times New Roman" w:cs="Times New Roman" w:hint="eastAsia"/>
        </w:rPr>
        <w:t>缴费方式：扫描下方二维码线上缴费：</w:t>
      </w:r>
    </w:p>
    <w:p w:rsidR="00F35D48" w:rsidRPr="00B005E0" w:rsidRDefault="00F35D48" w:rsidP="00F35D48">
      <w:pPr>
        <w:pStyle w:val="2"/>
        <w:spacing w:line="400" w:lineRule="exact"/>
        <w:ind w:left="565"/>
        <w:rPr>
          <w:rFonts w:ascii="Times New Roman" w:hAnsi="Times New Roman" w:cs="Times New Roman"/>
        </w:rPr>
      </w:pPr>
    </w:p>
    <w:p w:rsidR="00F35D48" w:rsidRPr="00B005E0" w:rsidRDefault="00F35D48" w:rsidP="00F35D48">
      <w:pPr>
        <w:pStyle w:val="2"/>
        <w:spacing w:line="400" w:lineRule="exact"/>
        <w:ind w:left="565"/>
        <w:rPr>
          <w:rFonts w:ascii="Times New Roman" w:hAnsi="Times New Roman" w:cs="Times New Roman"/>
        </w:rPr>
      </w:pPr>
      <w:r w:rsidRPr="0044523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8354699" wp14:editId="6EE234F8">
            <wp:simplePos x="0" y="0"/>
            <wp:positionH relativeFrom="column">
              <wp:posOffset>452864</wp:posOffset>
            </wp:positionH>
            <wp:positionV relativeFrom="paragraph">
              <wp:posOffset>70426</wp:posOffset>
            </wp:positionV>
            <wp:extent cx="2122098" cy="2122098"/>
            <wp:effectExtent l="0" t="0" r="0" b="0"/>
            <wp:wrapNone/>
            <wp:docPr id="1" name="图片 1" descr="C:\Users\zhen\AppData\Local\Temp\WeChat Files\13904142d3e1b9afffd9bde309320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en\AppData\Local\Temp\WeChat Files\13904142d3e1b9afffd9bde309320a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59" cy="212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D48" w:rsidRPr="00B005E0" w:rsidRDefault="00F35D48" w:rsidP="00F35D48">
      <w:pPr>
        <w:pStyle w:val="2"/>
        <w:spacing w:line="400" w:lineRule="exact"/>
        <w:ind w:left="565"/>
        <w:rPr>
          <w:rFonts w:ascii="Times New Roman" w:hAnsi="Times New Roman" w:cs="Times New Roman"/>
        </w:rPr>
      </w:pPr>
    </w:p>
    <w:p w:rsidR="00F35D48" w:rsidRPr="00B005E0" w:rsidRDefault="00F35D48" w:rsidP="00F35D48">
      <w:pPr>
        <w:pStyle w:val="2"/>
        <w:spacing w:line="400" w:lineRule="exact"/>
        <w:ind w:left="565"/>
        <w:rPr>
          <w:rFonts w:ascii="Times New Roman" w:hAnsi="Times New Roman" w:cs="Times New Roman"/>
        </w:rPr>
      </w:pPr>
    </w:p>
    <w:p w:rsidR="00F35D48" w:rsidRPr="00B005E0" w:rsidRDefault="00F35D48" w:rsidP="00F35D48">
      <w:pPr>
        <w:pStyle w:val="2"/>
        <w:spacing w:line="400" w:lineRule="exact"/>
        <w:ind w:left="565"/>
        <w:rPr>
          <w:rFonts w:ascii="Times New Roman" w:hAnsi="Times New Roman" w:cs="Times New Roman"/>
        </w:rPr>
      </w:pPr>
    </w:p>
    <w:p w:rsidR="00F35D48" w:rsidRPr="00B005E0" w:rsidRDefault="00F35D48" w:rsidP="00F35D48">
      <w:pPr>
        <w:pStyle w:val="2"/>
        <w:spacing w:line="400" w:lineRule="exact"/>
        <w:ind w:left="565"/>
        <w:rPr>
          <w:rFonts w:ascii="Times New Roman" w:hAnsi="Times New Roman" w:cs="Times New Roman"/>
        </w:rPr>
      </w:pP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720" w:firstLineChars="0" w:firstLine="0"/>
        <w:rPr>
          <w:rFonts w:ascii="Times New Roman" w:hAnsi="Times New Roman" w:cs="Times New Roman"/>
        </w:rPr>
      </w:pP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720" w:firstLineChars="0" w:firstLine="0"/>
        <w:rPr>
          <w:rFonts w:ascii="Times New Roman" w:hAnsi="Times New Roman" w:cs="Times New Roman"/>
        </w:rPr>
      </w:pP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0" w:firstLineChars="0" w:firstLine="0"/>
        <w:rPr>
          <w:rFonts w:ascii="Times New Roman" w:hAnsi="Times New Roman" w:cs="Times New Roman"/>
        </w:rPr>
      </w:pPr>
    </w:p>
    <w:p w:rsidR="00F35D48" w:rsidRPr="00B005E0" w:rsidRDefault="00F35D48" w:rsidP="0071419C">
      <w:pPr>
        <w:pStyle w:val="2"/>
        <w:adjustRightInd w:val="0"/>
        <w:snapToGrid w:val="0"/>
        <w:spacing w:beforeLines="50" w:before="156" w:afterLines="50" w:after="156" w:line="400" w:lineRule="exact"/>
        <w:ind w:leftChars="0" w:left="0" w:firstLineChars="0" w:firstLine="0"/>
        <w:rPr>
          <w:rFonts w:ascii="Times New Roman" w:hAnsi="Times New Roman" w:cs="Times New Roman"/>
        </w:rPr>
      </w:pPr>
      <w:r w:rsidRPr="00445230">
        <w:rPr>
          <w:rFonts w:ascii="Times New Roman" w:hAnsi="Times New Roman" w:cs="Times New Roman" w:hint="eastAsia"/>
        </w:rPr>
        <w:t>采购人收到报名表及报名费</w:t>
      </w:r>
      <w:r w:rsidR="00135764">
        <w:rPr>
          <w:rFonts w:ascii="Times New Roman" w:hAnsi="Times New Roman" w:cs="Times New Roman" w:hint="eastAsia"/>
        </w:rPr>
        <w:t>线上缴费成功的截图</w:t>
      </w:r>
      <w:r w:rsidRPr="00445230">
        <w:rPr>
          <w:rFonts w:ascii="Times New Roman" w:hAnsi="Times New Roman" w:cs="Times New Roman" w:hint="eastAsia"/>
        </w:rPr>
        <w:t>后，通过电子邮箱</w:t>
      </w:r>
      <w:r w:rsidRPr="00B005E0">
        <w:rPr>
          <w:rFonts w:ascii="Times New Roman" w:hAnsi="Times New Roman" w:cs="Times New Roman" w:hint="eastAsia"/>
        </w:rPr>
        <w:t>caigou@mail.buct.edu.cn</w:t>
      </w:r>
      <w:r w:rsidRPr="00445230">
        <w:rPr>
          <w:rFonts w:ascii="Times New Roman" w:hAnsi="Times New Roman" w:cs="Times New Roman" w:hint="eastAsia"/>
        </w:rPr>
        <w:t>将遴选文件</w:t>
      </w:r>
      <w:r w:rsidR="00135764">
        <w:rPr>
          <w:rFonts w:ascii="Times New Roman" w:hAnsi="Times New Roman" w:cs="Times New Roman" w:hint="eastAsia"/>
        </w:rPr>
        <w:t>电子版发送至报名人。</w:t>
      </w: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0" w:firstLineChars="0" w:firstLine="0"/>
        <w:rPr>
          <w:rFonts w:ascii="Times New Roman" w:hAnsi="Times New Roman" w:cs="Times New Roman"/>
          <w:b/>
        </w:rPr>
      </w:pPr>
      <w:bookmarkStart w:id="1" w:name="_Toc335061574"/>
      <w:r w:rsidRPr="00B005E0">
        <w:rPr>
          <w:rFonts w:ascii="Times New Roman" w:hAnsi="Times New Roman" w:cs="Times New Roman"/>
          <w:b/>
        </w:rPr>
        <w:t>3.</w:t>
      </w:r>
      <w:r w:rsidRPr="00B005E0">
        <w:rPr>
          <w:rFonts w:ascii="Times New Roman" w:hAnsi="Times New Roman" w:cs="Times New Roman" w:hint="eastAsia"/>
          <w:b/>
        </w:rPr>
        <w:tab/>
      </w:r>
      <w:r w:rsidRPr="00B005E0">
        <w:rPr>
          <w:rFonts w:ascii="Times New Roman" w:hAnsi="Times New Roman" w:cs="Times New Roman"/>
          <w:b/>
        </w:rPr>
        <w:t>响应文件的递交</w:t>
      </w:r>
      <w:bookmarkEnd w:id="1"/>
    </w:p>
    <w:p w:rsidR="0071419C" w:rsidRPr="00B005E0" w:rsidRDefault="0071419C" w:rsidP="0071419C">
      <w:pPr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_Toc335061567"/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3.1 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递交时间：</w:t>
      </w:r>
      <w:r w:rsidRPr="00445230">
        <w:rPr>
          <w:rFonts w:ascii="Times New Roman" w:eastAsiaTheme="minorEastAsia" w:hAnsi="Times New Roman" w:cs="Times New Roman"/>
          <w:sz w:val="24"/>
          <w:szCs w:val="24"/>
        </w:rPr>
        <w:t>2020</w:t>
      </w:r>
      <w:r w:rsidRPr="00445230">
        <w:rPr>
          <w:rFonts w:ascii="Times New Roman" w:eastAsiaTheme="minorEastAsia" w:hAnsi="Times New Roman" w:cs="Times New Roman" w:hint="eastAsia"/>
          <w:sz w:val="24"/>
          <w:szCs w:val="24"/>
        </w:rPr>
        <w:t>年</w:t>
      </w:r>
      <w:r w:rsidRPr="00445230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445230">
        <w:rPr>
          <w:rFonts w:ascii="Times New Roman" w:eastAsiaTheme="minorEastAsia" w:hAnsi="Times New Roman" w:cs="Times New Roman" w:hint="eastAsia"/>
          <w:sz w:val="24"/>
          <w:szCs w:val="24"/>
        </w:rPr>
        <w:t>月</w:t>
      </w:r>
      <w:r w:rsidRPr="00445230">
        <w:rPr>
          <w:rFonts w:ascii="Times New Roman" w:eastAsiaTheme="minorEastAsia" w:hAnsi="Times New Roman" w:cs="Times New Roman"/>
          <w:sz w:val="24"/>
          <w:szCs w:val="24"/>
        </w:rPr>
        <w:t>20</w:t>
      </w:r>
      <w:r w:rsidRPr="00445230">
        <w:rPr>
          <w:rFonts w:ascii="Times New Roman" w:eastAsiaTheme="minorEastAsia" w:hAnsi="Times New Roman" w:cs="Times New Roman" w:hint="eastAsia"/>
          <w:sz w:val="24"/>
          <w:szCs w:val="24"/>
        </w:rPr>
        <w:t>日（星期</w:t>
      </w:r>
      <w:r w:rsidR="00A4714D">
        <w:rPr>
          <w:rFonts w:ascii="Times New Roman" w:eastAsiaTheme="minorEastAsia" w:hAnsi="Times New Roman" w:cs="Times New Roman" w:hint="eastAsia"/>
          <w:sz w:val="24"/>
          <w:szCs w:val="24"/>
        </w:rPr>
        <w:t>三</w:t>
      </w:r>
      <w:r w:rsidRPr="00445230">
        <w:rPr>
          <w:rFonts w:ascii="Times New Roman" w:eastAsiaTheme="minorEastAsia" w:hAnsi="Times New Roman" w:cs="Times New Roman" w:hint="eastAsia"/>
          <w:sz w:val="24"/>
          <w:szCs w:val="24"/>
        </w:rPr>
        <w:t>）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上午北京时间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：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30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前，逾期恕不接受。</w:t>
      </w:r>
    </w:p>
    <w:p w:rsidR="0071419C" w:rsidRPr="00B005E0" w:rsidRDefault="0071419C" w:rsidP="0071419C">
      <w:pPr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3.2 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递交地点：北京市朝阳区北三环东路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15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号北京化工大学南门外（请勿进入校园）。</w:t>
      </w:r>
    </w:p>
    <w:p w:rsidR="0071419C" w:rsidRPr="00B005E0" w:rsidRDefault="0071419C" w:rsidP="0071419C">
      <w:pPr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3.3 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遴选工作人员现场验证响应人授权代表身份证件及响应文件（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文本文件及电子文件）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密封情况并填写到达遴选现场签到表。响应人授权代表须佩戴口罩，提交文件前由工作人员对提交文件人员进行体温测量，并对文件外部以喷洒消毒液的方式进行消毒。</w:t>
      </w:r>
    </w:p>
    <w:p w:rsidR="0071419C" w:rsidRPr="00B005E0" w:rsidRDefault="0071419C" w:rsidP="0071419C">
      <w:pPr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3.4 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递交文件后，请相关人员当日保持手机畅通，以备随时联络。</w:t>
      </w: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0" w:firstLineChars="0" w:firstLine="0"/>
        <w:rPr>
          <w:rFonts w:ascii="Times New Roman" w:hAnsi="Times New Roman" w:cs="Times New Roman"/>
          <w:b/>
        </w:rPr>
      </w:pPr>
      <w:r w:rsidRPr="00B005E0">
        <w:rPr>
          <w:rFonts w:ascii="Times New Roman" w:hAnsi="Times New Roman" w:cs="Times New Roman"/>
          <w:b/>
        </w:rPr>
        <w:t>4.</w:t>
      </w:r>
      <w:bookmarkEnd w:id="2"/>
      <w:r w:rsidRPr="00B005E0">
        <w:rPr>
          <w:rFonts w:ascii="Times New Roman" w:hAnsi="Times New Roman" w:cs="Times New Roman" w:hint="eastAsia"/>
          <w:b/>
        </w:rPr>
        <w:tab/>
      </w:r>
      <w:r w:rsidRPr="00B005E0">
        <w:rPr>
          <w:rFonts w:ascii="Times New Roman" w:hAnsi="Times New Roman" w:cs="Times New Roman" w:hint="eastAsia"/>
          <w:b/>
        </w:rPr>
        <w:t>合格服务商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005E0">
        <w:rPr>
          <w:rFonts w:ascii="Times New Roman" w:eastAsiaTheme="minorEastAsia" w:hAnsi="Times New Roman" w:cs="Times New Roman"/>
          <w:sz w:val="24"/>
          <w:szCs w:val="24"/>
        </w:rPr>
        <w:t xml:space="preserve">4.1 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第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01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包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招标代理机构要求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）在中华人民共和国境内注册，具有独立法人资格。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2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）具有良好的商业信誉和健全的财务会计制度。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3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）具有依法缴纳税收和社会保障资金的良好记录。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lastRenderedPageBreak/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4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）熟悉政府采购法律法规、具有编制采购文件和组织招标采购活动等相应能力的专业力量。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5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）已在中国政府采购网（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www.ccgp.gov.cn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）或其工商注册所在地省级分网站进行网上登记。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6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单位负责人为同一人或者存在直接控股、管理关系的不同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服务商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，不得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同时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参加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本项目的遴选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7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）近三年</w:t>
      </w:r>
      <w:r w:rsidRPr="00445230">
        <w:rPr>
          <w:rFonts w:ascii="Times New Roman" w:eastAsiaTheme="minorEastAsia" w:hAnsi="Times New Roman" w:cs="Times New Roman" w:hint="eastAsia"/>
          <w:sz w:val="24"/>
          <w:szCs w:val="24"/>
        </w:rPr>
        <w:t>内</w:t>
      </w:r>
      <w:r w:rsidRPr="00445230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445230">
        <w:rPr>
          <w:rFonts w:ascii="Times New Roman" w:eastAsiaTheme="minorEastAsia" w:hAnsi="Times New Roman" w:cs="Times New Roman" w:hint="eastAsia"/>
          <w:sz w:val="24"/>
          <w:szCs w:val="24"/>
        </w:rPr>
        <w:t>自</w:t>
      </w:r>
      <w:r w:rsidRPr="00445230">
        <w:rPr>
          <w:rFonts w:ascii="Times New Roman" w:eastAsiaTheme="minorEastAsia" w:hAnsi="Times New Roman" w:cs="Times New Roman"/>
          <w:sz w:val="24"/>
          <w:szCs w:val="24"/>
        </w:rPr>
        <w:t>2017</w:t>
      </w:r>
      <w:r w:rsidRPr="00445230">
        <w:rPr>
          <w:rFonts w:ascii="Times New Roman" w:eastAsiaTheme="minorEastAsia" w:hAnsi="Times New Roman" w:cs="Times New Roman" w:hint="eastAsia"/>
          <w:sz w:val="24"/>
          <w:szCs w:val="24"/>
        </w:rPr>
        <w:t>年</w:t>
      </w:r>
      <w:r w:rsidRPr="00445230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445230">
        <w:rPr>
          <w:rFonts w:ascii="Times New Roman" w:eastAsiaTheme="minorEastAsia" w:hAnsi="Times New Roman" w:cs="Times New Roman" w:hint="eastAsia"/>
          <w:sz w:val="24"/>
          <w:szCs w:val="24"/>
        </w:rPr>
        <w:t>月</w:t>
      </w:r>
      <w:r w:rsidRPr="00445230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445230">
        <w:rPr>
          <w:rFonts w:ascii="Times New Roman" w:eastAsiaTheme="minorEastAsia" w:hAnsi="Times New Roman" w:cs="Times New Roman" w:hint="eastAsia"/>
          <w:sz w:val="24"/>
          <w:szCs w:val="24"/>
        </w:rPr>
        <w:t>日起</w:t>
      </w:r>
      <w:r w:rsidRPr="00445230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具有高校或科研院所政府采购项目的招标代理业绩。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8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）近三年内在经营活动中没有重大违法记录。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9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）通过“信用中国”网站（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www.creditchina.gov.cn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）和中国政府采购网（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www.ccgp.gov.cn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）查询信用记录（截止时点为遴选截止时间），对列入失信被执行人、重大税收违法案件当事人、政府采购严重违法失信行为记录名单的采购代理机构，没有资格参加本项目的遴选。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10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）本次遴选不接受联合体。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005E0">
        <w:rPr>
          <w:rFonts w:ascii="Times New Roman" w:eastAsiaTheme="minorEastAsia" w:hAnsi="Times New Roman" w:cs="Times New Roman"/>
          <w:sz w:val="24"/>
          <w:szCs w:val="24"/>
        </w:rPr>
        <w:t xml:space="preserve">4.2 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第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02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包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外贸代理机构要求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）在中华人民共和国境内注册，具有独立法人资格。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2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）具有良好的商业信誉和健全的财务会计制度。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3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）具有依法缴纳税收和社会保障资金的良好记录。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4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具有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北京海关颁发的一般认证企业以上的认证企业证书、外贸企业登记备案证明文件、海关登记备案证明文件。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5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单位负责人为同一人或者存在直接控股、管理关系的不同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服务商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，不得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同时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参加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本项目的遴选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6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）近三年内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自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2017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年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月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日起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具有高校或科研院所的外贸代理业绩。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7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）近三年内在经营活动中没有重大违法记录。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8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）通过“信用中国”网站（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www.creditchina.gov.cn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）和中国政府采购网（</w:t>
      </w:r>
      <w:r w:rsidRPr="00B005E0">
        <w:rPr>
          <w:rFonts w:ascii="Times New Roman" w:eastAsiaTheme="minorEastAsia" w:hAnsi="Times New Roman" w:cs="Times New Roman"/>
          <w:sz w:val="24"/>
          <w:szCs w:val="24"/>
        </w:rPr>
        <w:t>www.ccgp.gov.cn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）查询信用记录（截止时点为遴选截止时间），对列入失信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lastRenderedPageBreak/>
        <w:t>被执行人、重大税收违法案件当事人、政府采购严重违法失信行为记录名单的外贸代理机构，没有资格参加本项目的遴选。</w:t>
      </w:r>
    </w:p>
    <w:p w:rsidR="00F35D48" w:rsidRPr="00B005E0" w:rsidRDefault="00F35D48" w:rsidP="00F35D48">
      <w:pPr>
        <w:spacing w:line="400" w:lineRule="exact"/>
        <w:jc w:val="both"/>
        <w:rPr>
          <w:rFonts w:ascii="Times New Roman" w:eastAsiaTheme="minorEastAsia" w:hAnsi="Times New Roman" w:cs="Times New Roman"/>
        </w:rPr>
      </w:pP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9</w:t>
      </w:r>
      <w:r w:rsidRPr="00B005E0">
        <w:rPr>
          <w:rFonts w:ascii="Times New Roman" w:eastAsiaTheme="minorEastAsia" w:hAnsi="Times New Roman" w:cs="Times New Roman" w:hint="eastAsia"/>
          <w:sz w:val="24"/>
          <w:szCs w:val="24"/>
        </w:rPr>
        <w:t>）本次遴选不接受联合体。</w:t>
      </w: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0" w:firstLineChars="0" w:firstLine="0"/>
        <w:rPr>
          <w:rFonts w:ascii="Times New Roman" w:hAnsi="Times New Roman" w:cs="Times New Roman"/>
          <w:b/>
        </w:rPr>
      </w:pPr>
      <w:r w:rsidRPr="00B005E0">
        <w:rPr>
          <w:rFonts w:ascii="Times New Roman" w:hAnsi="Times New Roman" w:cs="Times New Roman"/>
          <w:b/>
        </w:rPr>
        <w:t>5.</w:t>
      </w:r>
      <w:r w:rsidRPr="00B005E0">
        <w:rPr>
          <w:rFonts w:ascii="Times New Roman" w:hAnsi="Times New Roman" w:cs="Times New Roman" w:hint="eastAsia"/>
          <w:b/>
        </w:rPr>
        <w:tab/>
      </w:r>
      <w:r w:rsidRPr="00B005E0">
        <w:rPr>
          <w:rFonts w:ascii="Times New Roman" w:hAnsi="Times New Roman" w:cs="Times New Roman"/>
          <w:b/>
        </w:rPr>
        <w:t>遴选公告发布网站</w:t>
      </w:r>
    </w:p>
    <w:p w:rsidR="00F35D48" w:rsidRPr="00B005E0" w:rsidRDefault="00F35D48" w:rsidP="00F35D48">
      <w:pPr>
        <w:pStyle w:val="2"/>
        <w:adjustRightInd w:val="0"/>
        <w:snapToGrid w:val="0"/>
        <w:spacing w:beforeLines="50" w:before="156" w:afterLines="50" w:after="156" w:line="400" w:lineRule="exact"/>
        <w:ind w:leftChars="0" w:left="720" w:firstLineChars="0" w:firstLine="0"/>
        <w:rPr>
          <w:rFonts w:ascii="Times New Roman" w:hAnsi="Times New Roman" w:cs="Times New Roman"/>
        </w:rPr>
      </w:pPr>
      <w:r w:rsidRPr="00B005E0">
        <w:rPr>
          <w:rFonts w:ascii="Times New Roman" w:hAnsi="Times New Roman" w:cs="Times New Roman"/>
        </w:rPr>
        <w:t>北京化工大学</w:t>
      </w:r>
      <w:r w:rsidRPr="00B005E0">
        <w:rPr>
          <w:rFonts w:ascii="Times New Roman" w:hAnsi="Times New Roman" w:cs="Times New Roman" w:hint="eastAsia"/>
        </w:rPr>
        <w:t>信息公开</w:t>
      </w:r>
      <w:r w:rsidRPr="00B005E0">
        <w:rPr>
          <w:rFonts w:ascii="Times New Roman" w:hAnsi="Times New Roman" w:cs="Times New Roman"/>
        </w:rPr>
        <w:t>栏</w:t>
      </w:r>
      <w:r w:rsidRPr="00B005E0">
        <w:rPr>
          <w:rFonts w:ascii="Times New Roman" w:hAnsi="Times New Roman" w:cs="Times New Roman" w:hint="eastAsia"/>
        </w:rPr>
        <w:t>（</w:t>
      </w:r>
      <w:r w:rsidRPr="00B005E0">
        <w:rPr>
          <w:rFonts w:ascii="Times New Roman" w:hAnsi="Times New Roman" w:cs="Times New Roman"/>
        </w:rPr>
        <w:t>http://xxgk.buct.edu.cn/</w:t>
      </w:r>
      <w:r w:rsidRPr="00B005E0">
        <w:rPr>
          <w:rFonts w:ascii="Times New Roman" w:hAnsi="Times New Roman" w:cs="Times New Roman" w:hint="eastAsia"/>
        </w:rPr>
        <w:t>）、</w:t>
      </w:r>
      <w:r w:rsidRPr="00B005E0">
        <w:rPr>
          <w:rFonts w:ascii="Times New Roman" w:hAnsi="Times New Roman" w:cs="Times New Roman"/>
        </w:rPr>
        <w:t>北京化工大学</w:t>
      </w:r>
      <w:r w:rsidRPr="00B005E0">
        <w:rPr>
          <w:rFonts w:ascii="Times New Roman" w:hAnsi="Times New Roman" w:cs="Times New Roman" w:hint="eastAsia"/>
        </w:rPr>
        <w:t>采购与招标办公室（</w:t>
      </w:r>
      <w:r w:rsidRPr="00B005E0">
        <w:rPr>
          <w:rFonts w:ascii="Times New Roman" w:hAnsi="Times New Roman" w:cs="Times New Roman"/>
        </w:rPr>
        <w:t>http://</w:t>
      </w:r>
      <w:r w:rsidRPr="00B005E0">
        <w:rPr>
          <w:rFonts w:ascii="Times New Roman" w:hAnsi="Times New Roman" w:cs="Times New Roman" w:hint="eastAsia"/>
        </w:rPr>
        <w:t>cgb</w:t>
      </w:r>
      <w:r w:rsidRPr="00B005E0">
        <w:rPr>
          <w:rFonts w:ascii="Times New Roman" w:hAnsi="Times New Roman" w:cs="Times New Roman"/>
        </w:rPr>
        <w:t>.buct.edu.cn/</w:t>
      </w:r>
      <w:r w:rsidRPr="00B005E0">
        <w:rPr>
          <w:rFonts w:ascii="Times New Roman" w:hAnsi="Times New Roman" w:cs="Times New Roman" w:hint="eastAsia"/>
        </w:rPr>
        <w:t>）、</w:t>
      </w:r>
      <w:r w:rsidRPr="00B005E0">
        <w:rPr>
          <w:rFonts w:ascii="Times New Roman" w:hAnsi="Times New Roman" w:cs="Times New Roman"/>
        </w:rPr>
        <w:t>中国采购与招标网（</w:t>
      </w:r>
      <w:r w:rsidRPr="00B005E0">
        <w:rPr>
          <w:rFonts w:ascii="Times New Roman" w:hAnsi="Times New Roman" w:cs="Times New Roman"/>
        </w:rPr>
        <w:t>http://www.chinabidding.com.cn</w:t>
      </w:r>
      <w:r w:rsidRPr="00B005E0">
        <w:rPr>
          <w:rFonts w:ascii="Times New Roman" w:hAnsi="Times New Roman" w:cs="Times New Roman"/>
        </w:rPr>
        <w:t>）</w:t>
      </w:r>
      <w:r w:rsidRPr="00B005E0">
        <w:rPr>
          <w:rFonts w:ascii="Times New Roman" w:hAnsi="Times New Roman" w:cs="Times New Roman" w:hint="eastAsia"/>
        </w:rPr>
        <w:t>同时发布</w:t>
      </w:r>
      <w:r w:rsidRPr="00B005E0">
        <w:rPr>
          <w:rFonts w:ascii="Times New Roman" w:hAnsi="Times New Roman" w:cs="Times New Roman"/>
        </w:rPr>
        <w:t>。</w:t>
      </w:r>
    </w:p>
    <w:p w:rsidR="00340D25" w:rsidRDefault="00F35D48" w:rsidP="00953CA6">
      <w:pPr>
        <w:pStyle w:val="2"/>
        <w:adjustRightInd w:val="0"/>
        <w:snapToGrid w:val="0"/>
        <w:spacing w:beforeLines="50" w:before="156" w:afterLines="50" w:after="156" w:line="400" w:lineRule="exact"/>
        <w:ind w:leftChars="350" w:left="770" w:firstLineChars="0" w:firstLine="0"/>
        <w:jc w:val="right"/>
      </w:pPr>
      <w:r w:rsidRPr="00301797">
        <w:rPr>
          <w:rFonts w:ascii="宋体" w:hAnsi="宋体"/>
          <w:szCs w:val="21"/>
        </w:rPr>
        <w:t>2020</w:t>
      </w:r>
      <w:r w:rsidRPr="00301797">
        <w:rPr>
          <w:rFonts w:ascii="宋体" w:hAnsi="宋体" w:hint="eastAsia"/>
          <w:szCs w:val="21"/>
        </w:rPr>
        <w:t>年</w:t>
      </w:r>
      <w:r w:rsidRPr="00301797">
        <w:rPr>
          <w:rFonts w:ascii="宋体" w:hAnsi="宋体"/>
          <w:szCs w:val="21"/>
        </w:rPr>
        <w:t>4</w:t>
      </w:r>
      <w:r w:rsidRPr="00301797">
        <w:rPr>
          <w:rFonts w:ascii="宋体" w:hAnsi="宋体" w:hint="eastAsia"/>
          <w:szCs w:val="21"/>
        </w:rPr>
        <w:t>月</w:t>
      </w:r>
      <w:r w:rsidRPr="00301797">
        <w:rPr>
          <w:rFonts w:ascii="宋体" w:hAnsi="宋体"/>
          <w:szCs w:val="21"/>
        </w:rPr>
        <w:t>30</w:t>
      </w:r>
      <w:r w:rsidR="00953CA6">
        <w:rPr>
          <w:rFonts w:ascii="宋体" w:hAnsi="宋体" w:hint="eastAsia"/>
          <w:szCs w:val="21"/>
        </w:rPr>
        <w:t>日</w:t>
      </w:r>
    </w:p>
    <w:sectPr w:rsidR="00340D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E8" w:rsidRDefault="00720FE8" w:rsidP="00F35D48">
      <w:pPr>
        <w:spacing w:after="0"/>
      </w:pPr>
      <w:r>
        <w:separator/>
      </w:r>
    </w:p>
  </w:endnote>
  <w:endnote w:type="continuationSeparator" w:id="0">
    <w:p w:rsidR="00720FE8" w:rsidRDefault="00720FE8" w:rsidP="00F35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759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67C14" w:rsidRPr="00226679" w:rsidRDefault="001D6E67" w:rsidP="00C84265">
        <w:pPr>
          <w:pStyle w:val="a5"/>
          <w:jc w:val="center"/>
          <w:rPr>
            <w:rFonts w:ascii="Times New Roman" w:hAnsi="Times New Roman" w:cs="Times New Roman"/>
          </w:rPr>
        </w:pPr>
        <w:r w:rsidRPr="00226679">
          <w:rPr>
            <w:rFonts w:ascii="Times New Roman" w:hAnsi="Times New Roman" w:cs="Times New Roman"/>
          </w:rPr>
          <w:fldChar w:fldCharType="begin"/>
        </w:r>
        <w:r w:rsidRPr="00226679">
          <w:rPr>
            <w:rFonts w:ascii="Times New Roman" w:hAnsi="Times New Roman" w:cs="Times New Roman"/>
          </w:rPr>
          <w:instrText xml:space="preserve"> PAGE   \* MERGEFORMAT </w:instrText>
        </w:r>
        <w:r w:rsidRPr="00226679">
          <w:rPr>
            <w:rFonts w:ascii="Times New Roman" w:hAnsi="Times New Roman" w:cs="Times New Roman"/>
          </w:rPr>
          <w:fldChar w:fldCharType="separate"/>
        </w:r>
        <w:r w:rsidR="00D84D28" w:rsidRPr="00D84D28">
          <w:rPr>
            <w:rFonts w:ascii="Times New Roman" w:hAnsi="Times New Roman" w:cs="Times New Roman"/>
            <w:noProof/>
            <w:lang w:val="zh-CN"/>
          </w:rPr>
          <w:t>1</w:t>
        </w:r>
        <w:r w:rsidRPr="00226679">
          <w:rPr>
            <w:rFonts w:ascii="Times New Roman" w:hAnsi="Times New Roman" w:cs="Times New Roman"/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E8" w:rsidRDefault="00720FE8" w:rsidP="00F35D48">
      <w:pPr>
        <w:spacing w:after="0"/>
      </w:pPr>
      <w:r>
        <w:separator/>
      </w:r>
    </w:p>
  </w:footnote>
  <w:footnote w:type="continuationSeparator" w:id="0">
    <w:p w:rsidR="00720FE8" w:rsidRDefault="00720FE8" w:rsidP="00F35D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48"/>
    <w:rsid w:val="00135764"/>
    <w:rsid w:val="001D6E67"/>
    <w:rsid w:val="00340D25"/>
    <w:rsid w:val="0071419C"/>
    <w:rsid w:val="00720FE8"/>
    <w:rsid w:val="00783652"/>
    <w:rsid w:val="00953CA6"/>
    <w:rsid w:val="00A4714D"/>
    <w:rsid w:val="00B6635E"/>
    <w:rsid w:val="00D84D28"/>
    <w:rsid w:val="00F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EEE532-6B5E-4283-A01D-517F4FF0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4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D48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5D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5D48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5D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5D48"/>
    <w:rPr>
      <w:rFonts w:ascii="Tahoma" w:eastAsia="微软雅黑" w:hAnsi="Tahoma"/>
      <w:kern w:val="0"/>
      <w:sz w:val="18"/>
      <w:szCs w:val="18"/>
    </w:rPr>
  </w:style>
  <w:style w:type="character" w:customStyle="1" w:styleId="2Char">
    <w:name w:val="正文文本缩进 2 Char"/>
    <w:link w:val="2"/>
    <w:rsid w:val="00F35D48"/>
    <w:rPr>
      <w:sz w:val="24"/>
      <w:szCs w:val="24"/>
    </w:rPr>
  </w:style>
  <w:style w:type="paragraph" w:styleId="2">
    <w:name w:val="Body Text Indent 2"/>
    <w:basedOn w:val="a"/>
    <w:link w:val="2Char"/>
    <w:rsid w:val="00F35D48"/>
    <w:pPr>
      <w:widowControl w:val="0"/>
      <w:adjustRightInd/>
      <w:snapToGrid/>
      <w:spacing w:after="0" w:line="480" w:lineRule="auto"/>
      <w:ind w:leftChars="257" w:left="540" w:firstLineChars="100" w:firstLine="240"/>
      <w:jc w:val="both"/>
    </w:pPr>
    <w:rPr>
      <w:rFonts w:asciiTheme="minorHAnsi" w:eastAsiaTheme="minorEastAsia" w:hAnsiTheme="minorHAnsi"/>
      <w:kern w:val="2"/>
      <w:sz w:val="24"/>
      <w:szCs w:val="24"/>
    </w:rPr>
  </w:style>
  <w:style w:type="character" w:customStyle="1" w:styleId="2Char1">
    <w:name w:val="正文文本缩进 2 Char1"/>
    <w:basedOn w:val="a0"/>
    <w:uiPriority w:val="99"/>
    <w:semiHidden/>
    <w:rsid w:val="00F35D48"/>
    <w:rPr>
      <w:rFonts w:ascii="Tahoma" w:eastAsia="微软雅黑" w:hAnsi="Tahoma"/>
      <w:kern w:val="0"/>
      <w:sz w:val="22"/>
    </w:rPr>
  </w:style>
  <w:style w:type="character" w:styleId="a6">
    <w:name w:val="Hyperlink"/>
    <w:basedOn w:val="a0"/>
    <w:uiPriority w:val="99"/>
    <w:unhideWhenUsed/>
    <w:rsid w:val="00F35D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3267;&#37038;&#31665;caigou@mail.buct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</dc:creator>
  <cp:lastModifiedBy>317fa</cp:lastModifiedBy>
  <cp:revision>2</cp:revision>
  <dcterms:created xsi:type="dcterms:W3CDTF">2020-04-30T08:19:00Z</dcterms:created>
  <dcterms:modified xsi:type="dcterms:W3CDTF">2020-04-30T08:19:00Z</dcterms:modified>
</cp:coreProperties>
</file>