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B5" w:rsidRPr="007047B5" w:rsidRDefault="007047B5" w:rsidP="00AB2A0D">
      <w:pPr>
        <w:widowControl/>
        <w:pBdr>
          <w:bottom w:val="dashed" w:sz="6" w:space="15" w:color="D5D6D6"/>
        </w:pBdr>
        <w:spacing w:line="480" w:lineRule="auto"/>
        <w:ind w:left="2310" w:right="2310"/>
        <w:jc w:val="center"/>
        <w:outlineLvl w:val="2"/>
        <w:rPr>
          <w:rFonts w:ascii="����" w:eastAsia="宋体" w:hAnsi="����" w:cs="宋体" w:hint="eastAsia"/>
          <w:b/>
          <w:bCs/>
          <w:color w:val="294D95"/>
          <w:kern w:val="0"/>
          <w:sz w:val="30"/>
          <w:szCs w:val="30"/>
        </w:rPr>
      </w:pPr>
      <w:bookmarkStart w:id="0" w:name="_GoBack"/>
      <w:r w:rsidRPr="007047B5">
        <w:rPr>
          <w:rFonts w:ascii="����" w:eastAsia="宋体" w:hAnsi="����" w:cs="宋体"/>
          <w:b/>
          <w:bCs/>
          <w:color w:val="294D95"/>
          <w:kern w:val="0"/>
          <w:sz w:val="30"/>
          <w:szCs w:val="30"/>
        </w:rPr>
        <w:t>北京化工大学高分辨化学离子化飞行时间质谱仪购置项目</w:t>
      </w:r>
      <w:r w:rsidRPr="007047B5">
        <w:rPr>
          <w:rFonts w:ascii="����" w:eastAsia="宋体" w:hAnsi="����" w:cs="宋体"/>
          <w:b/>
          <w:bCs/>
          <w:color w:val="294D95"/>
          <w:kern w:val="0"/>
          <w:sz w:val="30"/>
          <w:szCs w:val="30"/>
        </w:rPr>
        <w:t xml:space="preserve"> - </w:t>
      </w:r>
      <w:r w:rsidRPr="007047B5">
        <w:rPr>
          <w:rFonts w:ascii="����" w:eastAsia="宋体" w:hAnsi="����" w:cs="宋体"/>
          <w:b/>
          <w:bCs/>
          <w:color w:val="294D95"/>
          <w:kern w:val="0"/>
          <w:sz w:val="30"/>
          <w:szCs w:val="30"/>
        </w:rPr>
        <w:t>评标结果公示公告</w:t>
      </w:r>
    </w:p>
    <w:p w:rsidR="007047B5" w:rsidRPr="007047B5" w:rsidRDefault="007047B5" w:rsidP="00AB2A0D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47B5">
        <w:rPr>
          <w:rFonts w:ascii="����" w:eastAsia="宋体" w:hAnsi="����" w:cs="宋体"/>
          <w:color w:val="666666"/>
          <w:kern w:val="0"/>
          <w:sz w:val="18"/>
          <w:szCs w:val="18"/>
        </w:rPr>
        <w:br/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7047B5" w:rsidRPr="007047B5" w:rsidTr="007047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047B5" w:rsidRPr="007047B5" w:rsidRDefault="007047B5" w:rsidP="00AB2A0D">
            <w:pPr>
              <w:widowControl/>
              <w:spacing w:line="480" w:lineRule="auto"/>
              <w:jc w:val="left"/>
              <w:rPr>
                <w:rFonts w:ascii="&amp;quot" w:eastAsia="宋体" w:hAnsi="&amp;quot" w:cs="宋体" w:hint="eastAsia"/>
                <w:color w:val="666666"/>
                <w:kern w:val="0"/>
                <w:sz w:val="18"/>
                <w:szCs w:val="18"/>
              </w:rPr>
            </w:pP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项目名称：北京化工大学高分辨化学离子化飞行时间质谱仪购置项目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招标项目编号：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1188-184ZTX211162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招标范围：高分辨化学离子化飞行时间质谱仪一套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招标机构：中天信远国际招投标咨询（北京）有限公司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招标人：北京化工大学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开标时间：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2018-12-25 09:00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公示开始时间：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2018-12-26 11:50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评标公示截止时间：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2018-12-29 23:59</w:t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br/>
            </w:r>
            <w:r w:rsidRPr="007047B5">
              <w:rPr>
                <w:rFonts w:ascii="&amp;quot" w:eastAsia="宋体" w:hAnsi="&amp;quot" w:cs="宋体"/>
                <w:color w:val="666666"/>
                <w:kern w:val="0"/>
                <w:sz w:val="18"/>
                <w:szCs w:val="18"/>
              </w:rPr>
              <w:t>中标候选人名单：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2888"/>
              <w:gridCol w:w="2716"/>
              <w:gridCol w:w="2714"/>
            </w:tblGrid>
            <w:tr w:rsidR="007047B5" w:rsidRPr="007047B5"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047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候选人排名</w:t>
                  </w:r>
                </w:p>
              </w:tc>
              <w:tc>
                <w:tcPr>
                  <w:tcW w:w="2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047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投标商名称</w:t>
                  </w:r>
                </w:p>
              </w:tc>
              <w:tc>
                <w:tcPr>
                  <w:tcW w:w="2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047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制造商</w:t>
                  </w:r>
                </w:p>
              </w:tc>
              <w:tc>
                <w:tcPr>
                  <w:tcW w:w="2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047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制造商国别及地区</w:t>
                  </w:r>
                </w:p>
              </w:tc>
            </w:tr>
            <w:tr w:rsidR="007047B5" w:rsidRPr="007047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&amp;quot" w:eastAsia="宋体" w:hAnsi="&amp;quot" w:cs="宋体" w:hint="eastAsia"/>
                      <w:kern w:val="0"/>
                      <w:sz w:val="24"/>
                      <w:szCs w:val="24"/>
                    </w:rPr>
                  </w:pPr>
                  <w:r w:rsidRPr="007047B5">
                    <w:rPr>
                      <w:rFonts w:ascii="&amp;quot" w:eastAsia="宋体" w:hAnsi="&amp;quot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&amp;quot" w:eastAsia="宋体" w:hAnsi="&amp;quot" w:cs="宋体" w:hint="eastAsia"/>
                      <w:kern w:val="0"/>
                      <w:sz w:val="24"/>
                      <w:szCs w:val="24"/>
                    </w:rPr>
                  </w:pPr>
                  <w:r w:rsidRPr="007047B5">
                    <w:rPr>
                      <w:rFonts w:ascii="&amp;quot" w:eastAsia="宋体" w:hAnsi="&amp;quot" w:cs="宋体"/>
                      <w:kern w:val="0"/>
                      <w:sz w:val="24"/>
                      <w:szCs w:val="24"/>
                    </w:rPr>
                    <w:t>厦门远生科仪科技有限公司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&amp;quot" w:eastAsia="宋体" w:hAnsi="&amp;quot" w:cs="宋体" w:hint="eastAsia"/>
                      <w:kern w:val="0"/>
                      <w:sz w:val="24"/>
                      <w:szCs w:val="24"/>
                    </w:rPr>
                  </w:pPr>
                  <w:proofErr w:type="spellStart"/>
                  <w:r w:rsidRPr="007047B5">
                    <w:rPr>
                      <w:rFonts w:ascii="&amp;quot" w:eastAsia="宋体" w:hAnsi="&amp;quot" w:cs="宋体"/>
                      <w:kern w:val="0"/>
                      <w:sz w:val="24"/>
                      <w:szCs w:val="24"/>
                    </w:rPr>
                    <w:t>Tofwerk</w:t>
                  </w:r>
                  <w:proofErr w:type="spellEnd"/>
                  <w:r w:rsidRPr="007047B5">
                    <w:rPr>
                      <w:rFonts w:ascii="&amp;quot" w:eastAsia="宋体" w:hAnsi="&amp;quot" w:cs="宋体"/>
                      <w:kern w:val="0"/>
                      <w:sz w:val="24"/>
                      <w:szCs w:val="24"/>
                    </w:rPr>
                    <w:t xml:space="preserve"> 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47B5" w:rsidRPr="007047B5" w:rsidRDefault="007047B5" w:rsidP="00AB2A0D">
                  <w:pPr>
                    <w:widowControl/>
                    <w:spacing w:line="480" w:lineRule="auto"/>
                    <w:jc w:val="center"/>
                    <w:rPr>
                      <w:rFonts w:ascii="&amp;quot" w:eastAsia="宋体" w:hAnsi="&amp;quot" w:cs="宋体" w:hint="eastAsia"/>
                      <w:kern w:val="0"/>
                      <w:sz w:val="24"/>
                      <w:szCs w:val="24"/>
                    </w:rPr>
                  </w:pPr>
                  <w:r w:rsidRPr="007047B5">
                    <w:rPr>
                      <w:rFonts w:ascii="&amp;quot" w:eastAsia="宋体" w:hAnsi="&amp;quot" w:cs="宋体"/>
                      <w:kern w:val="0"/>
                      <w:sz w:val="24"/>
                      <w:szCs w:val="24"/>
                    </w:rPr>
                    <w:t>瑞士</w:t>
                  </w:r>
                </w:p>
              </w:tc>
            </w:tr>
          </w:tbl>
          <w:p w:rsidR="007047B5" w:rsidRPr="007047B5" w:rsidRDefault="007047B5" w:rsidP="00AB2A0D">
            <w:pPr>
              <w:widowControl/>
              <w:spacing w:line="480" w:lineRule="auto"/>
              <w:jc w:val="left"/>
              <w:rPr>
                <w:rFonts w:ascii="&amp;quot" w:eastAsia="宋体" w:hAnsi="&amp;quot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bookmarkEnd w:id="0"/>
    </w:tbl>
    <w:p w:rsidR="009D48C0" w:rsidRDefault="009D48C0" w:rsidP="00AB2A0D">
      <w:pPr>
        <w:spacing w:line="480" w:lineRule="auto"/>
      </w:pPr>
    </w:p>
    <w:sectPr w:rsidR="009D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47"/>
    <w:rsid w:val="007047B5"/>
    <w:rsid w:val="009D48C0"/>
    <w:rsid w:val="00AB2A0D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BA870-62EC-4BC0-B68A-A24B60A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郑 智然</cp:lastModifiedBy>
  <cp:revision>2</cp:revision>
  <dcterms:created xsi:type="dcterms:W3CDTF">2018-12-26T09:12:00Z</dcterms:created>
  <dcterms:modified xsi:type="dcterms:W3CDTF">2018-12-26T09:12:00Z</dcterms:modified>
</cp:coreProperties>
</file>