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259E8" w14:textId="77777777" w:rsidR="0045066E" w:rsidRPr="0053748A" w:rsidRDefault="0045066E">
      <w:pPr>
        <w:spacing w:line="360" w:lineRule="auto"/>
        <w:jc w:val="center"/>
        <w:rPr>
          <w:rFonts w:eastAsia="仿宋_GB2312"/>
          <w:b/>
          <w:sz w:val="36"/>
          <w:szCs w:val="36"/>
        </w:rPr>
      </w:pPr>
    </w:p>
    <w:p w14:paraId="4ACFE602" w14:textId="77777777" w:rsidR="0045066E" w:rsidRPr="0053748A" w:rsidRDefault="0045066E">
      <w:pPr>
        <w:spacing w:line="360" w:lineRule="auto"/>
        <w:jc w:val="center"/>
        <w:rPr>
          <w:rFonts w:eastAsia="仿宋_GB2312"/>
          <w:b/>
          <w:sz w:val="36"/>
          <w:szCs w:val="36"/>
        </w:rPr>
      </w:pPr>
    </w:p>
    <w:p w14:paraId="24B7B491" w14:textId="77777777" w:rsidR="0045066E" w:rsidRPr="0053748A" w:rsidRDefault="00B81C1C">
      <w:pPr>
        <w:spacing w:line="360" w:lineRule="auto"/>
        <w:jc w:val="center"/>
        <w:rPr>
          <w:rFonts w:eastAsia="仿宋_GB2312"/>
          <w:b/>
          <w:sz w:val="40"/>
          <w:szCs w:val="44"/>
        </w:rPr>
      </w:pPr>
      <w:r w:rsidRPr="0053748A">
        <w:rPr>
          <w:rFonts w:eastAsia="仿宋_GB2312"/>
          <w:b/>
          <w:sz w:val="40"/>
          <w:szCs w:val="44"/>
        </w:rPr>
        <w:t>北京化工大学东校区食堂、科学会堂、科技大厦屋面防水维修工程</w:t>
      </w:r>
    </w:p>
    <w:p w14:paraId="3696F059" w14:textId="77777777" w:rsidR="0045066E" w:rsidRPr="0053748A" w:rsidRDefault="0045066E">
      <w:pPr>
        <w:spacing w:line="360" w:lineRule="auto"/>
        <w:jc w:val="center"/>
        <w:rPr>
          <w:rFonts w:eastAsia="仿宋_GB2312"/>
          <w:b/>
          <w:sz w:val="32"/>
          <w:szCs w:val="32"/>
        </w:rPr>
      </w:pPr>
    </w:p>
    <w:p w14:paraId="578F5FB8" w14:textId="77777777" w:rsidR="0045066E" w:rsidRPr="0053748A" w:rsidRDefault="0045066E">
      <w:pPr>
        <w:spacing w:line="360" w:lineRule="auto"/>
        <w:jc w:val="center"/>
        <w:rPr>
          <w:rFonts w:eastAsia="仿宋_GB2312"/>
          <w:b/>
          <w:sz w:val="32"/>
          <w:szCs w:val="32"/>
        </w:rPr>
      </w:pPr>
    </w:p>
    <w:p w14:paraId="32580A6F" w14:textId="77777777" w:rsidR="0045066E" w:rsidRPr="0053748A" w:rsidRDefault="0045066E">
      <w:pPr>
        <w:spacing w:line="360" w:lineRule="auto"/>
        <w:jc w:val="center"/>
        <w:rPr>
          <w:rFonts w:eastAsia="仿宋_GB2312"/>
          <w:b/>
          <w:sz w:val="32"/>
          <w:szCs w:val="32"/>
        </w:rPr>
      </w:pPr>
    </w:p>
    <w:p w14:paraId="76951013" w14:textId="77777777" w:rsidR="0045066E" w:rsidRPr="0053748A" w:rsidRDefault="0045066E">
      <w:pPr>
        <w:spacing w:line="360" w:lineRule="auto"/>
        <w:jc w:val="center"/>
        <w:rPr>
          <w:rFonts w:eastAsia="仿宋_GB2312"/>
          <w:b/>
          <w:sz w:val="32"/>
          <w:szCs w:val="32"/>
        </w:rPr>
      </w:pPr>
    </w:p>
    <w:p w14:paraId="4F969B3E" w14:textId="77777777" w:rsidR="0045066E" w:rsidRPr="0053748A" w:rsidRDefault="0045066E">
      <w:pPr>
        <w:spacing w:line="360" w:lineRule="auto"/>
        <w:jc w:val="center"/>
        <w:rPr>
          <w:rFonts w:eastAsia="仿宋_GB2312"/>
          <w:b/>
          <w:sz w:val="32"/>
          <w:szCs w:val="32"/>
        </w:rPr>
      </w:pPr>
    </w:p>
    <w:p w14:paraId="5FCE7A8E" w14:textId="77777777" w:rsidR="0045066E" w:rsidRPr="0053748A" w:rsidRDefault="00B81C1C">
      <w:pPr>
        <w:spacing w:line="360" w:lineRule="auto"/>
        <w:jc w:val="center"/>
        <w:rPr>
          <w:rFonts w:eastAsia="仿宋_GB2312"/>
          <w:b/>
          <w:sz w:val="84"/>
          <w:szCs w:val="84"/>
        </w:rPr>
      </w:pPr>
      <w:r w:rsidRPr="0053748A">
        <w:rPr>
          <w:rFonts w:eastAsia="仿宋_GB2312"/>
          <w:b/>
          <w:sz w:val="84"/>
          <w:szCs w:val="84"/>
        </w:rPr>
        <w:t>竞争性磋商文件</w:t>
      </w:r>
    </w:p>
    <w:p w14:paraId="0F407C0C" w14:textId="77777777" w:rsidR="0045066E" w:rsidRPr="0053748A" w:rsidRDefault="00B81C1C">
      <w:pPr>
        <w:spacing w:line="360" w:lineRule="auto"/>
        <w:jc w:val="center"/>
        <w:rPr>
          <w:rFonts w:eastAsia="仿宋_GB2312"/>
          <w:b/>
          <w:sz w:val="30"/>
          <w:szCs w:val="30"/>
        </w:rPr>
      </w:pPr>
      <w:r w:rsidRPr="0053748A">
        <w:rPr>
          <w:rFonts w:eastAsia="仿宋_GB2312"/>
          <w:b/>
          <w:sz w:val="30"/>
          <w:szCs w:val="30"/>
        </w:rPr>
        <w:t>项目编号：</w:t>
      </w:r>
      <w:r w:rsidRPr="0053748A">
        <w:rPr>
          <w:rFonts w:eastAsia="仿宋_GB2312"/>
          <w:b/>
          <w:sz w:val="30"/>
          <w:szCs w:val="30"/>
        </w:rPr>
        <w:t>BUCTJJ202008</w:t>
      </w:r>
    </w:p>
    <w:p w14:paraId="37E37F66" w14:textId="77777777" w:rsidR="0045066E" w:rsidRPr="0053748A" w:rsidRDefault="0045066E">
      <w:pPr>
        <w:spacing w:line="360" w:lineRule="auto"/>
        <w:jc w:val="center"/>
        <w:rPr>
          <w:rFonts w:eastAsia="仿宋_GB2312"/>
          <w:b/>
          <w:sz w:val="32"/>
          <w:szCs w:val="32"/>
        </w:rPr>
      </w:pPr>
    </w:p>
    <w:p w14:paraId="2D9B37E2" w14:textId="77777777" w:rsidR="0045066E" w:rsidRPr="0053748A" w:rsidRDefault="0045066E">
      <w:pPr>
        <w:spacing w:line="360" w:lineRule="auto"/>
        <w:jc w:val="center"/>
        <w:rPr>
          <w:rFonts w:eastAsia="仿宋_GB2312"/>
          <w:b/>
          <w:sz w:val="32"/>
          <w:szCs w:val="32"/>
        </w:rPr>
      </w:pPr>
    </w:p>
    <w:p w14:paraId="36BBAC0C" w14:textId="77777777" w:rsidR="0045066E" w:rsidRPr="0053748A" w:rsidRDefault="0045066E">
      <w:pPr>
        <w:spacing w:line="360" w:lineRule="auto"/>
        <w:jc w:val="center"/>
        <w:rPr>
          <w:rFonts w:eastAsia="仿宋_GB2312"/>
          <w:b/>
          <w:sz w:val="32"/>
          <w:szCs w:val="32"/>
        </w:rPr>
      </w:pPr>
    </w:p>
    <w:p w14:paraId="58C4251F" w14:textId="77777777" w:rsidR="0045066E" w:rsidRPr="0053748A" w:rsidRDefault="0045066E">
      <w:pPr>
        <w:spacing w:line="360" w:lineRule="auto"/>
        <w:jc w:val="center"/>
        <w:rPr>
          <w:rFonts w:eastAsia="仿宋_GB2312"/>
          <w:b/>
          <w:sz w:val="32"/>
          <w:szCs w:val="32"/>
        </w:rPr>
      </w:pPr>
    </w:p>
    <w:p w14:paraId="77D0EB27" w14:textId="77777777" w:rsidR="0045066E" w:rsidRPr="0053748A" w:rsidRDefault="0045066E">
      <w:pPr>
        <w:spacing w:line="360" w:lineRule="auto"/>
        <w:jc w:val="center"/>
        <w:rPr>
          <w:rFonts w:eastAsia="仿宋_GB2312"/>
          <w:b/>
          <w:sz w:val="32"/>
          <w:szCs w:val="32"/>
        </w:rPr>
      </w:pPr>
    </w:p>
    <w:p w14:paraId="24DA2FA8" w14:textId="77777777" w:rsidR="0045066E" w:rsidRPr="0053748A" w:rsidRDefault="0045066E">
      <w:pPr>
        <w:spacing w:line="360" w:lineRule="auto"/>
        <w:jc w:val="center"/>
        <w:rPr>
          <w:rFonts w:eastAsia="仿宋_GB2312"/>
          <w:b/>
          <w:sz w:val="32"/>
          <w:szCs w:val="32"/>
        </w:rPr>
      </w:pPr>
    </w:p>
    <w:p w14:paraId="6162F681" w14:textId="77777777" w:rsidR="0045066E" w:rsidRPr="0053748A" w:rsidRDefault="00B81C1C">
      <w:pPr>
        <w:spacing w:line="360" w:lineRule="auto"/>
        <w:jc w:val="center"/>
        <w:rPr>
          <w:rFonts w:eastAsia="仿宋_GB2312"/>
          <w:b/>
          <w:sz w:val="36"/>
          <w:szCs w:val="36"/>
        </w:rPr>
      </w:pPr>
      <w:r w:rsidRPr="0053748A">
        <w:rPr>
          <w:rFonts w:eastAsia="仿宋_GB2312"/>
          <w:b/>
          <w:sz w:val="36"/>
          <w:szCs w:val="36"/>
        </w:rPr>
        <w:t>采购人：北京化工大学</w:t>
      </w:r>
    </w:p>
    <w:p w14:paraId="2C978EBA" w14:textId="77777777" w:rsidR="0045066E" w:rsidRPr="0053748A" w:rsidRDefault="00B81C1C">
      <w:pPr>
        <w:spacing w:line="360" w:lineRule="auto"/>
        <w:jc w:val="center"/>
        <w:rPr>
          <w:rFonts w:eastAsia="仿宋_GB2312"/>
          <w:b/>
          <w:sz w:val="36"/>
          <w:szCs w:val="36"/>
        </w:rPr>
      </w:pPr>
      <w:r w:rsidRPr="0053748A">
        <w:rPr>
          <w:rFonts w:eastAsia="仿宋_GB2312"/>
          <w:b/>
          <w:sz w:val="36"/>
          <w:szCs w:val="36"/>
        </w:rPr>
        <w:t>采购代理机构：北京市京发招标有限公司</w:t>
      </w:r>
    </w:p>
    <w:p w14:paraId="4D4B4392" w14:textId="77777777" w:rsidR="0045066E" w:rsidRPr="0053748A" w:rsidRDefault="00B81C1C">
      <w:pPr>
        <w:jc w:val="center"/>
        <w:rPr>
          <w:rFonts w:eastAsia="仿宋_GB2312"/>
          <w:b/>
          <w:sz w:val="32"/>
          <w:szCs w:val="32"/>
        </w:rPr>
        <w:sectPr w:rsidR="0045066E" w:rsidRPr="0053748A">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r w:rsidRPr="0053748A">
        <w:rPr>
          <w:rFonts w:eastAsia="仿宋_GB2312"/>
          <w:b/>
          <w:sz w:val="36"/>
          <w:szCs w:val="36"/>
        </w:rPr>
        <w:t>2020</w:t>
      </w:r>
      <w:r w:rsidRPr="0053748A">
        <w:rPr>
          <w:rFonts w:eastAsia="仿宋_GB2312"/>
          <w:b/>
          <w:sz w:val="36"/>
          <w:szCs w:val="36"/>
        </w:rPr>
        <w:t>年</w:t>
      </w:r>
      <w:r w:rsidRPr="0053748A">
        <w:rPr>
          <w:rFonts w:eastAsia="仿宋_GB2312"/>
          <w:b/>
          <w:sz w:val="36"/>
          <w:szCs w:val="36"/>
        </w:rPr>
        <w:t>6</w:t>
      </w:r>
      <w:r w:rsidRPr="0053748A">
        <w:rPr>
          <w:rFonts w:eastAsia="仿宋_GB2312"/>
          <w:b/>
          <w:sz w:val="36"/>
          <w:szCs w:val="36"/>
        </w:rPr>
        <w:t>月</w:t>
      </w:r>
    </w:p>
    <w:p w14:paraId="5B6C1540" w14:textId="77777777" w:rsidR="0045066E" w:rsidRPr="0053748A" w:rsidRDefault="00B81C1C">
      <w:pPr>
        <w:spacing w:line="26" w:lineRule="atLeast"/>
        <w:jc w:val="center"/>
        <w:rPr>
          <w:rFonts w:eastAsia="仿宋_GB2312"/>
          <w:b/>
          <w:spacing w:val="10"/>
          <w:sz w:val="44"/>
          <w:szCs w:val="44"/>
        </w:rPr>
      </w:pPr>
      <w:r w:rsidRPr="0053748A">
        <w:rPr>
          <w:rFonts w:eastAsia="仿宋_GB2312"/>
          <w:b/>
          <w:spacing w:val="10"/>
          <w:sz w:val="44"/>
          <w:szCs w:val="44"/>
        </w:rPr>
        <w:lastRenderedPageBreak/>
        <w:t>目</w:t>
      </w:r>
      <w:r w:rsidRPr="0053748A">
        <w:rPr>
          <w:rFonts w:eastAsia="仿宋_GB2312"/>
          <w:b/>
          <w:spacing w:val="10"/>
          <w:sz w:val="44"/>
          <w:szCs w:val="44"/>
        </w:rPr>
        <w:t xml:space="preserve">  </w:t>
      </w:r>
      <w:r w:rsidRPr="0053748A">
        <w:rPr>
          <w:rFonts w:eastAsia="仿宋_GB2312"/>
          <w:b/>
          <w:spacing w:val="10"/>
          <w:sz w:val="44"/>
          <w:szCs w:val="44"/>
        </w:rPr>
        <w:t>录</w:t>
      </w:r>
    </w:p>
    <w:p w14:paraId="5C781097" w14:textId="77777777" w:rsidR="0045066E" w:rsidRPr="0053748A" w:rsidRDefault="0045066E">
      <w:pPr>
        <w:spacing w:line="26" w:lineRule="atLeast"/>
        <w:jc w:val="center"/>
        <w:rPr>
          <w:rFonts w:eastAsia="仿宋_GB2312"/>
          <w:spacing w:val="10"/>
          <w:sz w:val="48"/>
          <w:szCs w:val="36"/>
        </w:rPr>
      </w:pPr>
    </w:p>
    <w:p w14:paraId="0521509E" w14:textId="0561715E" w:rsidR="0045066E" w:rsidRPr="0053748A" w:rsidRDefault="00B81C1C">
      <w:pPr>
        <w:pStyle w:val="10"/>
        <w:rPr>
          <w:rFonts w:ascii="Times New Roman" w:eastAsia="仿宋_GB2312" w:hAnsi="Times New Roman"/>
          <w:b w:val="0"/>
          <w:noProof/>
          <w:sz w:val="28"/>
          <w:szCs w:val="22"/>
        </w:rPr>
      </w:pPr>
      <w:r w:rsidRPr="0053748A">
        <w:rPr>
          <w:rFonts w:ascii="Times New Roman" w:eastAsia="仿宋_GB2312" w:hAnsi="Times New Roman"/>
          <w:b w:val="0"/>
          <w:spacing w:val="10"/>
          <w:sz w:val="40"/>
          <w:szCs w:val="32"/>
        </w:rPr>
        <w:fldChar w:fldCharType="begin"/>
      </w:r>
      <w:r w:rsidRPr="0053748A">
        <w:rPr>
          <w:rFonts w:ascii="Times New Roman" w:eastAsia="仿宋_GB2312" w:hAnsi="Times New Roman"/>
          <w:b w:val="0"/>
          <w:spacing w:val="10"/>
          <w:sz w:val="40"/>
          <w:szCs w:val="32"/>
        </w:rPr>
        <w:instrText xml:space="preserve"> TOC \o "1-3" \h \z \u </w:instrText>
      </w:r>
      <w:r w:rsidRPr="0053748A">
        <w:rPr>
          <w:rFonts w:ascii="Times New Roman" w:eastAsia="仿宋_GB2312" w:hAnsi="Times New Roman"/>
          <w:b w:val="0"/>
          <w:spacing w:val="10"/>
          <w:sz w:val="40"/>
          <w:szCs w:val="32"/>
        </w:rPr>
        <w:fldChar w:fldCharType="separate"/>
      </w:r>
      <w:hyperlink w:anchor="_Toc38296867" w:history="1">
        <w:r w:rsidRPr="0053748A">
          <w:rPr>
            <w:rStyle w:val="afb"/>
            <w:rFonts w:ascii="Times New Roman" w:eastAsia="仿宋_GB2312" w:hAnsi="Times New Roman"/>
            <w:b w:val="0"/>
            <w:noProof/>
            <w:color w:val="auto"/>
            <w:sz w:val="28"/>
          </w:rPr>
          <w:t>第一部分</w:t>
        </w:r>
        <w:r w:rsidRPr="0053748A">
          <w:rPr>
            <w:rStyle w:val="afb"/>
            <w:rFonts w:ascii="Times New Roman" w:eastAsia="仿宋_GB2312" w:hAnsi="Times New Roman"/>
            <w:b w:val="0"/>
            <w:noProof/>
            <w:color w:val="auto"/>
            <w:sz w:val="28"/>
          </w:rPr>
          <w:t xml:space="preserve">  </w:t>
        </w:r>
        <w:r w:rsidRPr="0053748A">
          <w:rPr>
            <w:rStyle w:val="afb"/>
            <w:rFonts w:ascii="Times New Roman" w:eastAsia="仿宋_GB2312" w:hAnsi="Times New Roman"/>
            <w:b w:val="0"/>
            <w:noProof/>
            <w:color w:val="auto"/>
            <w:sz w:val="28"/>
          </w:rPr>
          <w:t>磋商邀请书</w:t>
        </w:r>
        <w:r w:rsidRPr="0053748A">
          <w:rPr>
            <w:rFonts w:ascii="Times New Roman" w:eastAsia="仿宋_GB2312" w:hAnsi="Times New Roman"/>
            <w:b w:val="0"/>
            <w:noProof/>
            <w:sz w:val="28"/>
          </w:rPr>
          <w:tab/>
        </w:r>
        <w:r w:rsidRPr="0053748A">
          <w:rPr>
            <w:rFonts w:ascii="Times New Roman" w:eastAsia="仿宋_GB2312" w:hAnsi="Times New Roman"/>
            <w:b w:val="0"/>
            <w:noProof/>
            <w:sz w:val="28"/>
          </w:rPr>
          <w:fldChar w:fldCharType="begin"/>
        </w:r>
        <w:r w:rsidRPr="0053748A">
          <w:rPr>
            <w:rFonts w:ascii="Times New Roman" w:eastAsia="仿宋_GB2312" w:hAnsi="Times New Roman"/>
            <w:b w:val="0"/>
            <w:noProof/>
            <w:sz w:val="28"/>
          </w:rPr>
          <w:instrText xml:space="preserve"> PAGEREF _Toc38296867 \h </w:instrText>
        </w:r>
        <w:r w:rsidRPr="0053748A">
          <w:rPr>
            <w:rFonts w:ascii="Times New Roman" w:eastAsia="仿宋_GB2312" w:hAnsi="Times New Roman"/>
            <w:b w:val="0"/>
            <w:noProof/>
            <w:sz w:val="28"/>
          </w:rPr>
        </w:r>
        <w:r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w:t>
        </w:r>
        <w:r w:rsidRPr="0053748A">
          <w:rPr>
            <w:rFonts w:ascii="Times New Roman" w:eastAsia="仿宋_GB2312" w:hAnsi="Times New Roman"/>
            <w:b w:val="0"/>
            <w:noProof/>
            <w:sz w:val="28"/>
          </w:rPr>
          <w:fldChar w:fldCharType="end"/>
        </w:r>
      </w:hyperlink>
    </w:p>
    <w:p w14:paraId="6A1E761E" w14:textId="51856AB6" w:rsidR="0045066E" w:rsidRPr="0053748A" w:rsidRDefault="00AB6C0D">
      <w:pPr>
        <w:pStyle w:val="10"/>
        <w:rPr>
          <w:rFonts w:ascii="Times New Roman" w:eastAsia="仿宋_GB2312" w:hAnsi="Times New Roman"/>
          <w:b w:val="0"/>
          <w:noProof/>
          <w:sz w:val="28"/>
          <w:szCs w:val="22"/>
        </w:rPr>
      </w:pPr>
      <w:hyperlink w:anchor="_Toc38296868" w:history="1">
        <w:r w:rsidR="00B81C1C" w:rsidRPr="0053748A">
          <w:rPr>
            <w:rStyle w:val="afb"/>
            <w:rFonts w:ascii="Times New Roman" w:eastAsia="仿宋_GB2312" w:hAnsi="Times New Roman"/>
            <w:b w:val="0"/>
            <w:noProof/>
            <w:color w:val="auto"/>
            <w:sz w:val="28"/>
          </w:rPr>
          <w:t>第二部分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磋商须知</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_Toc38296868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4</w:t>
        </w:r>
        <w:r w:rsidR="00B81C1C" w:rsidRPr="0053748A">
          <w:rPr>
            <w:rFonts w:ascii="Times New Roman" w:eastAsia="仿宋_GB2312" w:hAnsi="Times New Roman"/>
            <w:b w:val="0"/>
            <w:noProof/>
            <w:sz w:val="28"/>
          </w:rPr>
          <w:fldChar w:fldCharType="end"/>
        </w:r>
      </w:hyperlink>
    </w:p>
    <w:p w14:paraId="2DA649FF" w14:textId="6F602D4A" w:rsidR="0045066E" w:rsidRPr="0053748A" w:rsidRDefault="00AB6C0D">
      <w:pPr>
        <w:pStyle w:val="10"/>
        <w:rPr>
          <w:rFonts w:ascii="Times New Roman" w:eastAsia="仿宋_GB2312" w:hAnsi="Times New Roman"/>
          <w:b w:val="0"/>
          <w:noProof/>
          <w:sz w:val="28"/>
          <w:szCs w:val="22"/>
        </w:rPr>
      </w:pPr>
      <w:hyperlink w:anchor="_Toc38296875" w:history="1">
        <w:r w:rsidR="00B81C1C" w:rsidRPr="0053748A">
          <w:rPr>
            <w:rStyle w:val="afb"/>
            <w:rFonts w:ascii="Times New Roman" w:eastAsia="仿宋_GB2312" w:hAnsi="Times New Roman"/>
            <w:b w:val="0"/>
            <w:noProof/>
            <w:color w:val="auto"/>
            <w:sz w:val="28"/>
          </w:rPr>
          <w:t>第三部分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工程合同</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_Toc38296875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18</w:t>
        </w:r>
        <w:r w:rsidR="00B81C1C" w:rsidRPr="0053748A">
          <w:rPr>
            <w:rFonts w:ascii="Times New Roman" w:eastAsia="仿宋_GB2312" w:hAnsi="Times New Roman"/>
            <w:b w:val="0"/>
            <w:noProof/>
            <w:sz w:val="28"/>
          </w:rPr>
          <w:fldChar w:fldCharType="end"/>
        </w:r>
      </w:hyperlink>
    </w:p>
    <w:p w14:paraId="5F718118" w14:textId="4424ED34" w:rsidR="0045066E" w:rsidRPr="0053748A" w:rsidRDefault="00AB6C0D">
      <w:pPr>
        <w:pStyle w:val="10"/>
        <w:rPr>
          <w:rFonts w:ascii="Times New Roman" w:eastAsia="仿宋_GB2312" w:hAnsi="Times New Roman"/>
          <w:b w:val="0"/>
          <w:noProof/>
          <w:sz w:val="28"/>
          <w:szCs w:val="22"/>
        </w:rPr>
      </w:pPr>
      <w:hyperlink w:anchor="_Toc38297126" w:history="1">
        <w:r w:rsidR="00B81C1C" w:rsidRPr="0053748A">
          <w:rPr>
            <w:rStyle w:val="afb"/>
            <w:rFonts w:ascii="Times New Roman" w:eastAsia="仿宋_GB2312" w:hAnsi="Times New Roman"/>
            <w:b w:val="0"/>
            <w:noProof/>
            <w:color w:val="auto"/>
            <w:sz w:val="28"/>
          </w:rPr>
          <w:t>第四部分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技术标准和要求</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_Toc38297126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105</w:t>
        </w:r>
        <w:r w:rsidR="00B81C1C" w:rsidRPr="0053748A">
          <w:rPr>
            <w:rFonts w:ascii="Times New Roman" w:eastAsia="仿宋_GB2312" w:hAnsi="Times New Roman"/>
            <w:b w:val="0"/>
            <w:noProof/>
            <w:sz w:val="28"/>
          </w:rPr>
          <w:fldChar w:fldCharType="end"/>
        </w:r>
      </w:hyperlink>
    </w:p>
    <w:p w14:paraId="20725E2C" w14:textId="1598C49A" w:rsidR="0045066E" w:rsidRPr="0053748A" w:rsidRDefault="00AB6C0D">
      <w:pPr>
        <w:pStyle w:val="10"/>
        <w:rPr>
          <w:rFonts w:ascii="Times New Roman" w:eastAsia="仿宋_GB2312" w:hAnsi="Times New Roman"/>
          <w:b w:val="0"/>
          <w:noProof/>
          <w:sz w:val="28"/>
          <w:szCs w:val="22"/>
        </w:rPr>
      </w:pPr>
      <w:hyperlink w:anchor="_Toc38297240" w:history="1">
        <w:r w:rsidR="00B81C1C" w:rsidRPr="0053748A">
          <w:rPr>
            <w:rStyle w:val="afb"/>
            <w:rFonts w:ascii="Times New Roman" w:eastAsia="仿宋_GB2312" w:hAnsi="Times New Roman"/>
            <w:b w:val="0"/>
            <w:noProof/>
            <w:color w:val="auto"/>
            <w:sz w:val="28"/>
          </w:rPr>
          <w:t>第五部分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图纸</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_Toc38297240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118</w:t>
        </w:r>
        <w:r w:rsidR="00B81C1C" w:rsidRPr="0053748A">
          <w:rPr>
            <w:rFonts w:ascii="Times New Roman" w:eastAsia="仿宋_GB2312" w:hAnsi="Times New Roman"/>
            <w:b w:val="0"/>
            <w:noProof/>
            <w:sz w:val="28"/>
          </w:rPr>
          <w:fldChar w:fldCharType="end"/>
        </w:r>
      </w:hyperlink>
    </w:p>
    <w:p w14:paraId="5E937967" w14:textId="7494182A" w:rsidR="0045066E" w:rsidRPr="0053748A" w:rsidRDefault="00AB6C0D">
      <w:pPr>
        <w:pStyle w:val="10"/>
        <w:rPr>
          <w:rFonts w:ascii="Times New Roman" w:eastAsia="仿宋_GB2312" w:hAnsi="Times New Roman"/>
          <w:b w:val="0"/>
          <w:noProof/>
          <w:sz w:val="28"/>
          <w:szCs w:val="22"/>
        </w:rPr>
      </w:pPr>
      <w:hyperlink w:anchor="_Toc38297241" w:history="1">
        <w:r w:rsidR="00B81C1C" w:rsidRPr="0053748A">
          <w:rPr>
            <w:rStyle w:val="afb"/>
            <w:rFonts w:ascii="Times New Roman" w:eastAsia="仿宋_GB2312" w:hAnsi="Times New Roman"/>
            <w:b w:val="0"/>
            <w:noProof/>
            <w:color w:val="auto"/>
            <w:sz w:val="28"/>
          </w:rPr>
          <w:t>第六部分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工程量清单</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_Toc38297241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119</w:t>
        </w:r>
        <w:r w:rsidR="00B81C1C" w:rsidRPr="0053748A">
          <w:rPr>
            <w:rFonts w:ascii="Times New Roman" w:eastAsia="仿宋_GB2312" w:hAnsi="Times New Roman"/>
            <w:b w:val="0"/>
            <w:noProof/>
            <w:sz w:val="28"/>
          </w:rPr>
          <w:fldChar w:fldCharType="end"/>
        </w:r>
      </w:hyperlink>
    </w:p>
    <w:p w14:paraId="5AA53FD4" w14:textId="31F7D2D5" w:rsidR="0045066E" w:rsidRPr="0053748A" w:rsidRDefault="00AB6C0D">
      <w:pPr>
        <w:pStyle w:val="10"/>
        <w:rPr>
          <w:rFonts w:ascii="Times New Roman" w:eastAsia="仿宋_GB2312" w:hAnsi="Times New Roman"/>
          <w:b w:val="0"/>
          <w:noProof/>
          <w:sz w:val="28"/>
          <w:szCs w:val="22"/>
        </w:rPr>
      </w:pPr>
      <w:hyperlink w:anchor="_Toc38297242" w:history="1">
        <w:r w:rsidR="00B81C1C" w:rsidRPr="0053748A">
          <w:rPr>
            <w:rStyle w:val="afb"/>
            <w:rFonts w:ascii="Times New Roman" w:eastAsia="仿宋_GB2312" w:hAnsi="Times New Roman"/>
            <w:b w:val="0"/>
            <w:noProof/>
            <w:color w:val="auto"/>
            <w:sz w:val="28"/>
          </w:rPr>
          <w:t>第七部分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评审标准和方法</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_Toc38297242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128</w:t>
        </w:r>
        <w:r w:rsidR="00B81C1C" w:rsidRPr="0053748A">
          <w:rPr>
            <w:rFonts w:ascii="Times New Roman" w:eastAsia="仿宋_GB2312" w:hAnsi="Times New Roman"/>
            <w:b w:val="0"/>
            <w:noProof/>
            <w:sz w:val="28"/>
          </w:rPr>
          <w:fldChar w:fldCharType="end"/>
        </w:r>
      </w:hyperlink>
    </w:p>
    <w:p w14:paraId="108E98F0" w14:textId="5B7D9C83" w:rsidR="0045066E" w:rsidRPr="0053748A" w:rsidRDefault="00AB6C0D">
      <w:pPr>
        <w:pStyle w:val="10"/>
        <w:rPr>
          <w:rFonts w:ascii="Times New Roman" w:eastAsia="仿宋_GB2312" w:hAnsi="Times New Roman"/>
          <w:b w:val="0"/>
          <w:noProof/>
          <w:sz w:val="28"/>
          <w:szCs w:val="22"/>
        </w:rPr>
      </w:pPr>
      <w:hyperlink w:anchor="_Toc38297243" w:history="1">
        <w:r w:rsidR="00B81C1C" w:rsidRPr="0053748A">
          <w:rPr>
            <w:rStyle w:val="afb"/>
            <w:rFonts w:ascii="Times New Roman" w:eastAsia="仿宋_GB2312" w:hAnsi="Times New Roman"/>
            <w:b w:val="0"/>
            <w:noProof/>
            <w:color w:val="auto"/>
            <w:sz w:val="28"/>
          </w:rPr>
          <w:t>第八部分</w:t>
        </w:r>
        <w:r w:rsidR="00B81C1C" w:rsidRPr="0053748A">
          <w:rPr>
            <w:rStyle w:val="afb"/>
            <w:rFonts w:ascii="Times New Roman" w:eastAsia="仿宋_GB2312" w:hAnsi="Times New Roman"/>
            <w:b w:val="0"/>
            <w:noProof/>
            <w:color w:val="auto"/>
            <w:sz w:val="28"/>
          </w:rPr>
          <w:t xml:space="preserve">  </w:t>
        </w:r>
        <w:r w:rsidR="00B81C1C" w:rsidRPr="0053748A">
          <w:rPr>
            <w:rStyle w:val="afb"/>
            <w:rFonts w:ascii="Times New Roman" w:eastAsia="仿宋_GB2312" w:hAnsi="Times New Roman"/>
            <w:b w:val="0"/>
            <w:noProof/>
            <w:color w:val="auto"/>
            <w:sz w:val="28"/>
          </w:rPr>
          <w:t>附件</w:t>
        </w:r>
        <w:r w:rsidR="00B81C1C" w:rsidRPr="0053748A">
          <w:rPr>
            <w:rStyle w:val="afb"/>
            <w:rFonts w:ascii="Times New Roman" w:eastAsia="仿宋_GB2312" w:hAnsi="Times New Roman"/>
            <w:b w:val="0"/>
            <w:noProof/>
            <w:color w:val="auto"/>
            <w:sz w:val="28"/>
          </w:rPr>
          <w:t>——</w:t>
        </w:r>
        <w:r w:rsidR="00B81C1C" w:rsidRPr="0053748A">
          <w:rPr>
            <w:rStyle w:val="afb"/>
            <w:rFonts w:ascii="Times New Roman" w:eastAsia="仿宋_GB2312" w:hAnsi="Times New Roman"/>
            <w:b w:val="0"/>
            <w:noProof/>
            <w:color w:val="auto"/>
            <w:sz w:val="28"/>
          </w:rPr>
          <w:t>响应文件格式</w:t>
        </w:r>
        <w:r w:rsidR="00B81C1C" w:rsidRPr="0053748A">
          <w:rPr>
            <w:rFonts w:ascii="Times New Roman" w:eastAsia="仿宋_GB2312" w:hAnsi="Times New Roman"/>
            <w:b w:val="0"/>
            <w:noProof/>
            <w:sz w:val="28"/>
          </w:rPr>
          <w:tab/>
        </w:r>
        <w:r w:rsidR="00B81C1C" w:rsidRPr="0053748A">
          <w:rPr>
            <w:rFonts w:ascii="Times New Roman" w:eastAsia="仿宋_GB2312" w:hAnsi="Times New Roman"/>
            <w:b w:val="0"/>
            <w:noProof/>
            <w:sz w:val="28"/>
          </w:rPr>
          <w:fldChar w:fldCharType="begin"/>
        </w:r>
        <w:r w:rsidR="00B81C1C" w:rsidRPr="0053748A">
          <w:rPr>
            <w:rFonts w:ascii="Times New Roman" w:eastAsia="仿宋_GB2312" w:hAnsi="Times New Roman"/>
            <w:b w:val="0"/>
            <w:noProof/>
            <w:sz w:val="28"/>
          </w:rPr>
          <w:instrText xml:space="preserve"> PAGEREF _Toc38297243 \h </w:instrText>
        </w:r>
        <w:r w:rsidR="00B81C1C" w:rsidRPr="0053748A">
          <w:rPr>
            <w:rFonts w:ascii="Times New Roman" w:eastAsia="仿宋_GB2312" w:hAnsi="Times New Roman"/>
            <w:b w:val="0"/>
            <w:noProof/>
            <w:sz w:val="28"/>
          </w:rPr>
        </w:r>
        <w:r w:rsidR="00B81C1C" w:rsidRPr="0053748A">
          <w:rPr>
            <w:rFonts w:ascii="Times New Roman" w:eastAsia="仿宋_GB2312" w:hAnsi="Times New Roman"/>
            <w:b w:val="0"/>
            <w:noProof/>
            <w:sz w:val="28"/>
          </w:rPr>
          <w:fldChar w:fldCharType="separate"/>
        </w:r>
        <w:r w:rsidR="006A0763">
          <w:rPr>
            <w:rFonts w:ascii="Times New Roman" w:eastAsia="仿宋_GB2312" w:hAnsi="Times New Roman"/>
            <w:b w:val="0"/>
            <w:noProof/>
            <w:sz w:val="28"/>
          </w:rPr>
          <w:t>143</w:t>
        </w:r>
        <w:r w:rsidR="00B81C1C" w:rsidRPr="0053748A">
          <w:rPr>
            <w:rFonts w:ascii="Times New Roman" w:eastAsia="仿宋_GB2312" w:hAnsi="Times New Roman"/>
            <w:b w:val="0"/>
            <w:noProof/>
            <w:sz w:val="28"/>
          </w:rPr>
          <w:fldChar w:fldCharType="end"/>
        </w:r>
      </w:hyperlink>
    </w:p>
    <w:p w14:paraId="498DD866" w14:textId="77777777" w:rsidR="0045066E" w:rsidRPr="0053748A" w:rsidRDefault="00B81C1C">
      <w:pPr>
        <w:adjustRightInd w:val="0"/>
        <w:snapToGrid w:val="0"/>
        <w:spacing w:line="360" w:lineRule="auto"/>
        <w:rPr>
          <w:rFonts w:eastAsia="仿宋_GB2312"/>
          <w:b/>
        </w:rPr>
      </w:pPr>
      <w:r w:rsidRPr="0053748A">
        <w:rPr>
          <w:rFonts w:eastAsia="仿宋_GB2312"/>
          <w:spacing w:val="10"/>
          <w:sz w:val="40"/>
          <w:szCs w:val="32"/>
        </w:rPr>
        <w:fldChar w:fldCharType="end"/>
      </w:r>
    </w:p>
    <w:p w14:paraId="61B39725" w14:textId="77777777" w:rsidR="0045066E" w:rsidRPr="0053748A" w:rsidRDefault="0045066E">
      <w:pPr>
        <w:pStyle w:val="1"/>
        <w:spacing w:beforeLines="0" w:afterLines="0"/>
        <w:jc w:val="center"/>
        <w:rPr>
          <w:rFonts w:eastAsia="仿宋_GB2312"/>
          <w:b w:val="0"/>
        </w:rPr>
        <w:sectPr w:rsidR="0045066E" w:rsidRPr="0053748A">
          <w:footerReference w:type="default" r:id="rId12"/>
          <w:pgSz w:w="11907" w:h="16840"/>
          <w:pgMar w:top="1440" w:right="1797" w:bottom="1440" w:left="1797" w:header="720" w:footer="720" w:gutter="0"/>
          <w:pgNumType w:start="1"/>
          <w:cols w:space="720"/>
          <w:docGrid w:type="lines" w:linePitch="312"/>
        </w:sectPr>
      </w:pPr>
      <w:bookmarkStart w:id="0" w:name="_GoBack"/>
      <w:bookmarkEnd w:id="0"/>
    </w:p>
    <w:p w14:paraId="41BA5B54" w14:textId="77777777" w:rsidR="0045066E" w:rsidRPr="0053748A" w:rsidRDefault="00B81C1C">
      <w:pPr>
        <w:pStyle w:val="1"/>
        <w:spacing w:beforeLines="0" w:afterLines="0"/>
        <w:jc w:val="center"/>
        <w:rPr>
          <w:rFonts w:eastAsia="仿宋_GB2312"/>
          <w:sz w:val="44"/>
        </w:rPr>
      </w:pPr>
      <w:bookmarkStart w:id="1" w:name="_Toc38296867"/>
      <w:r w:rsidRPr="0053748A">
        <w:rPr>
          <w:rFonts w:eastAsia="仿宋_GB2312"/>
          <w:sz w:val="44"/>
        </w:rPr>
        <w:lastRenderedPageBreak/>
        <w:t>第一部分</w:t>
      </w:r>
      <w:r w:rsidRPr="0053748A">
        <w:rPr>
          <w:rFonts w:eastAsia="仿宋_GB2312"/>
          <w:sz w:val="44"/>
        </w:rPr>
        <w:t xml:space="preserve">  </w:t>
      </w:r>
      <w:r w:rsidRPr="0053748A">
        <w:rPr>
          <w:rFonts w:eastAsia="仿宋_GB2312"/>
          <w:sz w:val="44"/>
        </w:rPr>
        <w:t>磋商邀请书</w:t>
      </w:r>
      <w:bookmarkEnd w:id="1"/>
    </w:p>
    <w:p w14:paraId="254E8D25" w14:textId="77777777" w:rsidR="0045066E" w:rsidRPr="0053748A" w:rsidRDefault="0045066E">
      <w:pPr>
        <w:rPr>
          <w:rFonts w:eastAsia="仿宋_GB2312"/>
        </w:rPr>
      </w:pPr>
    </w:p>
    <w:p w14:paraId="51897FEF" w14:textId="77777777" w:rsidR="0045066E" w:rsidRPr="0053748A" w:rsidRDefault="00B81C1C">
      <w:pPr>
        <w:adjustRightInd w:val="0"/>
        <w:snapToGrid w:val="0"/>
        <w:spacing w:line="360" w:lineRule="auto"/>
        <w:ind w:firstLine="480"/>
        <w:rPr>
          <w:rFonts w:eastAsia="仿宋_GB2312"/>
          <w:sz w:val="24"/>
        </w:rPr>
      </w:pPr>
      <w:r w:rsidRPr="0053748A">
        <w:rPr>
          <w:rFonts w:eastAsia="仿宋_GB2312"/>
          <w:sz w:val="24"/>
        </w:rPr>
        <w:t>北京市京发招标有限公司受北京化工大学的委托，对北京化工大学东校区食堂、科学会堂、科技大厦屋面防水维修工程进行竞争性磋商采购。</w:t>
      </w:r>
    </w:p>
    <w:p w14:paraId="22FDD635" w14:textId="77777777" w:rsidR="0045066E" w:rsidRPr="0053748A" w:rsidRDefault="00B81C1C">
      <w:pPr>
        <w:adjustRightInd w:val="0"/>
        <w:snapToGrid w:val="0"/>
        <w:spacing w:line="360" w:lineRule="auto"/>
        <w:rPr>
          <w:rFonts w:eastAsia="仿宋_GB2312"/>
          <w:sz w:val="24"/>
        </w:rPr>
      </w:pPr>
      <w:bookmarkStart w:id="2" w:name="_Toc357701144"/>
      <w:bookmarkStart w:id="3" w:name="_Toc357701033"/>
      <w:bookmarkStart w:id="4" w:name="_Toc150230135"/>
      <w:bookmarkStart w:id="5" w:name="_Toc393738545"/>
      <w:bookmarkStart w:id="6" w:name="_Toc357700902"/>
      <w:bookmarkStart w:id="7" w:name="_Toc150135923"/>
      <w:bookmarkStart w:id="8" w:name="_Toc150138805"/>
      <w:bookmarkStart w:id="9" w:name="_Toc357674477"/>
      <w:bookmarkStart w:id="10" w:name="_Toc402984843"/>
      <w:bookmarkStart w:id="11" w:name="_Toc400810973"/>
      <w:bookmarkStart w:id="12" w:name="_Toc394336235"/>
      <w:bookmarkStart w:id="13" w:name="_Toc415585473"/>
      <w:bookmarkStart w:id="14" w:name="_Toc32466"/>
      <w:bookmarkStart w:id="15" w:name="_Toc486234093"/>
      <w:bookmarkStart w:id="16" w:name="_Toc11436"/>
      <w:bookmarkStart w:id="17" w:name="_Toc36"/>
      <w:bookmarkStart w:id="18" w:name="_Toc400730014"/>
      <w:bookmarkStart w:id="19" w:name="_Toc7033"/>
      <w:bookmarkStart w:id="20" w:name="_Toc437593864"/>
      <w:bookmarkStart w:id="21" w:name="_Toc415585247"/>
      <w:bookmarkStart w:id="22" w:name="_Toc437593933"/>
      <w:bookmarkStart w:id="23" w:name="_Toc415501050"/>
      <w:bookmarkStart w:id="24" w:name="_Toc405285930"/>
      <w:r w:rsidRPr="0053748A">
        <w:rPr>
          <w:rFonts w:eastAsia="仿宋_GB2312"/>
          <w:sz w:val="24"/>
        </w:rPr>
        <w:t>一、项目编号</w:t>
      </w:r>
      <w:bookmarkEnd w:id="2"/>
      <w:bookmarkEnd w:id="3"/>
      <w:bookmarkEnd w:id="4"/>
      <w:bookmarkEnd w:id="5"/>
      <w:bookmarkEnd w:id="6"/>
      <w:bookmarkEnd w:id="7"/>
      <w:bookmarkEnd w:id="8"/>
      <w:bookmarkEnd w:id="9"/>
      <w:r w:rsidRPr="0053748A">
        <w:rPr>
          <w:rFonts w:eastAsia="仿宋_GB2312"/>
          <w:sz w:val="24"/>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3748A">
        <w:rPr>
          <w:rFonts w:eastAsia="仿宋_GB2312"/>
          <w:sz w:val="24"/>
        </w:rPr>
        <w:t>BUCTJJ202008</w:t>
      </w:r>
    </w:p>
    <w:p w14:paraId="7F0F75A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二、项目名称：北京化工大学东校区食堂、科学会堂、科技大厦屋面防水维修工程</w:t>
      </w:r>
    </w:p>
    <w:p w14:paraId="1F95E6EF" w14:textId="77777777" w:rsidR="00A85555" w:rsidRPr="0053748A" w:rsidRDefault="00B81C1C">
      <w:pPr>
        <w:adjustRightInd w:val="0"/>
        <w:snapToGrid w:val="0"/>
        <w:spacing w:line="360" w:lineRule="auto"/>
        <w:rPr>
          <w:rFonts w:eastAsia="仿宋_GB2312"/>
          <w:sz w:val="24"/>
        </w:rPr>
      </w:pPr>
      <w:r w:rsidRPr="0053748A">
        <w:rPr>
          <w:rFonts w:eastAsia="仿宋_GB2312"/>
          <w:sz w:val="24"/>
        </w:rPr>
        <w:t>三、项目内容：</w:t>
      </w:r>
      <w:r w:rsidR="00FA4BFD" w:rsidRPr="0053748A">
        <w:rPr>
          <w:rFonts w:eastAsia="仿宋_GB2312"/>
          <w:sz w:val="24"/>
        </w:rPr>
        <w:t>北京化工大学东校区食堂、科学会堂、科技大厦屋面防水维修工程量清单范围内的全部内容，包括但不限于屋面拆除现有防水保护层及防水卷材、新做双层</w:t>
      </w:r>
      <w:r w:rsidR="00FA4BFD" w:rsidRPr="0053748A">
        <w:rPr>
          <w:rFonts w:eastAsia="仿宋_GB2312"/>
          <w:sz w:val="24"/>
        </w:rPr>
        <w:t>SBS</w:t>
      </w:r>
      <w:r w:rsidR="00FA4BFD" w:rsidRPr="0053748A">
        <w:rPr>
          <w:rFonts w:eastAsia="仿宋_GB2312"/>
          <w:sz w:val="24"/>
        </w:rPr>
        <w:t>防水卷材</w:t>
      </w:r>
      <w:r w:rsidR="00FA4BFD" w:rsidRPr="0053748A">
        <w:rPr>
          <w:rFonts w:eastAsia="仿宋_GB2312"/>
          <w:sz w:val="24"/>
        </w:rPr>
        <w:t>/</w:t>
      </w:r>
      <w:r w:rsidR="00FA4BFD" w:rsidRPr="0053748A">
        <w:rPr>
          <w:rFonts w:eastAsia="仿宋_GB2312"/>
          <w:sz w:val="24"/>
        </w:rPr>
        <w:t>聚脲防水涂料</w:t>
      </w:r>
      <w:r w:rsidR="00FA4BFD" w:rsidRPr="0053748A">
        <w:rPr>
          <w:rFonts w:eastAsia="仿宋_GB2312"/>
          <w:sz w:val="24"/>
        </w:rPr>
        <w:t>/</w:t>
      </w:r>
      <w:r w:rsidR="00FA4BFD" w:rsidRPr="0053748A">
        <w:rPr>
          <w:rFonts w:eastAsia="仿宋_GB2312"/>
          <w:sz w:val="24"/>
        </w:rPr>
        <w:t>热塑性聚烯烃防水卷材、恢复防水保护层，以及为完成竣工验收、交付使用、质量保修所需要的所有工作。</w:t>
      </w:r>
    </w:p>
    <w:p w14:paraId="40E8C71C" w14:textId="0C51221A" w:rsidR="0045066E" w:rsidRPr="0053748A" w:rsidRDefault="00B81C1C">
      <w:pPr>
        <w:adjustRightInd w:val="0"/>
        <w:snapToGrid w:val="0"/>
        <w:spacing w:line="360" w:lineRule="auto"/>
        <w:rPr>
          <w:rFonts w:eastAsia="仿宋_GB2312"/>
          <w:sz w:val="24"/>
        </w:rPr>
      </w:pPr>
      <w:r w:rsidRPr="0053748A">
        <w:rPr>
          <w:rFonts w:eastAsia="仿宋_GB2312"/>
          <w:sz w:val="24"/>
        </w:rPr>
        <w:t>四、采购方式：竞争性磋商</w:t>
      </w:r>
    </w:p>
    <w:p w14:paraId="3D2B646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五、项目明细：</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2424"/>
        <w:gridCol w:w="876"/>
        <w:gridCol w:w="2497"/>
        <w:gridCol w:w="1417"/>
      </w:tblGrid>
      <w:tr w:rsidR="0053748A" w:rsidRPr="0053748A" w14:paraId="3A1A7717" w14:textId="77777777">
        <w:trPr>
          <w:jc w:val="center"/>
        </w:trPr>
        <w:tc>
          <w:tcPr>
            <w:tcW w:w="1315" w:type="dxa"/>
            <w:vAlign w:val="center"/>
          </w:tcPr>
          <w:p w14:paraId="44B8689D"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工期</w:t>
            </w:r>
          </w:p>
          <w:p w14:paraId="71921FA8"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（日历天）</w:t>
            </w:r>
          </w:p>
        </w:tc>
        <w:tc>
          <w:tcPr>
            <w:tcW w:w="2424" w:type="dxa"/>
            <w:vAlign w:val="center"/>
          </w:tcPr>
          <w:p w14:paraId="0DD55AF5"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计划开竣工日期</w:t>
            </w:r>
          </w:p>
        </w:tc>
        <w:tc>
          <w:tcPr>
            <w:tcW w:w="876" w:type="dxa"/>
            <w:vAlign w:val="center"/>
          </w:tcPr>
          <w:p w14:paraId="4D0F2446"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质量标准</w:t>
            </w:r>
          </w:p>
        </w:tc>
        <w:tc>
          <w:tcPr>
            <w:tcW w:w="2497" w:type="dxa"/>
          </w:tcPr>
          <w:p w14:paraId="58EF5EE8"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施工现场安全生产标准化管理目标等级</w:t>
            </w:r>
          </w:p>
        </w:tc>
        <w:tc>
          <w:tcPr>
            <w:tcW w:w="1417" w:type="dxa"/>
          </w:tcPr>
          <w:p w14:paraId="7218BD13"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控制价金额（元）</w:t>
            </w:r>
          </w:p>
        </w:tc>
      </w:tr>
      <w:tr w:rsidR="0053748A" w:rsidRPr="0053748A" w14:paraId="513C562D" w14:textId="77777777">
        <w:trPr>
          <w:trHeight w:val="728"/>
          <w:jc w:val="center"/>
        </w:trPr>
        <w:tc>
          <w:tcPr>
            <w:tcW w:w="1315" w:type="dxa"/>
            <w:shd w:val="clear" w:color="auto" w:fill="auto"/>
            <w:vAlign w:val="center"/>
          </w:tcPr>
          <w:p w14:paraId="24578A7E"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90</w:t>
            </w:r>
          </w:p>
        </w:tc>
        <w:tc>
          <w:tcPr>
            <w:tcW w:w="2424" w:type="dxa"/>
            <w:vAlign w:val="center"/>
          </w:tcPr>
          <w:p w14:paraId="4D68D525"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2020</w:t>
            </w:r>
            <w:r w:rsidRPr="0053748A">
              <w:rPr>
                <w:rFonts w:eastAsia="仿宋_GB2312"/>
                <w:sz w:val="24"/>
              </w:rPr>
              <w:t>年</w:t>
            </w:r>
            <w:r w:rsidRPr="0053748A">
              <w:rPr>
                <w:rFonts w:eastAsia="仿宋_GB2312"/>
                <w:sz w:val="24"/>
              </w:rPr>
              <w:t>7</w:t>
            </w:r>
            <w:r w:rsidRPr="0053748A">
              <w:rPr>
                <w:rFonts w:eastAsia="仿宋_GB2312"/>
                <w:sz w:val="24"/>
              </w:rPr>
              <w:t>月</w:t>
            </w:r>
            <w:r w:rsidRPr="0053748A">
              <w:rPr>
                <w:rFonts w:eastAsia="仿宋_GB2312"/>
                <w:sz w:val="24"/>
              </w:rPr>
              <w:t>20</w:t>
            </w:r>
            <w:r w:rsidRPr="0053748A">
              <w:rPr>
                <w:rFonts w:eastAsia="仿宋_GB2312"/>
                <w:sz w:val="24"/>
              </w:rPr>
              <w:t>日至</w:t>
            </w:r>
            <w:r w:rsidRPr="0053748A">
              <w:rPr>
                <w:rFonts w:eastAsia="仿宋_GB2312"/>
                <w:sz w:val="24"/>
              </w:rPr>
              <w:t>2020</w:t>
            </w:r>
            <w:r w:rsidRPr="0053748A">
              <w:rPr>
                <w:rFonts w:eastAsia="仿宋_GB2312"/>
                <w:sz w:val="24"/>
              </w:rPr>
              <w:t>年</w:t>
            </w:r>
            <w:r w:rsidRPr="0053748A">
              <w:rPr>
                <w:rFonts w:eastAsia="仿宋_GB2312"/>
                <w:sz w:val="24"/>
              </w:rPr>
              <w:t>10</w:t>
            </w:r>
            <w:r w:rsidRPr="0053748A">
              <w:rPr>
                <w:rFonts w:eastAsia="仿宋_GB2312"/>
                <w:sz w:val="24"/>
              </w:rPr>
              <w:t>月</w:t>
            </w:r>
            <w:r w:rsidRPr="0053748A">
              <w:rPr>
                <w:rFonts w:eastAsia="仿宋_GB2312"/>
                <w:sz w:val="24"/>
              </w:rPr>
              <w:t>18</w:t>
            </w:r>
            <w:r w:rsidRPr="0053748A">
              <w:rPr>
                <w:rFonts w:eastAsia="仿宋_GB2312"/>
                <w:sz w:val="24"/>
              </w:rPr>
              <w:t>日</w:t>
            </w:r>
          </w:p>
        </w:tc>
        <w:tc>
          <w:tcPr>
            <w:tcW w:w="876" w:type="dxa"/>
            <w:vAlign w:val="center"/>
          </w:tcPr>
          <w:p w14:paraId="49C5D052"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合格</w:t>
            </w:r>
          </w:p>
        </w:tc>
        <w:tc>
          <w:tcPr>
            <w:tcW w:w="2497" w:type="dxa"/>
            <w:vAlign w:val="center"/>
          </w:tcPr>
          <w:p w14:paraId="44D5B880" w14:textId="77777777" w:rsidR="0045066E" w:rsidRPr="0053748A" w:rsidRDefault="00B81C1C">
            <w:pPr>
              <w:adjustRightInd w:val="0"/>
              <w:snapToGrid w:val="0"/>
              <w:spacing w:line="360" w:lineRule="auto"/>
              <w:jc w:val="center"/>
              <w:rPr>
                <w:rFonts w:eastAsia="仿宋_GB2312"/>
                <w:sz w:val="24"/>
              </w:rPr>
            </w:pPr>
            <w:r w:rsidRPr="0053748A">
              <w:rPr>
                <w:rFonts w:eastAsia="仿宋_GB2312"/>
                <w:sz w:val="24"/>
              </w:rPr>
              <w:t>达标</w:t>
            </w:r>
          </w:p>
        </w:tc>
        <w:tc>
          <w:tcPr>
            <w:tcW w:w="1417" w:type="dxa"/>
            <w:vAlign w:val="center"/>
          </w:tcPr>
          <w:p w14:paraId="5613D0C1" w14:textId="7F47EE60" w:rsidR="0045066E" w:rsidRPr="0053748A" w:rsidRDefault="00A85555">
            <w:pPr>
              <w:adjustRightInd w:val="0"/>
              <w:snapToGrid w:val="0"/>
              <w:spacing w:line="360" w:lineRule="auto"/>
              <w:jc w:val="center"/>
              <w:rPr>
                <w:rFonts w:eastAsia="仿宋_GB2312"/>
                <w:sz w:val="24"/>
              </w:rPr>
            </w:pPr>
            <w:r w:rsidRPr="0053748A">
              <w:rPr>
                <w:rFonts w:eastAsia="仿宋_GB2312"/>
                <w:sz w:val="24"/>
              </w:rPr>
              <w:t>2522547.77</w:t>
            </w:r>
          </w:p>
        </w:tc>
      </w:tr>
    </w:tbl>
    <w:p w14:paraId="12C2E2ED" w14:textId="77777777" w:rsidR="0045066E" w:rsidRPr="0053748A" w:rsidRDefault="00B81C1C">
      <w:pPr>
        <w:adjustRightInd w:val="0"/>
        <w:snapToGrid w:val="0"/>
        <w:spacing w:line="360" w:lineRule="auto"/>
        <w:rPr>
          <w:rFonts w:eastAsia="仿宋_GB2312"/>
          <w:kern w:val="0"/>
          <w:sz w:val="24"/>
        </w:rPr>
      </w:pPr>
      <w:r w:rsidRPr="0053748A">
        <w:rPr>
          <w:rFonts w:eastAsia="仿宋_GB2312"/>
          <w:kern w:val="0"/>
          <w:sz w:val="24"/>
        </w:rPr>
        <w:t>六、项目地点：北京市朝阳区北三环东路</w:t>
      </w:r>
      <w:r w:rsidRPr="0053748A">
        <w:rPr>
          <w:rFonts w:eastAsia="仿宋_GB2312"/>
          <w:kern w:val="0"/>
          <w:sz w:val="24"/>
        </w:rPr>
        <w:t>15</w:t>
      </w:r>
      <w:r w:rsidRPr="0053748A">
        <w:rPr>
          <w:rFonts w:eastAsia="仿宋_GB2312"/>
          <w:kern w:val="0"/>
          <w:sz w:val="24"/>
        </w:rPr>
        <w:t>号。</w:t>
      </w:r>
    </w:p>
    <w:p w14:paraId="59886B1F" w14:textId="77777777" w:rsidR="0045066E" w:rsidRPr="0053748A" w:rsidRDefault="00B81C1C">
      <w:pPr>
        <w:adjustRightInd w:val="0"/>
        <w:snapToGrid w:val="0"/>
        <w:spacing w:line="360" w:lineRule="auto"/>
        <w:rPr>
          <w:rFonts w:eastAsia="仿宋_GB2312"/>
          <w:kern w:val="0"/>
          <w:sz w:val="24"/>
        </w:rPr>
      </w:pPr>
      <w:r w:rsidRPr="0053748A">
        <w:rPr>
          <w:rFonts w:eastAsia="仿宋_GB2312"/>
          <w:kern w:val="0"/>
          <w:sz w:val="24"/>
        </w:rPr>
        <w:t>七、合格的供应商：</w:t>
      </w:r>
    </w:p>
    <w:p w14:paraId="618279F9"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w:t>
      </w:r>
      <w:r w:rsidRPr="0053748A">
        <w:rPr>
          <w:rFonts w:eastAsia="仿宋_GB2312"/>
          <w:sz w:val="24"/>
        </w:rPr>
        <w:t>、供应商具备《中华人民共和国政府采购法》第二十二条规定的条件：</w:t>
      </w:r>
    </w:p>
    <w:p w14:paraId="658E2D0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1</w:t>
      </w:r>
      <w:r w:rsidRPr="0053748A">
        <w:rPr>
          <w:rFonts w:eastAsia="仿宋_GB2312"/>
          <w:sz w:val="24"/>
        </w:rPr>
        <w:t>）具有独立承担民事责任的能力；</w:t>
      </w:r>
    </w:p>
    <w:p w14:paraId="1A61809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2</w:t>
      </w:r>
      <w:r w:rsidRPr="0053748A">
        <w:rPr>
          <w:rFonts w:eastAsia="仿宋_GB2312"/>
          <w:sz w:val="24"/>
        </w:rPr>
        <w:t>）具有良好的商业信誉和健全的财务会计制度；</w:t>
      </w:r>
    </w:p>
    <w:p w14:paraId="298FED8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3</w:t>
      </w:r>
      <w:r w:rsidRPr="0053748A">
        <w:rPr>
          <w:rFonts w:eastAsia="仿宋_GB2312"/>
          <w:sz w:val="24"/>
        </w:rPr>
        <w:t>）具有履行合同所需的设备和专业技术能力；</w:t>
      </w:r>
    </w:p>
    <w:p w14:paraId="11988D3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4</w:t>
      </w:r>
      <w:r w:rsidRPr="0053748A">
        <w:rPr>
          <w:rFonts w:eastAsia="仿宋_GB2312"/>
          <w:sz w:val="24"/>
        </w:rPr>
        <w:t>）有依法缴纳税收和社会保障资金的良好记录；</w:t>
      </w:r>
    </w:p>
    <w:p w14:paraId="246D6446"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5</w:t>
      </w:r>
      <w:r w:rsidRPr="0053748A">
        <w:rPr>
          <w:rFonts w:eastAsia="仿宋_GB2312"/>
          <w:sz w:val="24"/>
        </w:rPr>
        <w:t>）参加政府采购活动前三年内，在经营活动中没有重大违法记录；</w:t>
      </w:r>
    </w:p>
    <w:p w14:paraId="13AC923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6</w:t>
      </w:r>
      <w:r w:rsidRPr="0053748A">
        <w:rPr>
          <w:rFonts w:eastAsia="仿宋_GB2312"/>
          <w:sz w:val="24"/>
        </w:rPr>
        <w:t>）法律、行政法规规定的其他条件。</w:t>
      </w:r>
    </w:p>
    <w:p w14:paraId="5E7332E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w:t>
      </w:r>
      <w:r w:rsidRPr="0053748A">
        <w:rPr>
          <w:rFonts w:eastAsia="仿宋_GB2312"/>
          <w:sz w:val="24"/>
        </w:rPr>
        <w:t>、供应商不能被列入</w:t>
      </w:r>
      <w:r w:rsidRPr="0053748A">
        <w:rPr>
          <w:rFonts w:eastAsia="仿宋_GB2312"/>
          <w:sz w:val="24"/>
        </w:rPr>
        <w:t>“</w:t>
      </w:r>
      <w:r w:rsidRPr="0053748A">
        <w:rPr>
          <w:rFonts w:eastAsia="仿宋_GB2312"/>
          <w:sz w:val="24"/>
        </w:rPr>
        <w:t>信用中国</w:t>
      </w:r>
      <w:r w:rsidRPr="0053748A">
        <w:rPr>
          <w:rFonts w:eastAsia="仿宋_GB2312"/>
          <w:sz w:val="24"/>
        </w:rPr>
        <w:t>”</w:t>
      </w:r>
      <w:r w:rsidRPr="0053748A">
        <w:rPr>
          <w:rFonts w:eastAsia="仿宋_GB2312"/>
          <w:sz w:val="24"/>
        </w:rPr>
        <w:t>网站（</w:t>
      </w:r>
      <w:r w:rsidRPr="0053748A">
        <w:rPr>
          <w:rFonts w:eastAsia="仿宋_GB2312"/>
          <w:sz w:val="24"/>
        </w:rPr>
        <w:t>www.creditchina.gov.cn</w:t>
      </w:r>
      <w:r w:rsidRPr="0053748A">
        <w:rPr>
          <w:rFonts w:eastAsia="仿宋_GB2312"/>
          <w:sz w:val="24"/>
        </w:rPr>
        <w:t>）和中国政府采购网（</w:t>
      </w:r>
      <w:r w:rsidRPr="0053748A">
        <w:rPr>
          <w:rFonts w:eastAsia="仿宋_GB2312"/>
          <w:sz w:val="24"/>
        </w:rPr>
        <w:t>www.ccgp.gov.cn</w:t>
      </w:r>
      <w:r w:rsidRPr="0053748A">
        <w:rPr>
          <w:rFonts w:eastAsia="仿宋_GB2312"/>
          <w:sz w:val="24"/>
        </w:rPr>
        <w:t>）失信被执行人、重大税收违法案件当事人名单、政府采购严重违法失信行为记录名单。</w:t>
      </w:r>
    </w:p>
    <w:p w14:paraId="0475CF9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3</w:t>
      </w:r>
      <w:r w:rsidRPr="0053748A">
        <w:rPr>
          <w:rFonts w:eastAsia="仿宋_GB2312"/>
          <w:sz w:val="24"/>
        </w:rPr>
        <w:t>、供应商应在中央国家机关</w:t>
      </w:r>
      <w:r w:rsidRPr="0053748A">
        <w:rPr>
          <w:rFonts w:eastAsia="仿宋_GB2312"/>
          <w:sz w:val="24"/>
        </w:rPr>
        <w:t>2018-2020</w:t>
      </w:r>
      <w:r w:rsidRPr="0053748A">
        <w:rPr>
          <w:rFonts w:eastAsia="仿宋_GB2312"/>
          <w:sz w:val="24"/>
        </w:rPr>
        <w:t>年政府采购工程定点名录内（其他工程），应具备防水防腐保温工程专业承包二级以上（含二级）资质，拟派项目经理为建筑工程专业一级建造师，具有有效安全</w:t>
      </w:r>
      <w:r w:rsidRPr="0053748A">
        <w:rPr>
          <w:rFonts w:eastAsia="仿宋_GB2312"/>
          <w:sz w:val="24"/>
        </w:rPr>
        <w:t>B</w:t>
      </w:r>
      <w:r w:rsidRPr="0053748A">
        <w:rPr>
          <w:rFonts w:eastAsia="仿宋_GB2312"/>
          <w:sz w:val="24"/>
        </w:rPr>
        <w:t>本，不得处于在施状态且个人信息在中央政府采购网备案；外地来京建筑企业在办理进京备案时，应当一并办理注册建造师备案手续，已办理备案的外地来京建筑企业注册建造师方可在本市行政区域内开展执业活动。</w:t>
      </w:r>
    </w:p>
    <w:p w14:paraId="36A8D83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4</w:t>
      </w:r>
      <w:r w:rsidRPr="0053748A">
        <w:rPr>
          <w:rFonts w:eastAsia="仿宋_GB2312"/>
          <w:sz w:val="24"/>
        </w:rPr>
        <w:t>、为采购项目提供整体设计、规范编制或者项目管理、监理、检测等服务的供应商，不得参加磋商。</w:t>
      </w:r>
    </w:p>
    <w:p w14:paraId="067BE7C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5</w:t>
      </w:r>
      <w:r w:rsidRPr="0053748A">
        <w:rPr>
          <w:rFonts w:eastAsia="仿宋_GB2312"/>
          <w:sz w:val="24"/>
        </w:rPr>
        <w:t>、单位负责人为同一人或者存在直接控股、管理关系的不同供应商，不得参加磋商，否则均视为无效。</w:t>
      </w:r>
    </w:p>
    <w:p w14:paraId="5A77E52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6</w:t>
      </w:r>
      <w:r w:rsidRPr="0053748A">
        <w:rPr>
          <w:rFonts w:eastAsia="仿宋_GB2312"/>
          <w:sz w:val="24"/>
        </w:rPr>
        <w:t>、不接受联合体形式的供应商。</w:t>
      </w:r>
    </w:p>
    <w:p w14:paraId="449E1E6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八、竞争性磋商文件售价人民币</w:t>
      </w:r>
      <w:r w:rsidRPr="0053748A">
        <w:rPr>
          <w:rFonts w:eastAsia="仿宋_GB2312"/>
          <w:sz w:val="24"/>
          <w:u w:val="single"/>
        </w:rPr>
        <w:t>500</w:t>
      </w:r>
      <w:r w:rsidRPr="0053748A">
        <w:rPr>
          <w:rFonts w:eastAsia="仿宋_GB2312"/>
          <w:sz w:val="24"/>
        </w:rPr>
        <w:t>元</w:t>
      </w:r>
      <w:r w:rsidRPr="0053748A">
        <w:rPr>
          <w:rFonts w:eastAsia="仿宋_GB2312"/>
          <w:sz w:val="24"/>
        </w:rPr>
        <w:t>/</w:t>
      </w:r>
      <w:r w:rsidRPr="0053748A">
        <w:rPr>
          <w:rFonts w:eastAsia="仿宋_GB2312"/>
          <w:sz w:val="24"/>
        </w:rPr>
        <w:t>本，售后不退。</w:t>
      </w:r>
    </w:p>
    <w:p w14:paraId="0100E8C1"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九、购买竞争性磋商文件时间和地点</w:t>
      </w:r>
    </w:p>
    <w:p w14:paraId="1AEDE259" w14:textId="11E815D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时间：</w:t>
      </w:r>
      <w:r w:rsidRPr="0053748A">
        <w:rPr>
          <w:rFonts w:eastAsia="仿宋_GB2312"/>
          <w:sz w:val="24"/>
          <w:u w:val="single"/>
        </w:rPr>
        <w:t>2020</w:t>
      </w:r>
      <w:r w:rsidRPr="0053748A">
        <w:rPr>
          <w:rFonts w:eastAsia="仿宋_GB2312"/>
          <w:sz w:val="24"/>
        </w:rPr>
        <w:t>年</w:t>
      </w:r>
      <w:r w:rsidR="00A85555" w:rsidRPr="0053748A">
        <w:rPr>
          <w:rFonts w:eastAsia="仿宋_GB2312"/>
          <w:sz w:val="24"/>
          <w:u w:val="single"/>
        </w:rPr>
        <w:t>7</w:t>
      </w:r>
      <w:r w:rsidRPr="0053748A">
        <w:rPr>
          <w:rFonts w:eastAsia="仿宋_GB2312"/>
          <w:sz w:val="24"/>
        </w:rPr>
        <w:t>月</w:t>
      </w:r>
      <w:r w:rsidR="00A85555" w:rsidRPr="0053748A">
        <w:rPr>
          <w:rFonts w:eastAsia="仿宋_GB2312"/>
          <w:sz w:val="24"/>
          <w:u w:val="single"/>
        </w:rPr>
        <w:t>1</w:t>
      </w:r>
      <w:r w:rsidRPr="0053748A">
        <w:rPr>
          <w:rFonts w:eastAsia="仿宋_GB2312"/>
          <w:sz w:val="24"/>
        </w:rPr>
        <w:t>日至</w:t>
      </w:r>
      <w:r w:rsidRPr="0053748A">
        <w:rPr>
          <w:rFonts w:eastAsia="仿宋_GB2312"/>
          <w:sz w:val="24"/>
          <w:u w:val="single"/>
        </w:rPr>
        <w:t>2020</w:t>
      </w:r>
      <w:r w:rsidRPr="0053748A">
        <w:rPr>
          <w:rFonts w:eastAsia="仿宋_GB2312"/>
          <w:sz w:val="24"/>
        </w:rPr>
        <w:t>年</w:t>
      </w:r>
      <w:r w:rsidR="00A85555" w:rsidRPr="0053748A">
        <w:rPr>
          <w:rFonts w:eastAsia="仿宋_GB2312"/>
          <w:sz w:val="24"/>
          <w:u w:val="single"/>
        </w:rPr>
        <w:t>7</w:t>
      </w:r>
      <w:r w:rsidRPr="0053748A">
        <w:rPr>
          <w:rFonts w:eastAsia="仿宋_GB2312"/>
          <w:sz w:val="24"/>
        </w:rPr>
        <w:t>月</w:t>
      </w:r>
      <w:r w:rsidR="00A85555" w:rsidRPr="0053748A">
        <w:rPr>
          <w:rFonts w:eastAsia="仿宋_GB2312"/>
          <w:sz w:val="24"/>
          <w:u w:val="single"/>
        </w:rPr>
        <w:t>7</w:t>
      </w:r>
      <w:r w:rsidRPr="0053748A">
        <w:rPr>
          <w:rFonts w:eastAsia="仿宋_GB2312"/>
          <w:sz w:val="24"/>
        </w:rPr>
        <w:t>日</w:t>
      </w:r>
      <w:r w:rsidRPr="0053748A">
        <w:rPr>
          <w:rFonts w:eastAsia="仿宋_GB2312"/>
          <w:sz w:val="24"/>
        </w:rPr>
        <w:t>(</w:t>
      </w:r>
      <w:r w:rsidRPr="0053748A">
        <w:rPr>
          <w:rFonts w:eastAsia="仿宋_GB2312"/>
          <w:sz w:val="24"/>
        </w:rPr>
        <w:t>节假日除外</w:t>
      </w:r>
      <w:r w:rsidRPr="0053748A">
        <w:rPr>
          <w:rFonts w:eastAsia="仿宋_GB2312"/>
          <w:sz w:val="24"/>
        </w:rPr>
        <w:t>)</w:t>
      </w:r>
      <w:r w:rsidRPr="0053748A">
        <w:rPr>
          <w:rFonts w:eastAsia="仿宋_GB2312"/>
          <w:sz w:val="24"/>
        </w:rPr>
        <w:t>，上午</w:t>
      </w:r>
      <w:r w:rsidRPr="0053748A">
        <w:rPr>
          <w:rFonts w:eastAsia="仿宋_GB2312"/>
          <w:sz w:val="24"/>
        </w:rPr>
        <w:t>9:00</w:t>
      </w:r>
      <w:r w:rsidRPr="0053748A">
        <w:rPr>
          <w:rFonts w:eastAsia="仿宋_GB2312"/>
          <w:sz w:val="24"/>
        </w:rPr>
        <w:t>至</w:t>
      </w:r>
      <w:r w:rsidRPr="0053748A">
        <w:rPr>
          <w:rFonts w:eastAsia="仿宋_GB2312"/>
          <w:sz w:val="24"/>
        </w:rPr>
        <w:t>11:00</w:t>
      </w:r>
      <w:r w:rsidRPr="0053748A">
        <w:rPr>
          <w:rFonts w:eastAsia="仿宋_GB2312"/>
          <w:sz w:val="24"/>
        </w:rPr>
        <w:t>，下午</w:t>
      </w:r>
      <w:r w:rsidRPr="0053748A">
        <w:rPr>
          <w:rFonts w:eastAsia="仿宋_GB2312"/>
          <w:sz w:val="24"/>
        </w:rPr>
        <w:t>13:30</w:t>
      </w:r>
      <w:r w:rsidRPr="0053748A">
        <w:rPr>
          <w:rFonts w:eastAsia="仿宋_GB2312"/>
          <w:sz w:val="24"/>
        </w:rPr>
        <w:t>至</w:t>
      </w:r>
      <w:r w:rsidRPr="0053748A">
        <w:rPr>
          <w:rFonts w:eastAsia="仿宋_GB2312"/>
          <w:sz w:val="24"/>
        </w:rPr>
        <w:t>17:00</w:t>
      </w:r>
      <w:r w:rsidRPr="0053748A">
        <w:rPr>
          <w:rFonts w:eastAsia="仿宋_GB2312"/>
          <w:sz w:val="24"/>
        </w:rPr>
        <w:t>（北京时间）。</w:t>
      </w:r>
    </w:p>
    <w:p w14:paraId="33112695" w14:textId="7777777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地点：北京市东城区崇文门外大街</w:t>
      </w:r>
      <w:r w:rsidRPr="0053748A">
        <w:rPr>
          <w:rFonts w:eastAsia="仿宋_GB2312"/>
          <w:sz w:val="24"/>
        </w:rPr>
        <w:t>90</w:t>
      </w:r>
      <w:r w:rsidRPr="0053748A">
        <w:rPr>
          <w:rFonts w:eastAsia="仿宋_GB2312"/>
          <w:sz w:val="24"/>
        </w:rPr>
        <w:t>号北京市京发招标有限公司</w:t>
      </w:r>
      <w:r w:rsidRPr="0053748A">
        <w:rPr>
          <w:rFonts w:eastAsia="仿宋_GB2312"/>
          <w:sz w:val="24"/>
        </w:rPr>
        <w:t>705</w:t>
      </w:r>
      <w:r w:rsidRPr="0053748A">
        <w:rPr>
          <w:rFonts w:eastAsia="仿宋_GB2312"/>
          <w:sz w:val="24"/>
        </w:rPr>
        <w:t>室。</w:t>
      </w:r>
    </w:p>
    <w:p w14:paraId="3401F497" w14:textId="7777777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现场购买，购买时须持法人授权委托书原件及身份证原件。</w:t>
      </w:r>
    </w:p>
    <w:p w14:paraId="4A110781"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十、递交响应文件截止时间</w:t>
      </w:r>
    </w:p>
    <w:p w14:paraId="0A59BC5E" w14:textId="2A518144"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u w:val="single"/>
        </w:rPr>
        <w:t>2020</w:t>
      </w:r>
      <w:r w:rsidRPr="0053748A">
        <w:rPr>
          <w:rFonts w:eastAsia="仿宋_GB2312"/>
          <w:sz w:val="24"/>
        </w:rPr>
        <w:t>年</w:t>
      </w:r>
      <w:r w:rsidRPr="0053748A">
        <w:rPr>
          <w:rFonts w:eastAsia="仿宋_GB2312"/>
          <w:sz w:val="24"/>
          <w:u w:val="single"/>
        </w:rPr>
        <w:t>7</w:t>
      </w:r>
      <w:r w:rsidRPr="0053748A">
        <w:rPr>
          <w:rFonts w:eastAsia="仿宋_GB2312"/>
          <w:sz w:val="24"/>
          <w:u w:val="single"/>
        </w:rPr>
        <w:t>月</w:t>
      </w:r>
      <w:r w:rsidR="00A85555" w:rsidRPr="0053748A">
        <w:rPr>
          <w:rFonts w:eastAsia="仿宋_GB2312"/>
          <w:sz w:val="24"/>
          <w:u w:val="single"/>
        </w:rPr>
        <w:t>14</w:t>
      </w:r>
      <w:r w:rsidRPr="0053748A">
        <w:rPr>
          <w:rFonts w:eastAsia="仿宋_GB2312"/>
          <w:sz w:val="24"/>
          <w:u w:val="single"/>
        </w:rPr>
        <w:t>日</w:t>
      </w:r>
      <w:r w:rsidR="00A85555" w:rsidRPr="0053748A">
        <w:rPr>
          <w:rFonts w:eastAsia="仿宋_GB2312"/>
          <w:sz w:val="24"/>
          <w:u w:val="single"/>
        </w:rPr>
        <w:t>13</w:t>
      </w:r>
      <w:r w:rsidRPr="0053748A">
        <w:rPr>
          <w:rFonts w:eastAsia="仿宋_GB2312"/>
          <w:sz w:val="24"/>
          <w:u w:val="single"/>
        </w:rPr>
        <w:t>：</w:t>
      </w:r>
      <w:r w:rsidR="00A85555" w:rsidRPr="0053748A">
        <w:rPr>
          <w:rFonts w:eastAsia="仿宋_GB2312"/>
          <w:sz w:val="24"/>
          <w:u w:val="single"/>
        </w:rPr>
        <w:t>3</w:t>
      </w:r>
      <w:r w:rsidRPr="0053748A">
        <w:rPr>
          <w:rFonts w:eastAsia="仿宋_GB2312"/>
          <w:sz w:val="24"/>
          <w:u w:val="single"/>
        </w:rPr>
        <w:t>0</w:t>
      </w:r>
      <w:r w:rsidRPr="0053748A">
        <w:rPr>
          <w:rFonts w:eastAsia="仿宋_GB2312"/>
          <w:sz w:val="24"/>
        </w:rPr>
        <w:t>（北京时间），逾期收到或不符合密封规定的响应文件恕不接受。</w:t>
      </w:r>
    </w:p>
    <w:p w14:paraId="2F9C0B8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十一、接受响应文件时间及地点</w:t>
      </w:r>
    </w:p>
    <w:p w14:paraId="10725E42" w14:textId="4574380B"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u w:val="single"/>
        </w:rPr>
        <w:t>2020</w:t>
      </w:r>
      <w:r w:rsidRPr="0053748A">
        <w:rPr>
          <w:rFonts w:eastAsia="仿宋_GB2312"/>
          <w:sz w:val="24"/>
        </w:rPr>
        <w:t>年</w:t>
      </w:r>
      <w:r w:rsidRPr="0053748A">
        <w:rPr>
          <w:rFonts w:eastAsia="仿宋_GB2312"/>
          <w:sz w:val="24"/>
          <w:u w:val="single"/>
        </w:rPr>
        <w:t>7</w:t>
      </w:r>
      <w:r w:rsidRPr="0053748A">
        <w:rPr>
          <w:rFonts w:eastAsia="仿宋_GB2312"/>
          <w:sz w:val="24"/>
          <w:u w:val="single"/>
        </w:rPr>
        <w:t>月</w:t>
      </w:r>
      <w:r w:rsidR="00A85555" w:rsidRPr="0053748A">
        <w:rPr>
          <w:rFonts w:eastAsia="仿宋_GB2312"/>
          <w:sz w:val="24"/>
          <w:u w:val="single"/>
        </w:rPr>
        <w:t>14</w:t>
      </w:r>
      <w:r w:rsidRPr="0053748A">
        <w:rPr>
          <w:rFonts w:eastAsia="仿宋_GB2312"/>
          <w:sz w:val="24"/>
          <w:u w:val="single"/>
        </w:rPr>
        <w:t>日</w:t>
      </w:r>
      <w:r w:rsidR="00A85555" w:rsidRPr="0053748A">
        <w:rPr>
          <w:rFonts w:eastAsia="仿宋_GB2312"/>
          <w:sz w:val="24"/>
          <w:u w:val="single"/>
        </w:rPr>
        <w:t>13</w:t>
      </w:r>
      <w:r w:rsidRPr="0053748A">
        <w:rPr>
          <w:rFonts w:eastAsia="仿宋_GB2312"/>
          <w:sz w:val="24"/>
          <w:u w:val="single"/>
        </w:rPr>
        <w:t>：</w:t>
      </w:r>
      <w:r w:rsidR="00A85555" w:rsidRPr="0053748A">
        <w:rPr>
          <w:rFonts w:eastAsia="仿宋_GB2312"/>
          <w:sz w:val="24"/>
          <w:u w:val="single"/>
        </w:rPr>
        <w:t>0</w:t>
      </w:r>
      <w:r w:rsidRPr="0053748A">
        <w:rPr>
          <w:rFonts w:eastAsia="仿宋_GB2312"/>
          <w:sz w:val="24"/>
          <w:u w:val="single"/>
        </w:rPr>
        <w:t>0</w:t>
      </w:r>
      <w:r w:rsidRPr="0053748A">
        <w:rPr>
          <w:rFonts w:eastAsia="仿宋_GB2312"/>
          <w:sz w:val="24"/>
        </w:rPr>
        <w:t>至</w:t>
      </w:r>
      <w:r w:rsidR="00A85555" w:rsidRPr="0053748A">
        <w:rPr>
          <w:rFonts w:eastAsia="仿宋_GB2312"/>
          <w:sz w:val="24"/>
          <w:u w:val="single"/>
        </w:rPr>
        <w:t>13</w:t>
      </w:r>
      <w:r w:rsidRPr="0053748A">
        <w:rPr>
          <w:rFonts w:eastAsia="仿宋_GB2312"/>
          <w:sz w:val="24"/>
          <w:u w:val="single"/>
        </w:rPr>
        <w:t>：</w:t>
      </w:r>
      <w:r w:rsidR="00A85555" w:rsidRPr="0053748A">
        <w:rPr>
          <w:rFonts w:eastAsia="仿宋_GB2312"/>
          <w:sz w:val="24"/>
          <w:u w:val="single"/>
        </w:rPr>
        <w:t>3</w:t>
      </w:r>
      <w:r w:rsidRPr="0053748A">
        <w:rPr>
          <w:rFonts w:eastAsia="仿宋_GB2312"/>
          <w:sz w:val="24"/>
          <w:u w:val="single"/>
        </w:rPr>
        <w:t>0</w:t>
      </w:r>
      <w:r w:rsidRPr="0053748A">
        <w:rPr>
          <w:rFonts w:eastAsia="仿宋_GB2312"/>
          <w:sz w:val="24"/>
        </w:rPr>
        <w:t>（北京时间）。</w:t>
      </w:r>
    </w:p>
    <w:p w14:paraId="0E96D043" w14:textId="668435B5"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地点：</w:t>
      </w:r>
      <w:r w:rsidR="00A85555" w:rsidRPr="0053748A">
        <w:rPr>
          <w:rFonts w:eastAsia="仿宋_GB2312"/>
          <w:kern w:val="0"/>
          <w:sz w:val="24"/>
        </w:rPr>
        <w:t>北京市京发招标有限公司</w:t>
      </w:r>
      <w:r w:rsidR="00A85555" w:rsidRPr="0053748A">
        <w:rPr>
          <w:rFonts w:eastAsia="仿宋_GB2312"/>
          <w:kern w:val="0"/>
          <w:sz w:val="24"/>
        </w:rPr>
        <w:t>815</w:t>
      </w:r>
      <w:r w:rsidR="00A85555" w:rsidRPr="0053748A">
        <w:rPr>
          <w:rFonts w:eastAsia="仿宋_GB2312"/>
          <w:kern w:val="0"/>
          <w:sz w:val="24"/>
        </w:rPr>
        <w:t>会议室</w:t>
      </w:r>
      <w:r w:rsidRPr="0053748A">
        <w:rPr>
          <w:rFonts w:eastAsia="仿宋_GB2312"/>
          <w:sz w:val="24"/>
        </w:rPr>
        <w:t>。</w:t>
      </w:r>
    </w:p>
    <w:p w14:paraId="4AC05C5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十二、磋商时间</w:t>
      </w:r>
    </w:p>
    <w:p w14:paraId="50A3C382" w14:textId="1D4E766E"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u w:val="single"/>
        </w:rPr>
        <w:t>2020</w:t>
      </w:r>
      <w:r w:rsidRPr="0053748A">
        <w:rPr>
          <w:rFonts w:eastAsia="仿宋_GB2312"/>
          <w:sz w:val="24"/>
        </w:rPr>
        <w:t>年</w:t>
      </w:r>
      <w:r w:rsidRPr="0053748A">
        <w:rPr>
          <w:rFonts w:eastAsia="仿宋_GB2312"/>
          <w:sz w:val="24"/>
          <w:u w:val="single"/>
        </w:rPr>
        <w:t>7</w:t>
      </w:r>
      <w:r w:rsidRPr="0053748A">
        <w:rPr>
          <w:rFonts w:eastAsia="仿宋_GB2312"/>
          <w:sz w:val="24"/>
          <w:u w:val="single"/>
        </w:rPr>
        <w:t>月</w:t>
      </w:r>
      <w:r w:rsidR="00A85555" w:rsidRPr="0053748A">
        <w:rPr>
          <w:rFonts w:eastAsia="仿宋_GB2312"/>
          <w:sz w:val="24"/>
          <w:u w:val="single"/>
        </w:rPr>
        <w:t>14</w:t>
      </w:r>
      <w:r w:rsidRPr="0053748A">
        <w:rPr>
          <w:rFonts w:eastAsia="仿宋_GB2312"/>
          <w:sz w:val="24"/>
          <w:u w:val="single"/>
        </w:rPr>
        <w:t>日</w:t>
      </w:r>
      <w:r w:rsidR="00A85555" w:rsidRPr="0053748A">
        <w:rPr>
          <w:rFonts w:eastAsia="仿宋_GB2312"/>
          <w:sz w:val="24"/>
          <w:u w:val="single"/>
        </w:rPr>
        <w:t>13</w:t>
      </w:r>
      <w:r w:rsidRPr="0053748A">
        <w:rPr>
          <w:rFonts w:eastAsia="仿宋_GB2312"/>
          <w:sz w:val="24"/>
          <w:u w:val="single"/>
        </w:rPr>
        <w:t>：</w:t>
      </w:r>
      <w:r w:rsidR="00A85555" w:rsidRPr="0053748A">
        <w:rPr>
          <w:rFonts w:eastAsia="仿宋_GB2312"/>
          <w:sz w:val="24"/>
          <w:u w:val="single"/>
        </w:rPr>
        <w:t>3</w:t>
      </w:r>
      <w:r w:rsidRPr="0053748A">
        <w:rPr>
          <w:rFonts w:eastAsia="仿宋_GB2312"/>
          <w:sz w:val="24"/>
          <w:u w:val="single"/>
        </w:rPr>
        <w:t>0</w:t>
      </w:r>
      <w:r w:rsidRPr="0053748A">
        <w:rPr>
          <w:rFonts w:eastAsia="仿宋_GB2312"/>
          <w:sz w:val="24"/>
        </w:rPr>
        <w:t>（北京时间）。</w:t>
      </w:r>
    </w:p>
    <w:p w14:paraId="359031C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十三、磋商地点</w:t>
      </w:r>
    </w:p>
    <w:p w14:paraId="77D1D004" w14:textId="147A9BF4" w:rsidR="0045066E" w:rsidRPr="0053748A" w:rsidRDefault="00A85555">
      <w:pPr>
        <w:adjustRightInd w:val="0"/>
        <w:snapToGrid w:val="0"/>
        <w:spacing w:line="360" w:lineRule="auto"/>
        <w:ind w:firstLineChars="200" w:firstLine="480"/>
        <w:rPr>
          <w:rFonts w:eastAsia="仿宋_GB2312"/>
          <w:sz w:val="24"/>
        </w:rPr>
      </w:pPr>
      <w:r w:rsidRPr="0053748A">
        <w:rPr>
          <w:rFonts w:eastAsia="仿宋_GB2312"/>
          <w:kern w:val="0"/>
          <w:sz w:val="24"/>
        </w:rPr>
        <w:t>北京市京发招标有限公司</w:t>
      </w:r>
      <w:r w:rsidRPr="0053748A">
        <w:rPr>
          <w:rFonts w:eastAsia="仿宋_GB2312"/>
          <w:kern w:val="0"/>
          <w:sz w:val="24"/>
        </w:rPr>
        <w:t>815</w:t>
      </w:r>
      <w:r w:rsidRPr="0053748A">
        <w:rPr>
          <w:rFonts w:eastAsia="仿宋_GB2312"/>
          <w:kern w:val="0"/>
          <w:sz w:val="24"/>
        </w:rPr>
        <w:t>会议室</w:t>
      </w:r>
      <w:r w:rsidR="00B81C1C" w:rsidRPr="0053748A">
        <w:rPr>
          <w:rFonts w:eastAsia="仿宋_GB2312"/>
          <w:sz w:val="24"/>
        </w:rPr>
        <w:t>。</w:t>
      </w:r>
    </w:p>
    <w:p w14:paraId="472622E9"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十四、评审方法和标准</w:t>
      </w:r>
    </w:p>
    <w:p w14:paraId="1D162F6B" w14:textId="7777777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综合评分法，报价得分</w:t>
      </w:r>
      <w:r w:rsidRPr="0053748A">
        <w:rPr>
          <w:rFonts w:eastAsia="仿宋_GB2312"/>
          <w:sz w:val="24"/>
        </w:rPr>
        <w:t>20</w:t>
      </w:r>
      <w:r w:rsidRPr="0053748A">
        <w:rPr>
          <w:rFonts w:eastAsia="仿宋_GB2312"/>
          <w:sz w:val="24"/>
        </w:rPr>
        <w:t>分、商务得分</w:t>
      </w:r>
      <w:r w:rsidRPr="0053748A">
        <w:rPr>
          <w:rFonts w:eastAsia="仿宋_GB2312"/>
          <w:sz w:val="24"/>
        </w:rPr>
        <w:t>25</w:t>
      </w:r>
      <w:r w:rsidRPr="0053748A">
        <w:rPr>
          <w:rFonts w:eastAsia="仿宋_GB2312"/>
          <w:sz w:val="24"/>
        </w:rPr>
        <w:t>分、技术得分</w:t>
      </w:r>
      <w:r w:rsidRPr="0053748A">
        <w:rPr>
          <w:rFonts w:eastAsia="仿宋_GB2312"/>
          <w:sz w:val="24"/>
        </w:rPr>
        <w:t>53</w:t>
      </w:r>
      <w:r w:rsidRPr="0053748A">
        <w:rPr>
          <w:rFonts w:eastAsia="仿宋_GB2312"/>
          <w:sz w:val="24"/>
        </w:rPr>
        <w:t>分、政策功能</w:t>
      </w:r>
      <w:r w:rsidRPr="0053748A">
        <w:rPr>
          <w:rFonts w:eastAsia="仿宋_GB2312"/>
          <w:sz w:val="24"/>
        </w:rPr>
        <w:t>2</w:t>
      </w:r>
      <w:r w:rsidRPr="0053748A">
        <w:rPr>
          <w:rFonts w:eastAsia="仿宋_GB2312"/>
          <w:sz w:val="24"/>
        </w:rPr>
        <w:t>分。</w:t>
      </w:r>
    </w:p>
    <w:p w14:paraId="7725EF7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十五、执行的政府采购政策</w:t>
      </w:r>
    </w:p>
    <w:p w14:paraId="0561838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w:t>
      </w:r>
      <w:r w:rsidRPr="0053748A">
        <w:rPr>
          <w:rFonts w:eastAsia="仿宋_GB2312"/>
          <w:sz w:val="24"/>
        </w:rPr>
        <w:t>、执行节能产品政府优先采购和强制采购制度。</w:t>
      </w:r>
    </w:p>
    <w:p w14:paraId="08FF81E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w:t>
      </w:r>
      <w:r w:rsidRPr="0053748A">
        <w:rPr>
          <w:rFonts w:eastAsia="仿宋_GB2312"/>
          <w:sz w:val="24"/>
        </w:rPr>
        <w:t>、执行环境标志产品政府优先采购制度。</w:t>
      </w:r>
    </w:p>
    <w:p w14:paraId="4D28173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3</w:t>
      </w:r>
      <w:r w:rsidRPr="0053748A">
        <w:rPr>
          <w:rFonts w:eastAsia="仿宋_GB2312"/>
          <w:sz w:val="24"/>
        </w:rPr>
        <w:t>、执行《政府采购促进中小企业发展暂行办法》、《关于政府采购支持监狱企业发展有关问题的通知》和《三部门联合发布关于促进残疾人就业政府采购政策的通知》。</w:t>
      </w:r>
    </w:p>
    <w:p w14:paraId="160EB88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十六、公告发布</w:t>
      </w:r>
    </w:p>
    <w:p w14:paraId="4DCAB577" w14:textId="7777777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本公告同时在中国政府采购网、北京化工大学采购与招标办公室网站、北京化工大学基建处网站发布。</w:t>
      </w:r>
    </w:p>
    <w:p w14:paraId="74A07191" w14:textId="77777777" w:rsidR="0045066E" w:rsidRPr="0053748A" w:rsidRDefault="0045066E">
      <w:pPr>
        <w:adjustRightInd w:val="0"/>
        <w:snapToGrid w:val="0"/>
        <w:spacing w:line="360" w:lineRule="auto"/>
        <w:rPr>
          <w:rFonts w:eastAsia="仿宋_GB2312"/>
          <w:sz w:val="24"/>
        </w:rPr>
      </w:pPr>
    </w:p>
    <w:p w14:paraId="4A31B1A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采购代理机构：北京市京发招标有限公司</w:t>
      </w:r>
    </w:p>
    <w:p w14:paraId="6F781AF8"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地</w:t>
      </w:r>
      <w:r w:rsidRPr="0053748A">
        <w:rPr>
          <w:rFonts w:eastAsia="仿宋_GB2312"/>
          <w:sz w:val="24"/>
        </w:rPr>
        <w:t xml:space="preserve">  </w:t>
      </w:r>
      <w:r w:rsidRPr="0053748A">
        <w:rPr>
          <w:rFonts w:eastAsia="仿宋_GB2312"/>
          <w:sz w:val="24"/>
        </w:rPr>
        <w:t>址：北京市东城区崇文门外大街</w:t>
      </w:r>
      <w:r w:rsidRPr="0053748A">
        <w:rPr>
          <w:rFonts w:eastAsia="仿宋_GB2312"/>
          <w:sz w:val="24"/>
        </w:rPr>
        <w:t>90</w:t>
      </w:r>
      <w:r w:rsidRPr="0053748A">
        <w:rPr>
          <w:rFonts w:eastAsia="仿宋_GB2312"/>
          <w:sz w:val="24"/>
        </w:rPr>
        <w:t>号</w:t>
      </w:r>
    </w:p>
    <w:p w14:paraId="6DAF7FB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联系人：李丁</w:t>
      </w:r>
    </w:p>
    <w:p w14:paraId="00C4B2B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电</w:t>
      </w:r>
      <w:r w:rsidRPr="0053748A">
        <w:rPr>
          <w:rFonts w:eastAsia="仿宋_GB2312"/>
          <w:sz w:val="24"/>
        </w:rPr>
        <w:t xml:space="preserve">  </w:t>
      </w:r>
      <w:r w:rsidRPr="0053748A">
        <w:rPr>
          <w:rFonts w:eastAsia="仿宋_GB2312"/>
          <w:sz w:val="24"/>
        </w:rPr>
        <w:t>话：</w:t>
      </w:r>
      <w:r w:rsidRPr="0053748A">
        <w:rPr>
          <w:rFonts w:eastAsia="仿宋_GB2312"/>
          <w:sz w:val="24"/>
        </w:rPr>
        <w:t>67178958</w:t>
      </w:r>
    </w:p>
    <w:p w14:paraId="15088806" w14:textId="5B71C6C7" w:rsidR="0045066E" w:rsidRPr="0053748A" w:rsidRDefault="00B81C1C">
      <w:pPr>
        <w:snapToGrid w:val="0"/>
        <w:spacing w:line="360" w:lineRule="auto"/>
        <w:rPr>
          <w:rFonts w:eastAsia="仿宋_GB2312"/>
          <w:sz w:val="28"/>
          <w:szCs w:val="28"/>
        </w:rPr>
      </w:pPr>
      <w:r w:rsidRPr="0053748A">
        <w:rPr>
          <w:rFonts w:eastAsia="仿宋_GB2312"/>
          <w:sz w:val="24"/>
        </w:rPr>
        <w:t>2020</w:t>
      </w:r>
      <w:r w:rsidRPr="0053748A">
        <w:rPr>
          <w:rFonts w:eastAsia="仿宋_GB2312"/>
          <w:sz w:val="24"/>
        </w:rPr>
        <w:t>年</w:t>
      </w:r>
      <w:r w:rsidR="00A85555" w:rsidRPr="0053748A">
        <w:rPr>
          <w:rFonts w:eastAsia="仿宋_GB2312"/>
          <w:sz w:val="24"/>
        </w:rPr>
        <w:t>6</w:t>
      </w:r>
      <w:r w:rsidRPr="0053748A">
        <w:rPr>
          <w:rFonts w:eastAsia="仿宋_GB2312"/>
          <w:sz w:val="24"/>
        </w:rPr>
        <w:t>月</w:t>
      </w:r>
      <w:r w:rsidR="00A85555" w:rsidRPr="0053748A">
        <w:rPr>
          <w:rFonts w:eastAsia="仿宋_GB2312"/>
          <w:sz w:val="24"/>
        </w:rPr>
        <w:t>30</w:t>
      </w:r>
      <w:r w:rsidRPr="0053748A">
        <w:rPr>
          <w:rFonts w:eastAsia="仿宋_GB2312"/>
          <w:sz w:val="24"/>
        </w:rPr>
        <w:t>日</w:t>
      </w:r>
    </w:p>
    <w:p w14:paraId="0356FF7D" w14:textId="77777777" w:rsidR="0045066E" w:rsidRPr="0053748A" w:rsidRDefault="0045066E">
      <w:pPr>
        <w:snapToGrid w:val="0"/>
        <w:spacing w:line="360" w:lineRule="auto"/>
        <w:ind w:firstLineChars="1600" w:firstLine="3840"/>
        <w:rPr>
          <w:rFonts w:eastAsia="仿宋_GB2312"/>
          <w:sz w:val="24"/>
        </w:rPr>
      </w:pPr>
    </w:p>
    <w:p w14:paraId="3B940AF5" w14:textId="77777777" w:rsidR="0045066E" w:rsidRPr="0053748A" w:rsidRDefault="0045066E">
      <w:pPr>
        <w:pStyle w:val="1"/>
        <w:spacing w:beforeLines="0" w:afterLines="0"/>
        <w:jc w:val="center"/>
        <w:rPr>
          <w:rFonts w:eastAsia="仿宋_GB2312"/>
        </w:rPr>
        <w:sectPr w:rsidR="0045066E" w:rsidRPr="0053748A">
          <w:headerReference w:type="default" r:id="rId13"/>
          <w:footerReference w:type="default" r:id="rId14"/>
          <w:pgSz w:w="11907" w:h="16840"/>
          <w:pgMar w:top="1440" w:right="1797" w:bottom="1440" w:left="1797" w:header="720" w:footer="720" w:gutter="0"/>
          <w:pgNumType w:start="1"/>
          <w:cols w:space="720"/>
          <w:docGrid w:type="lines" w:linePitch="312"/>
        </w:sectPr>
      </w:pPr>
    </w:p>
    <w:p w14:paraId="39751F1A" w14:textId="77777777" w:rsidR="0045066E" w:rsidRPr="0053748A" w:rsidRDefault="00B81C1C">
      <w:pPr>
        <w:pStyle w:val="1"/>
        <w:spacing w:beforeLines="0" w:afterLines="0"/>
        <w:jc w:val="center"/>
        <w:rPr>
          <w:rFonts w:eastAsia="仿宋_GB2312"/>
          <w:sz w:val="44"/>
        </w:rPr>
      </w:pPr>
      <w:bookmarkStart w:id="25" w:name="_Toc38296868"/>
      <w:r w:rsidRPr="0053748A">
        <w:rPr>
          <w:rFonts w:eastAsia="仿宋_GB2312"/>
          <w:sz w:val="44"/>
        </w:rPr>
        <w:lastRenderedPageBreak/>
        <w:t>第二部分</w:t>
      </w:r>
      <w:r w:rsidRPr="0053748A">
        <w:rPr>
          <w:rFonts w:eastAsia="仿宋_GB2312"/>
          <w:sz w:val="44"/>
        </w:rPr>
        <w:t xml:space="preserve">  </w:t>
      </w:r>
      <w:r w:rsidRPr="0053748A">
        <w:rPr>
          <w:rFonts w:eastAsia="仿宋_GB2312"/>
          <w:sz w:val="44"/>
        </w:rPr>
        <w:t>磋商须知</w:t>
      </w:r>
      <w:bookmarkEnd w:id="25"/>
    </w:p>
    <w:p w14:paraId="5D36EC2E" w14:textId="77777777" w:rsidR="0045066E" w:rsidRPr="0053748A" w:rsidRDefault="00B81C1C">
      <w:pPr>
        <w:jc w:val="center"/>
        <w:rPr>
          <w:rFonts w:eastAsia="仿宋_GB2312"/>
          <w:b/>
          <w:sz w:val="32"/>
          <w:szCs w:val="32"/>
        </w:rPr>
      </w:pPr>
      <w:r w:rsidRPr="0053748A">
        <w:rPr>
          <w:rFonts w:eastAsia="仿宋_GB2312"/>
          <w:b/>
          <w:sz w:val="32"/>
          <w:szCs w:val="32"/>
        </w:rPr>
        <w:t>磋商须知一览表</w:t>
      </w:r>
    </w:p>
    <w:p w14:paraId="1F0F8258" w14:textId="77777777" w:rsidR="0045066E" w:rsidRPr="0053748A" w:rsidRDefault="0045066E">
      <w:pPr>
        <w:jc w:val="center"/>
        <w:rPr>
          <w:rFonts w:eastAsia="仿宋_GB2312"/>
          <w:b/>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53748A" w:rsidRPr="0053748A" w14:paraId="7E705D70" w14:textId="77777777">
        <w:trPr>
          <w:trHeight w:val="443"/>
          <w:tblHeader/>
        </w:trPr>
        <w:tc>
          <w:tcPr>
            <w:tcW w:w="1648" w:type="dxa"/>
            <w:vAlign w:val="center"/>
          </w:tcPr>
          <w:p w14:paraId="31083772" w14:textId="77777777" w:rsidR="0045066E" w:rsidRPr="0053748A" w:rsidRDefault="00B81C1C">
            <w:pPr>
              <w:snapToGrid w:val="0"/>
              <w:spacing w:line="300" w:lineRule="auto"/>
              <w:jc w:val="center"/>
              <w:rPr>
                <w:rFonts w:eastAsia="仿宋_GB2312"/>
                <w:sz w:val="24"/>
              </w:rPr>
            </w:pPr>
            <w:r w:rsidRPr="0053748A">
              <w:rPr>
                <w:rFonts w:eastAsia="仿宋_GB2312"/>
                <w:sz w:val="24"/>
              </w:rPr>
              <w:t>条款号</w:t>
            </w:r>
          </w:p>
        </w:tc>
        <w:tc>
          <w:tcPr>
            <w:tcW w:w="6885" w:type="dxa"/>
            <w:vAlign w:val="center"/>
          </w:tcPr>
          <w:p w14:paraId="2343E336"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内容</w:t>
            </w:r>
          </w:p>
        </w:tc>
      </w:tr>
      <w:tr w:rsidR="0053748A" w:rsidRPr="0053748A" w14:paraId="2E177C67" w14:textId="77777777">
        <w:trPr>
          <w:trHeight w:val="600"/>
        </w:trPr>
        <w:tc>
          <w:tcPr>
            <w:tcW w:w="1648" w:type="dxa"/>
            <w:vAlign w:val="center"/>
          </w:tcPr>
          <w:p w14:paraId="37BD9530" w14:textId="77777777" w:rsidR="0045066E" w:rsidRPr="0053748A" w:rsidRDefault="00B81C1C">
            <w:pPr>
              <w:snapToGrid w:val="0"/>
              <w:spacing w:line="300" w:lineRule="auto"/>
              <w:jc w:val="center"/>
              <w:rPr>
                <w:rFonts w:eastAsia="仿宋_GB2312"/>
                <w:sz w:val="24"/>
              </w:rPr>
            </w:pPr>
            <w:r w:rsidRPr="0053748A">
              <w:rPr>
                <w:rFonts w:eastAsia="仿宋_GB2312"/>
                <w:sz w:val="24"/>
              </w:rPr>
              <w:t>1.2</w:t>
            </w:r>
          </w:p>
        </w:tc>
        <w:tc>
          <w:tcPr>
            <w:tcW w:w="6885" w:type="dxa"/>
            <w:vAlign w:val="center"/>
          </w:tcPr>
          <w:p w14:paraId="7F1123E2"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采购代理：北京市京发招标有限公司</w:t>
            </w:r>
          </w:p>
          <w:p w14:paraId="4F9A7FF3"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地</w:t>
            </w:r>
            <w:r w:rsidRPr="0053748A">
              <w:rPr>
                <w:rFonts w:eastAsia="仿宋_GB2312"/>
                <w:sz w:val="24"/>
              </w:rPr>
              <w:t xml:space="preserve">    </w:t>
            </w:r>
            <w:r w:rsidRPr="0053748A">
              <w:rPr>
                <w:rFonts w:eastAsia="仿宋_GB2312"/>
                <w:sz w:val="24"/>
              </w:rPr>
              <w:t>址：北京市东城区崇文门外大街</w:t>
            </w:r>
            <w:r w:rsidRPr="0053748A">
              <w:rPr>
                <w:rFonts w:eastAsia="仿宋_GB2312"/>
                <w:sz w:val="24"/>
              </w:rPr>
              <w:t>90</w:t>
            </w:r>
            <w:r w:rsidRPr="0053748A">
              <w:rPr>
                <w:rFonts w:eastAsia="仿宋_GB2312"/>
                <w:sz w:val="24"/>
              </w:rPr>
              <w:t>号</w:t>
            </w:r>
          </w:p>
          <w:p w14:paraId="752B6803"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邮</w:t>
            </w:r>
            <w:r w:rsidRPr="0053748A">
              <w:rPr>
                <w:rFonts w:eastAsia="仿宋_GB2312"/>
                <w:sz w:val="24"/>
              </w:rPr>
              <w:t xml:space="preserve">    </w:t>
            </w:r>
            <w:r w:rsidRPr="0053748A">
              <w:rPr>
                <w:rFonts w:eastAsia="仿宋_GB2312"/>
                <w:sz w:val="24"/>
              </w:rPr>
              <w:t>编：</w:t>
            </w:r>
            <w:r w:rsidRPr="0053748A">
              <w:rPr>
                <w:rFonts w:eastAsia="仿宋_GB2312"/>
                <w:sz w:val="24"/>
              </w:rPr>
              <w:t>100062</w:t>
            </w:r>
          </w:p>
          <w:p w14:paraId="1D423A05"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联</w:t>
            </w:r>
            <w:r w:rsidRPr="0053748A">
              <w:rPr>
                <w:rFonts w:eastAsia="仿宋_GB2312"/>
                <w:sz w:val="24"/>
              </w:rPr>
              <w:t xml:space="preserve"> </w:t>
            </w:r>
            <w:r w:rsidRPr="0053748A">
              <w:rPr>
                <w:rFonts w:eastAsia="仿宋_GB2312"/>
                <w:sz w:val="24"/>
              </w:rPr>
              <w:t>系</w:t>
            </w:r>
            <w:r w:rsidRPr="0053748A">
              <w:rPr>
                <w:rFonts w:eastAsia="仿宋_GB2312"/>
                <w:sz w:val="24"/>
              </w:rPr>
              <w:t xml:space="preserve"> </w:t>
            </w:r>
            <w:r w:rsidRPr="0053748A">
              <w:rPr>
                <w:rFonts w:eastAsia="仿宋_GB2312"/>
                <w:sz w:val="24"/>
              </w:rPr>
              <w:t>人：李丁</w:t>
            </w:r>
          </w:p>
          <w:p w14:paraId="10B8A045"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电</w:t>
            </w:r>
            <w:r w:rsidRPr="0053748A">
              <w:rPr>
                <w:rFonts w:eastAsia="仿宋_GB2312"/>
                <w:sz w:val="24"/>
              </w:rPr>
              <w:t xml:space="preserve">    </w:t>
            </w:r>
            <w:r w:rsidRPr="0053748A">
              <w:rPr>
                <w:rFonts w:eastAsia="仿宋_GB2312"/>
                <w:sz w:val="24"/>
              </w:rPr>
              <w:t>话：</w:t>
            </w:r>
            <w:r w:rsidRPr="0053748A">
              <w:rPr>
                <w:rFonts w:eastAsia="仿宋_GB2312"/>
                <w:sz w:val="24"/>
              </w:rPr>
              <w:t>67178958</w:t>
            </w:r>
          </w:p>
          <w:p w14:paraId="15E9315D" w14:textId="77777777" w:rsidR="0045066E" w:rsidRPr="0053748A" w:rsidRDefault="00B81C1C">
            <w:pPr>
              <w:snapToGrid w:val="0"/>
              <w:spacing w:line="300" w:lineRule="auto"/>
              <w:ind w:left="600" w:hanging="600"/>
              <w:rPr>
                <w:rFonts w:eastAsia="仿宋_GB2312"/>
                <w:sz w:val="24"/>
              </w:rPr>
            </w:pPr>
            <w:r w:rsidRPr="0053748A">
              <w:rPr>
                <w:rFonts w:eastAsia="仿宋_GB2312"/>
                <w:sz w:val="24"/>
              </w:rPr>
              <w:t>邮</w:t>
            </w:r>
            <w:r w:rsidRPr="0053748A">
              <w:rPr>
                <w:rFonts w:eastAsia="仿宋_GB2312"/>
                <w:sz w:val="24"/>
              </w:rPr>
              <w:t xml:space="preserve">    </w:t>
            </w:r>
            <w:r w:rsidRPr="0053748A">
              <w:rPr>
                <w:rFonts w:eastAsia="仿宋_GB2312"/>
                <w:sz w:val="24"/>
              </w:rPr>
              <w:t>箱：</w:t>
            </w:r>
            <w:r w:rsidRPr="0053748A">
              <w:rPr>
                <w:rFonts w:eastAsia="仿宋_GB2312"/>
                <w:sz w:val="24"/>
              </w:rPr>
              <w:t>liding0315@126.com</w:t>
            </w:r>
          </w:p>
        </w:tc>
      </w:tr>
      <w:tr w:rsidR="0053748A" w:rsidRPr="0053748A" w14:paraId="7CF1AC2F" w14:textId="77777777">
        <w:trPr>
          <w:trHeight w:val="600"/>
        </w:trPr>
        <w:tc>
          <w:tcPr>
            <w:tcW w:w="1648" w:type="dxa"/>
            <w:vAlign w:val="center"/>
          </w:tcPr>
          <w:p w14:paraId="560C370F" w14:textId="77777777" w:rsidR="0045066E" w:rsidRPr="0053748A" w:rsidRDefault="00B81C1C">
            <w:pPr>
              <w:snapToGrid w:val="0"/>
              <w:spacing w:line="300" w:lineRule="auto"/>
              <w:jc w:val="center"/>
              <w:rPr>
                <w:rFonts w:eastAsia="仿宋_GB2312"/>
                <w:sz w:val="24"/>
              </w:rPr>
            </w:pPr>
            <w:r w:rsidRPr="0053748A">
              <w:rPr>
                <w:rFonts w:eastAsia="仿宋_GB2312"/>
                <w:sz w:val="24"/>
              </w:rPr>
              <w:t>2.1</w:t>
            </w:r>
          </w:p>
        </w:tc>
        <w:tc>
          <w:tcPr>
            <w:tcW w:w="6885" w:type="dxa"/>
            <w:vAlign w:val="center"/>
          </w:tcPr>
          <w:p w14:paraId="2DA92AC5" w14:textId="77777777" w:rsidR="0045066E" w:rsidRPr="0053748A" w:rsidRDefault="00B81C1C">
            <w:pPr>
              <w:snapToGrid w:val="0"/>
              <w:spacing w:line="300" w:lineRule="auto"/>
              <w:rPr>
                <w:rFonts w:eastAsia="仿宋_GB2312"/>
                <w:kern w:val="0"/>
                <w:sz w:val="24"/>
              </w:rPr>
            </w:pPr>
            <w:r w:rsidRPr="0053748A">
              <w:rPr>
                <w:rFonts w:eastAsia="仿宋_GB2312"/>
                <w:kern w:val="0"/>
                <w:sz w:val="24"/>
              </w:rPr>
              <w:t>合格的供应商：</w:t>
            </w:r>
          </w:p>
          <w:p w14:paraId="4DDA85C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w:t>
            </w:r>
            <w:r w:rsidRPr="0053748A">
              <w:rPr>
                <w:rFonts w:eastAsia="仿宋_GB2312"/>
                <w:sz w:val="24"/>
              </w:rPr>
              <w:t>、供应商具备《中华人民共和国政府采购法》第二十二条规定的条件：</w:t>
            </w:r>
          </w:p>
          <w:p w14:paraId="534A342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1</w:t>
            </w:r>
            <w:r w:rsidRPr="0053748A">
              <w:rPr>
                <w:rFonts w:eastAsia="仿宋_GB2312"/>
                <w:sz w:val="24"/>
              </w:rPr>
              <w:t>）具有独立承担民事责任的能力；</w:t>
            </w:r>
          </w:p>
          <w:p w14:paraId="60C06DE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2</w:t>
            </w:r>
            <w:r w:rsidRPr="0053748A">
              <w:rPr>
                <w:rFonts w:eastAsia="仿宋_GB2312"/>
                <w:sz w:val="24"/>
              </w:rPr>
              <w:t>）具有良好的商业信誉和健全的财务会计制度；</w:t>
            </w:r>
          </w:p>
          <w:p w14:paraId="514407C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3</w:t>
            </w:r>
            <w:r w:rsidRPr="0053748A">
              <w:rPr>
                <w:rFonts w:eastAsia="仿宋_GB2312"/>
                <w:sz w:val="24"/>
              </w:rPr>
              <w:t>）具有履行合同所需的设备和专业技术能力；</w:t>
            </w:r>
          </w:p>
          <w:p w14:paraId="39EC7D7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4</w:t>
            </w:r>
            <w:r w:rsidRPr="0053748A">
              <w:rPr>
                <w:rFonts w:eastAsia="仿宋_GB2312"/>
                <w:sz w:val="24"/>
              </w:rPr>
              <w:t>）有依法缴纳税收和社会保障资金的良好记录；</w:t>
            </w:r>
          </w:p>
          <w:p w14:paraId="409551C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5</w:t>
            </w:r>
            <w:r w:rsidRPr="0053748A">
              <w:rPr>
                <w:rFonts w:eastAsia="仿宋_GB2312"/>
                <w:sz w:val="24"/>
              </w:rPr>
              <w:t>）参加政府采购活动前三年内，在经营活动中没有重大违法记录；</w:t>
            </w:r>
          </w:p>
          <w:p w14:paraId="3B705268"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6</w:t>
            </w:r>
            <w:r w:rsidRPr="0053748A">
              <w:rPr>
                <w:rFonts w:eastAsia="仿宋_GB2312"/>
                <w:sz w:val="24"/>
              </w:rPr>
              <w:t>）法律、行政法规规定的其他条件。</w:t>
            </w:r>
          </w:p>
          <w:p w14:paraId="5F16424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w:t>
            </w:r>
            <w:r w:rsidRPr="0053748A">
              <w:rPr>
                <w:rFonts w:eastAsia="仿宋_GB2312"/>
                <w:sz w:val="24"/>
              </w:rPr>
              <w:t>、供应商不能被列入</w:t>
            </w:r>
            <w:r w:rsidRPr="0053748A">
              <w:rPr>
                <w:rFonts w:eastAsia="仿宋_GB2312"/>
                <w:sz w:val="24"/>
              </w:rPr>
              <w:t>“</w:t>
            </w:r>
            <w:r w:rsidRPr="0053748A">
              <w:rPr>
                <w:rFonts w:eastAsia="仿宋_GB2312"/>
                <w:sz w:val="24"/>
              </w:rPr>
              <w:t>信用中国</w:t>
            </w:r>
            <w:r w:rsidRPr="0053748A">
              <w:rPr>
                <w:rFonts w:eastAsia="仿宋_GB2312"/>
                <w:sz w:val="24"/>
              </w:rPr>
              <w:t>”</w:t>
            </w:r>
            <w:r w:rsidRPr="0053748A">
              <w:rPr>
                <w:rFonts w:eastAsia="仿宋_GB2312"/>
                <w:sz w:val="24"/>
              </w:rPr>
              <w:t>网站（</w:t>
            </w:r>
            <w:r w:rsidRPr="0053748A">
              <w:rPr>
                <w:rFonts w:eastAsia="仿宋_GB2312"/>
                <w:sz w:val="24"/>
              </w:rPr>
              <w:t>www.creditchina.gov.cn</w:t>
            </w:r>
            <w:r w:rsidRPr="0053748A">
              <w:rPr>
                <w:rFonts w:eastAsia="仿宋_GB2312"/>
                <w:sz w:val="24"/>
              </w:rPr>
              <w:t>）和中国政府采购网（</w:t>
            </w:r>
            <w:r w:rsidRPr="0053748A">
              <w:rPr>
                <w:rFonts w:eastAsia="仿宋_GB2312"/>
                <w:sz w:val="24"/>
              </w:rPr>
              <w:t>www.ccgp.gov.cn</w:t>
            </w:r>
            <w:r w:rsidRPr="0053748A">
              <w:rPr>
                <w:rFonts w:eastAsia="仿宋_GB2312"/>
                <w:sz w:val="24"/>
              </w:rPr>
              <w:t>）失信被执行人、重大税收违法案件当事人名单、政府采购严重违法失信行为记录名单</w:t>
            </w:r>
          </w:p>
          <w:p w14:paraId="73FACB6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3</w:t>
            </w:r>
            <w:r w:rsidRPr="0053748A">
              <w:rPr>
                <w:rFonts w:eastAsia="仿宋_GB2312"/>
                <w:sz w:val="24"/>
              </w:rPr>
              <w:t>、供应商应在中央国家机关</w:t>
            </w:r>
            <w:r w:rsidRPr="0053748A">
              <w:rPr>
                <w:rFonts w:eastAsia="仿宋_GB2312"/>
                <w:sz w:val="24"/>
              </w:rPr>
              <w:t>2018-2020</w:t>
            </w:r>
            <w:r w:rsidRPr="0053748A">
              <w:rPr>
                <w:rFonts w:eastAsia="仿宋_GB2312"/>
                <w:sz w:val="24"/>
              </w:rPr>
              <w:t>年政府采购工程定点名录内（其他工程），应具备防水防腐保温工程专业承包二级以上（含二级）资质，拟派项目经理为建筑工程专业一级建造师，具有有效安全</w:t>
            </w:r>
            <w:r w:rsidRPr="0053748A">
              <w:rPr>
                <w:rFonts w:eastAsia="仿宋_GB2312"/>
                <w:sz w:val="24"/>
              </w:rPr>
              <w:t>B</w:t>
            </w:r>
            <w:r w:rsidRPr="0053748A">
              <w:rPr>
                <w:rFonts w:eastAsia="仿宋_GB2312"/>
                <w:sz w:val="24"/>
              </w:rPr>
              <w:t>本，不得处于在施状态且个人信息在中央政府采购网备案；外地来京建筑企业在办理进京备案时，应当一并办理注册建造师备案手续，已办理备案的外地来京建筑企业注册建造师方可在本市行政区域内开展执业活动。</w:t>
            </w:r>
          </w:p>
          <w:p w14:paraId="775B290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4</w:t>
            </w:r>
            <w:r w:rsidRPr="0053748A">
              <w:rPr>
                <w:rFonts w:eastAsia="仿宋_GB2312"/>
                <w:sz w:val="24"/>
              </w:rPr>
              <w:t>、为采购项目提供整体设计、规范编制或者项目管理、监理、检测等服务的供应商，不得参加磋商。</w:t>
            </w:r>
          </w:p>
          <w:p w14:paraId="7F41EB4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5</w:t>
            </w:r>
            <w:r w:rsidRPr="0053748A">
              <w:rPr>
                <w:rFonts w:eastAsia="仿宋_GB2312"/>
                <w:sz w:val="24"/>
              </w:rPr>
              <w:t>、单位负责人为同一人或者存在直接控股、管理关系的不同供应商，不得参加磋商，否则均视为无效。</w:t>
            </w:r>
          </w:p>
          <w:p w14:paraId="1EECC94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6</w:t>
            </w:r>
            <w:r w:rsidRPr="0053748A">
              <w:rPr>
                <w:rFonts w:eastAsia="仿宋_GB2312"/>
                <w:sz w:val="24"/>
              </w:rPr>
              <w:t>、不接受联合体形式的供应商。</w:t>
            </w:r>
          </w:p>
        </w:tc>
      </w:tr>
      <w:tr w:rsidR="0053748A" w:rsidRPr="0053748A" w14:paraId="2155B473" w14:textId="77777777">
        <w:trPr>
          <w:trHeight w:val="600"/>
        </w:trPr>
        <w:tc>
          <w:tcPr>
            <w:tcW w:w="1648" w:type="dxa"/>
            <w:vAlign w:val="center"/>
          </w:tcPr>
          <w:p w14:paraId="5E6784A7" w14:textId="77777777" w:rsidR="00A85555" w:rsidRPr="0053748A" w:rsidRDefault="00A85555" w:rsidP="00A85555">
            <w:pPr>
              <w:snapToGrid w:val="0"/>
              <w:spacing w:line="300" w:lineRule="auto"/>
              <w:jc w:val="center"/>
              <w:rPr>
                <w:rFonts w:eastAsia="仿宋_GB2312"/>
                <w:sz w:val="24"/>
              </w:rPr>
            </w:pPr>
            <w:r w:rsidRPr="0053748A">
              <w:rPr>
                <w:rFonts w:eastAsia="仿宋_GB2312"/>
                <w:sz w:val="24"/>
              </w:rPr>
              <w:lastRenderedPageBreak/>
              <w:t>6.1</w:t>
            </w:r>
          </w:p>
        </w:tc>
        <w:tc>
          <w:tcPr>
            <w:tcW w:w="6885" w:type="dxa"/>
            <w:vAlign w:val="center"/>
          </w:tcPr>
          <w:p w14:paraId="4458E4FE" w14:textId="1C72C67B" w:rsidR="00A85555" w:rsidRPr="0053748A" w:rsidRDefault="00A85555" w:rsidP="00A85555">
            <w:pPr>
              <w:snapToGrid w:val="0"/>
              <w:spacing w:line="300" w:lineRule="auto"/>
              <w:rPr>
                <w:rFonts w:eastAsia="仿宋_GB2312"/>
                <w:kern w:val="0"/>
                <w:sz w:val="24"/>
              </w:rPr>
            </w:pPr>
            <w:r w:rsidRPr="0053748A">
              <w:rPr>
                <w:rFonts w:eastAsia="仿宋_GB2312"/>
                <w:kern w:val="0"/>
                <w:sz w:val="24"/>
              </w:rPr>
              <w:t>供应商提交书面澄清文件截止时间：</w:t>
            </w:r>
            <w:r w:rsidRPr="0053748A">
              <w:rPr>
                <w:rFonts w:eastAsia="仿宋_GB2312"/>
                <w:kern w:val="0"/>
                <w:sz w:val="24"/>
              </w:rPr>
              <w:t>2020</w:t>
            </w:r>
            <w:r w:rsidRPr="0053748A">
              <w:rPr>
                <w:rFonts w:eastAsia="仿宋_GB2312"/>
                <w:kern w:val="0"/>
                <w:sz w:val="24"/>
              </w:rPr>
              <w:t>年</w:t>
            </w:r>
            <w:r w:rsidRPr="0053748A">
              <w:rPr>
                <w:rFonts w:eastAsia="仿宋_GB2312"/>
                <w:kern w:val="0"/>
                <w:sz w:val="24"/>
              </w:rPr>
              <w:t>7</w:t>
            </w:r>
            <w:r w:rsidRPr="0053748A">
              <w:rPr>
                <w:rFonts w:eastAsia="仿宋_GB2312"/>
                <w:kern w:val="0"/>
                <w:sz w:val="24"/>
              </w:rPr>
              <w:t>月</w:t>
            </w:r>
            <w:r w:rsidRPr="0053748A">
              <w:rPr>
                <w:rFonts w:eastAsia="仿宋_GB2312"/>
                <w:kern w:val="0"/>
                <w:sz w:val="24"/>
              </w:rPr>
              <w:t>7</w:t>
            </w:r>
            <w:r w:rsidRPr="0053748A">
              <w:rPr>
                <w:rFonts w:eastAsia="仿宋_GB2312"/>
                <w:kern w:val="0"/>
                <w:sz w:val="24"/>
              </w:rPr>
              <w:t>日</w:t>
            </w:r>
            <w:r w:rsidRPr="0053748A">
              <w:rPr>
                <w:rFonts w:eastAsia="仿宋_GB2312"/>
                <w:kern w:val="0"/>
                <w:sz w:val="24"/>
              </w:rPr>
              <w:t>17:00</w:t>
            </w:r>
          </w:p>
        </w:tc>
      </w:tr>
      <w:tr w:rsidR="0053748A" w:rsidRPr="0053748A" w14:paraId="5DD33002" w14:textId="77777777">
        <w:trPr>
          <w:trHeight w:val="600"/>
        </w:trPr>
        <w:tc>
          <w:tcPr>
            <w:tcW w:w="1648" w:type="dxa"/>
            <w:vAlign w:val="center"/>
          </w:tcPr>
          <w:p w14:paraId="6FF860E3" w14:textId="77777777" w:rsidR="00A85555" w:rsidRPr="0053748A" w:rsidRDefault="00A85555" w:rsidP="00A85555">
            <w:pPr>
              <w:snapToGrid w:val="0"/>
              <w:spacing w:line="300" w:lineRule="auto"/>
              <w:jc w:val="center"/>
              <w:rPr>
                <w:rFonts w:eastAsia="仿宋_GB2312"/>
                <w:sz w:val="24"/>
              </w:rPr>
            </w:pPr>
            <w:r w:rsidRPr="0053748A">
              <w:rPr>
                <w:rFonts w:eastAsia="仿宋_GB2312"/>
                <w:sz w:val="24"/>
              </w:rPr>
              <w:t>7.3</w:t>
            </w:r>
          </w:p>
        </w:tc>
        <w:tc>
          <w:tcPr>
            <w:tcW w:w="6885" w:type="dxa"/>
            <w:vAlign w:val="center"/>
          </w:tcPr>
          <w:p w14:paraId="26A9DEC0" w14:textId="627472A6" w:rsidR="00A85555" w:rsidRPr="0053748A" w:rsidRDefault="00A85555" w:rsidP="00A85555">
            <w:pPr>
              <w:snapToGrid w:val="0"/>
              <w:spacing w:line="300" w:lineRule="auto"/>
              <w:rPr>
                <w:rFonts w:eastAsia="仿宋_GB2312"/>
                <w:kern w:val="0"/>
                <w:sz w:val="24"/>
              </w:rPr>
            </w:pPr>
            <w:r w:rsidRPr="0053748A">
              <w:rPr>
                <w:rFonts w:eastAsia="仿宋_GB2312"/>
                <w:kern w:val="0"/>
                <w:sz w:val="24"/>
              </w:rPr>
              <w:t>采购人、采购代理机构澄清或修改竞争性磋商文件截止时间：</w:t>
            </w:r>
            <w:r w:rsidRPr="0053748A">
              <w:rPr>
                <w:rFonts w:eastAsia="仿宋_GB2312"/>
                <w:kern w:val="0"/>
                <w:sz w:val="24"/>
              </w:rPr>
              <w:t>2020</w:t>
            </w:r>
            <w:r w:rsidRPr="0053748A">
              <w:rPr>
                <w:rFonts w:eastAsia="仿宋_GB2312"/>
                <w:kern w:val="0"/>
                <w:sz w:val="24"/>
              </w:rPr>
              <w:t>年</w:t>
            </w:r>
            <w:r w:rsidRPr="0053748A">
              <w:rPr>
                <w:rFonts w:eastAsia="仿宋_GB2312"/>
                <w:kern w:val="0"/>
                <w:sz w:val="24"/>
              </w:rPr>
              <w:t>7</w:t>
            </w:r>
            <w:r w:rsidRPr="0053748A">
              <w:rPr>
                <w:rFonts w:eastAsia="仿宋_GB2312"/>
                <w:kern w:val="0"/>
                <w:sz w:val="24"/>
              </w:rPr>
              <w:t>月</w:t>
            </w:r>
            <w:r w:rsidRPr="0053748A">
              <w:rPr>
                <w:rFonts w:eastAsia="仿宋_GB2312"/>
                <w:kern w:val="0"/>
                <w:sz w:val="24"/>
              </w:rPr>
              <w:t>8</w:t>
            </w:r>
            <w:r w:rsidRPr="0053748A">
              <w:rPr>
                <w:rFonts w:eastAsia="仿宋_GB2312"/>
                <w:kern w:val="0"/>
                <w:sz w:val="24"/>
              </w:rPr>
              <w:t>日</w:t>
            </w:r>
            <w:r w:rsidRPr="0053748A">
              <w:rPr>
                <w:rFonts w:eastAsia="仿宋_GB2312"/>
                <w:kern w:val="0"/>
                <w:sz w:val="24"/>
              </w:rPr>
              <w:t>17:00</w:t>
            </w:r>
          </w:p>
        </w:tc>
      </w:tr>
      <w:tr w:rsidR="0053748A" w:rsidRPr="0053748A" w14:paraId="73465526" w14:textId="77777777">
        <w:trPr>
          <w:trHeight w:val="600"/>
        </w:trPr>
        <w:tc>
          <w:tcPr>
            <w:tcW w:w="1648" w:type="dxa"/>
            <w:vAlign w:val="center"/>
          </w:tcPr>
          <w:p w14:paraId="09E5A8C7" w14:textId="77777777" w:rsidR="0045066E" w:rsidRPr="0053748A" w:rsidRDefault="00B81C1C">
            <w:pPr>
              <w:snapToGrid w:val="0"/>
              <w:spacing w:line="300" w:lineRule="auto"/>
              <w:jc w:val="center"/>
              <w:rPr>
                <w:rFonts w:eastAsia="仿宋_GB2312"/>
                <w:sz w:val="24"/>
              </w:rPr>
            </w:pPr>
            <w:r w:rsidRPr="0053748A">
              <w:rPr>
                <w:rFonts w:eastAsia="仿宋_GB2312"/>
                <w:sz w:val="24"/>
              </w:rPr>
              <w:t>13.2</w:t>
            </w:r>
          </w:p>
        </w:tc>
        <w:tc>
          <w:tcPr>
            <w:tcW w:w="6885" w:type="dxa"/>
            <w:vAlign w:val="center"/>
          </w:tcPr>
          <w:p w14:paraId="4A888AEC" w14:textId="77777777" w:rsidR="0045066E" w:rsidRPr="0053748A" w:rsidRDefault="00B81C1C">
            <w:pPr>
              <w:snapToGrid w:val="0"/>
              <w:spacing w:line="300" w:lineRule="auto"/>
              <w:jc w:val="left"/>
              <w:rPr>
                <w:rFonts w:eastAsia="仿宋_GB2312"/>
                <w:b/>
                <w:sz w:val="24"/>
                <w:u w:val="single"/>
              </w:rPr>
            </w:pPr>
            <w:r w:rsidRPr="0053748A">
              <w:rPr>
                <w:rFonts w:eastAsia="仿宋_GB2312"/>
                <w:sz w:val="24"/>
              </w:rPr>
              <w:t>磋商保证金：</w:t>
            </w:r>
            <w:r w:rsidRPr="0053748A">
              <w:rPr>
                <w:rFonts w:eastAsia="仿宋_GB2312"/>
                <w:b/>
                <w:sz w:val="24"/>
                <w:u w:val="single"/>
              </w:rPr>
              <w:t>本项目不要求</w:t>
            </w:r>
          </w:p>
        </w:tc>
      </w:tr>
      <w:tr w:rsidR="0053748A" w:rsidRPr="0053748A" w14:paraId="021D3775" w14:textId="77777777">
        <w:trPr>
          <w:trHeight w:val="600"/>
        </w:trPr>
        <w:tc>
          <w:tcPr>
            <w:tcW w:w="1648" w:type="dxa"/>
            <w:vAlign w:val="center"/>
          </w:tcPr>
          <w:p w14:paraId="6C3D95B4" w14:textId="77777777" w:rsidR="0045066E" w:rsidRPr="0053748A" w:rsidRDefault="00B81C1C">
            <w:pPr>
              <w:snapToGrid w:val="0"/>
              <w:spacing w:line="300" w:lineRule="auto"/>
              <w:jc w:val="center"/>
              <w:rPr>
                <w:rFonts w:eastAsia="仿宋_GB2312"/>
                <w:sz w:val="24"/>
              </w:rPr>
            </w:pPr>
            <w:r w:rsidRPr="0053748A">
              <w:rPr>
                <w:rFonts w:eastAsia="仿宋_GB2312"/>
                <w:sz w:val="24"/>
              </w:rPr>
              <w:t>14.1</w:t>
            </w:r>
          </w:p>
        </w:tc>
        <w:tc>
          <w:tcPr>
            <w:tcW w:w="6885" w:type="dxa"/>
            <w:vAlign w:val="center"/>
          </w:tcPr>
          <w:p w14:paraId="11A500D2" w14:textId="77777777" w:rsidR="0045066E" w:rsidRPr="0053748A" w:rsidRDefault="00B81C1C">
            <w:pPr>
              <w:snapToGrid w:val="0"/>
              <w:spacing w:line="300" w:lineRule="auto"/>
              <w:ind w:left="1592" w:hanging="1592"/>
              <w:jc w:val="left"/>
              <w:rPr>
                <w:rFonts w:eastAsia="仿宋_GB2312"/>
                <w:sz w:val="24"/>
                <w:u w:val="single"/>
              </w:rPr>
            </w:pPr>
            <w:r w:rsidRPr="0053748A">
              <w:rPr>
                <w:rFonts w:eastAsia="仿宋_GB2312"/>
                <w:sz w:val="24"/>
              </w:rPr>
              <w:t>响应文件有效期：</w:t>
            </w:r>
            <w:r w:rsidRPr="0053748A">
              <w:rPr>
                <w:rFonts w:eastAsia="仿宋_GB2312"/>
                <w:sz w:val="24"/>
                <w:u w:val="single"/>
              </w:rPr>
              <w:t>90</w:t>
            </w:r>
            <w:r w:rsidRPr="0053748A">
              <w:rPr>
                <w:rFonts w:eastAsia="仿宋_GB2312"/>
                <w:sz w:val="24"/>
                <w:u w:val="single"/>
              </w:rPr>
              <w:t>个日历日</w:t>
            </w:r>
          </w:p>
        </w:tc>
      </w:tr>
      <w:tr w:rsidR="0053748A" w:rsidRPr="0053748A" w14:paraId="1E7B2B73" w14:textId="77777777">
        <w:trPr>
          <w:trHeight w:val="600"/>
        </w:trPr>
        <w:tc>
          <w:tcPr>
            <w:tcW w:w="1648" w:type="dxa"/>
            <w:vAlign w:val="center"/>
          </w:tcPr>
          <w:p w14:paraId="35E53BB3" w14:textId="77777777" w:rsidR="0045066E" w:rsidRPr="0053748A" w:rsidRDefault="00B81C1C">
            <w:pPr>
              <w:snapToGrid w:val="0"/>
              <w:spacing w:line="300" w:lineRule="auto"/>
              <w:jc w:val="center"/>
              <w:rPr>
                <w:rFonts w:eastAsia="仿宋_GB2312"/>
                <w:sz w:val="24"/>
              </w:rPr>
            </w:pPr>
            <w:r w:rsidRPr="0053748A">
              <w:rPr>
                <w:rFonts w:eastAsia="仿宋_GB2312"/>
                <w:sz w:val="24"/>
              </w:rPr>
              <w:t>15.4</w:t>
            </w:r>
          </w:p>
        </w:tc>
        <w:tc>
          <w:tcPr>
            <w:tcW w:w="6885" w:type="dxa"/>
          </w:tcPr>
          <w:p w14:paraId="363024B6" w14:textId="77777777" w:rsidR="0045066E" w:rsidRPr="0053748A" w:rsidRDefault="00B81C1C">
            <w:pPr>
              <w:snapToGrid w:val="0"/>
              <w:spacing w:line="300" w:lineRule="auto"/>
              <w:jc w:val="left"/>
              <w:rPr>
                <w:rFonts w:eastAsia="仿宋_GB2312"/>
                <w:sz w:val="24"/>
              </w:rPr>
            </w:pPr>
            <w:r w:rsidRPr="0053748A">
              <w:rPr>
                <w:rFonts w:eastAsia="仿宋_GB2312"/>
                <w:sz w:val="24"/>
              </w:rPr>
              <w:t>响应文件：正本：</w:t>
            </w:r>
            <w:r w:rsidRPr="0053748A">
              <w:rPr>
                <w:rFonts w:eastAsia="仿宋_GB2312"/>
                <w:sz w:val="24"/>
                <w:u w:val="single"/>
              </w:rPr>
              <w:t xml:space="preserve"> 1 </w:t>
            </w:r>
            <w:r w:rsidRPr="0053748A">
              <w:rPr>
                <w:rFonts w:eastAsia="仿宋_GB2312"/>
                <w:sz w:val="24"/>
              </w:rPr>
              <w:t>份</w:t>
            </w:r>
          </w:p>
          <w:p w14:paraId="6FFD2D0F" w14:textId="77777777" w:rsidR="0045066E" w:rsidRPr="0053748A" w:rsidRDefault="00B81C1C">
            <w:pPr>
              <w:snapToGrid w:val="0"/>
              <w:spacing w:line="300" w:lineRule="auto"/>
              <w:jc w:val="left"/>
              <w:rPr>
                <w:rFonts w:eastAsia="仿宋_GB2312"/>
                <w:sz w:val="24"/>
              </w:rPr>
            </w:pPr>
            <w:r w:rsidRPr="0053748A">
              <w:rPr>
                <w:rFonts w:eastAsia="仿宋_GB2312"/>
                <w:sz w:val="24"/>
              </w:rPr>
              <w:t xml:space="preserve">　　</w:t>
            </w:r>
            <w:r w:rsidRPr="0053748A">
              <w:rPr>
                <w:rFonts w:eastAsia="仿宋_GB2312"/>
                <w:sz w:val="24"/>
              </w:rPr>
              <w:t xml:space="preserve">    </w:t>
            </w:r>
            <w:r w:rsidRPr="0053748A">
              <w:rPr>
                <w:rFonts w:eastAsia="仿宋_GB2312"/>
                <w:sz w:val="24"/>
              </w:rPr>
              <w:t xml:space="preserve">　副本：</w:t>
            </w:r>
            <w:r w:rsidRPr="0053748A">
              <w:rPr>
                <w:rFonts w:eastAsia="仿宋_GB2312"/>
                <w:sz w:val="24"/>
                <w:u w:val="single"/>
              </w:rPr>
              <w:t xml:space="preserve"> 3 </w:t>
            </w:r>
            <w:r w:rsidRPr="0053748A">
              <w:rPr>
                <w:rFonts w:eastAsia="仿宋_GB2312"/>
                <w:sz w:val="24"/>
              </w:rPr>
              <w:t>份</w:t>
            </w:r>
          </w:p>
          <w:p w14:paraId="5EB69B92" w14:textId="77777777" w:rsidR="0045066E" w:rsidRPr="0053748A" w:rsidRDefault="00B81C1C">
            <w:pPr>
              <w:snapToGrid w:val="0"/>
              <w:spacing w:line="300" w:lineRule="auto"/>
              <w:jc w:val="left"/>
              <w:rPr>
                <w:rFonts w:eastAsia="仿宋_GB2312"/>
                <w:sz w:val="24"/>
                <w:u w:val="single"/>
              </w:rPr>
            </w:pPr>
            <w:r w:rsidRPr="0053748A">
              <w:rPr>
                <w:rFonts w:eastAsia="仿宋_GB2312"/>
                <w:sz w:val="24"/>
              </w:rPr>
              <w:t xml:space="preserve">          </w:t>
            </w:r>
            <w:r w:rsidRPr="0053748A">
              <w:rPr>
                <w:rFonts w:eastAsia="仿宋_GB2312"/>
                <w:sz w:val="24"/>
              </w:rPr>
              <w:t>电子版：</w:t>
            </w:r>
            <w:r w:rsidRPr="0053748A">
              <w:rPr>
                <w:rFonts w:eastAsia="仿宋_GB2312"/>
                <w:sz w:val="24"/>
                <w:u w:val="single"/>
              </w:rPr>
              <w:t xml:space="preserve">  1  </w:t>
            </w:r>
            <w:r w:rsidRPr="0053748A">
              <w:rPr>
                <w:rFonts w:eastAsia="仿宋_GB2312"/>
                <w:sz w:val="24"/>
                <w:u w:val="single"/>
              </w:rPr>
              <w:t>份（商务、技术部分为</w:t>
            </w:r>
            <w:r w:rsidRPr="0053748A">
              <w:rPr>
                <w:rFonts w:eastAsia="仿宋_GB2312"/>
                <w:sz w:val="24"/>
                <w:u w:val="single"/>
              </w:rPr>
              <w:t>word</w:t>
            </w:r>
            <w:r w:rsidRPr="0053748A">
              <w:rPr>
                <w:rFonts w:eastAsia="仿宋_GB2312"/>
                <w:sz w:val="24"/>
                <w:u w:val="single"/>
              </w:rPr>
              <w:t>格式，已标价工程量清单为</w:t>
            </w:r>
            <w:r w:rsidRPr="0053748A">
              <w:rPr>
                <w:rFonts w:eastAsia="仿宋_GB2312"/>
                <w:sz w:val="24"/>
                <w:u w:val="single"/>
              </w:rPr>
              <w:t>excel</w:t>
            </w:r>
            <w:r w:rsidRPr="0053748A">
              <w:rPr>
                <w:rFonts w:eastAsia="仿宋_GB2312"/>
                <w:sz w:val="24"/>
                <w:u w:val="single"/>
              </w:rPr>
              <w:t>和广联达格式）</w:t>
            </w:r>
          </w:p>
        </w:tc>
      </w:tr>
      <w:tr w:rsidR="0053748A" w:rsidRPr="0053748A" w14:paraId="044B8FEA" w14:textId="77777777">
        <w:trPr>
          <w:trHeight w:val="797"/>
        </w:trPr>
        <w:tc>
          <w:tcPr>
            <w:tcW w:w="1648" w:type="dxa"/>
            <w:vAlign w:val="center"/>
          </w:tcPr>
          <w:p w14:paraId="763E9478" w14:textId="77777777" w:rsidR="00A85555" w:rsidRPr="0053748A" w:rsidRDefault="00A85555" w:rsidP="00A85555">
            <w:pPr>
              <w:snapToGrid w:val="0"/>
              <w:spacing w:line="300" w:lineRule="auto"/>
              <w:jc w:val="center"/>
              <w:rPr>
                <w:rFonts w:eastAsia="仿宋_GB2312"/>
                <w:sz w:val="24"/>
              </w:rPr>
            </w:pPr>
            <w:r w:rsidRPr="0053748A">
              <w:rPr>
                <w:rFonts w:eastAsia="仿宋_GB2312"/>
                <w:sz w:val="24"/>
              </w:rPr>
              <w:t>17.1</w:t>
            </w:r>
          </w:p>
        </w:tc>
        <w:tc>
          <w:tcPr>
            <w:tcW w:w="6885" w:type="dxa"/>
          </w:tcPr>
          <w:p w14:paraId="59D2BA8D" w14:textId="0EF07EB5" w:rsidR="00A85555" w:rsidRPr="0053748A" w:rsidRDefault="00A85555" w:rsidP="00A85555">
            <w:pPr>
              <w:snapToGrid w:val="0"/>
              <w:spacing w:line="300" w:lineRule="auto"/>
              <w:jc w:val="left"/>
              <w:rPr>
                <w:rFonts w:eastAsia="仿宋_GB2312"/>
                <w:sz w:val="24"/>
              </w:rPr>
            </w:pPr>
            <w:r w:rsidRPr="0053748A">
              <w:rPr>
                <w:rFonts w:eastAsia="仿宋_GB2312"/>
                <w:sz w:val="24"/>
              </w:rPr>
              <w:t>递交响应文件截止时间：</w:t>
            </w:r>
            <w:r w:rsidRPr="0053748A">
              <w:rPr>
                <w:rFonts w:eastAsia="仿宋_GB2312"/>
                <w:kern w:val="0"/>
                <w:sz w:val="24"/>
              </w:rPr>
              <w:t>2020</w:t>
            </w:r>
            <w:r w:rsidRPr="0053748A">
              <w:rPr>
                <w:rFonts w:eastAsia="仿宋_GB2312"/>
                <w:kern w:val="0"/>
                <w:sz w:val="24"/>
              </w:rPr>
              <w:t>年</w:t>
            </w:r>
            <w:r w:rsidRPr="0053748A">
              <w:rPr>
                <w:rFonts w:eastAsia="仿宋_GB2312"/>
                <w:kern w:val="0"/>
                <w:sz w:val="24"/>
              </w:rPr>
              <w:t>7</w:t>
            </w:r>
            <w:r w:rsidRPr="0053748A">
              <w:rPr>
                <w:rFonts w:eastAsia="仿宋_GB2312"/>
                <w:kern w:val="0"/>
                <w:sz w:val="24"/>
              </w:rPr>
              <w:t>月</w:t>
            </w:r>
            <w:r w:rsidRPr="0053748A">
              <w:rPr>
                <w:rFonts w:eastAsia="仿宋_GB2312"/>
                <w:kern w:val="0"/>
                <w:sz w:val="24"/>
              </w:rPr>
              <w:t>14</w:t>
            </w:r>
            <w:r w:rsidRPr="0053748A">
              <w:rPr>
                <w:rFonts w:eastAsia="仿宋_GB2312"/>
                <w:kern w:val="0"/>
                <w:sz w:val="24"/>
              </w:rPr>
              <w:t>日</w:t>
            </w:r>
            <w:r w:rsidRPr="0053748A">
              <w:rPr>
                <w:rFonts w:eastAsia="仿宋_GB2312"/>
                <w:kern w:val="0"/>
                <w:sz w:val="24"/>
              </w:rPr>
              <w:t>13</w:t>
            </w:r>
            <w:r w:rsidRPr="0053748A">
              <w:rPr>
                <w:rFonts w:eastAsia="仿宋_GB2312"/>
                <w:kern w:val="0"/>
                <w:sz w:val="24"/>
              </w:rPr>
              <w:t>：</w:t>
            </w:r>
            <w:r w:rsidRPr="0053748A">
              <w:rPr>
                <w:rFonts w:eastAsia="仿宋_GB2312"/>
                <w:kern w:val="0"/>
                <w:sz w:val="24"/>
              </w:rPr>
              <w:t>30</w:t>
            </w:r>
            <w:r w:rsidRPr="0053748A">
              <w:rPr>
                <w:rFonts w:eastAsia="仿宋_GB2312"/>
                <w:sz w:val="24"/>
              </w:rPr>
              <w:t>（北京时间），逾期收到或不符合规定的响应文件恕不接受。</w:t>
            </w:r>
          </w:p>
        </w:tc>
      </w:tr>
      <w:tr w:rsidR="0053748A" w:rsidRPr="0053748A" w14:paraId="2DA3E0C9" w14:textId="77777777">
        <w:trPr>
          <w:trHeight w:val="600"/>
        </w:trPr>
        <w:tc>
          <w:tcPr>
            <w:tcW w:w="1648" w:type="dxa"/>
            <w:vAlign w:val="center"/>
          </w:tcPr>
          <w:p w14:paraId="61DCAB91" w14:textId="77777777" w:rsidR="00A85555" w:rsidRPr="0053748A" w:rsidRDefault="00A85555" w:rsidP="00A85555">
            <w:pPr>
              <w:snapToGrid w:val="0"/>
              <w:spacing w:line="300" w:lineRule="auto"/>
              <w:jc w:val="center"/>
              <w:rPr>
                <w:rFonts w:eastAsia="仿宋_GB2312"/>
                <w:sz w:val="24"/>
              </w:rPr>
            </w:pPr>
            <w:r w:rsidRPr="0053748A">
              <w:rPr>
                <w:rFonts w:eastAsia="仿宋_GB2312"/>
                <w:sz w:val="24"/>
              </w:rPr>
              <w:t>17.1</w:t>
            </w:r>
          </w:p>
        </w:tc>
        <w:tc>
          <w:tcPr>
            <w:tcW w:w="6885" w:type="dxa"/>
            <w:vAlign w:val="center"/>
          </w:tcPr>
          <w:p w14:paraId="2EA0BC9D" w14:textId="77777777" w:rsidR="00A85555" w:rsidRPr="0053748A" w:rsidRDefault="00A85555" w:rsidP="00A85555">
            <w:pPr>
              <w:snapToGrid w:val="0"/>
              <w:spacing w:line="300" w:lineRule="auto"/>
              <w:jc w:val="left"/>
              <w:rPr>
                <w:rFonts w:eastAsia="仿宋_GB2312"/>
                <w:sz w:val="24"/>
              </w:rPr>
            </w:pPr>
            <w:r w:rsidRPr="0053748A">
              <w:rPr>
                <w:rFonts w:eastAsia="仿宋_GB2312"/>
                <w:sz w:val="24"/>
              </w:rPr>
              <w:t>磋商时间：</w:t>
            </w:r>
            <w:r w:rsidRPr="0053748A">
              <w:rPr>
                <w:rFonts w:eastAsia="仿宋_GB2312"/>
                <w:kern w:val="0"/>
                <w:sz w:val="24"/>
              </w:rPr>
              <w:t>2020</w:t>
            </w:r>
            <w:r w:rsidRPr="0053748A">
              <w:rPr>
                <w:rFonts w:eastAsia="仿宋_GB2312"/>
                <w:kern w:val="0"/>
                <w:sz w:val="24"/>
              </w:rPr>
              <w:t>年</w:t>
            </w:r>
            <w:r w:rsidRPr="0053748A">
              <w:rPr>
                <w:rFonts w:eastAsia="仿宋_GB2312"/>
                <w:kern w:val="0"/>
                <w:sz w:val="24"/>
              </w:rPr>
              <w:t>7</w:t>
            </w:r>
            <w:r w:rsidRPr="0053748A">
              <w:rPr>
                <w:rFonts w:eastAsia="仿宋_GB2312"/>
                <w:kern w:val="0"/>
                <w:sz w:val="24"/>
              </w:rPr>
              <w:t>月</w:t>
            </w:r>
            <w:r w:rsidRPr="0053748A">
              <w:rPr>
                <w:rFonts w:eastAsia="仿宋_GB2312"/>
                <w:kern w:val="0"/>
                <w:sz w:val="24"/>
              </w:rPr>
              <w:t>14</w:t>
            </w:r>
            <w:r w:rsidRPr="0053748A">
              <w:rPr>
                <w:rFonts w:eastAsia="仿宋_GB2312"/>
                <w:kern w:val="0"/>
                <w:sz w:val="24"/>
              </w:rPr>
              <w:t>日</w:t>
            </w:r>
            <w:r w:rsidRPr="0053748A">
              <w:rPr>
                <w:rFonts w:eastAsia="仿宋_GB2312"/>
                <w:kern w:val="0"/>
                <w:sz w:val="24"/>
              </w:rPr>
              <w:t>13</w:t>
            </w:r>
            <w:r w:rsidRPr="0053748A">
              <w:rPr>
                <w:rFonts w:eastAsia="仿宋_GB2312"/>
                <w:kern w:val="0"/>
                <w:sz w:val="24"/>
              </w:rPr>
              <w:t>：</w:t>
            </w:r>
            <w:r w:rsidRPr="0053748A">
              <w:rPr>
                <w:rFonts w:eastAsia="仿宋_GB2312"/>
                <w:kern w:val="0"/>
                <w:sz w:val="24"/>
              </w:rPr>
              <w:t>30</w:t>
            </w:r>
            <w:r w:rsidRPr="0053748A">
              <w:rPr>
                <w:rFonts w:eastAsia="仿宋_GB2312"/>
                <w:sz w:val="24"/>
              </w:rPr>
              <w:t>。</w:t>
            </w:r>
          </w:p>
          <w:p w14:paraId="735F649D" w14:textId="67708CE1" w:rsidR="00A85555" w:rsidRPr="0053748A" w:rsidRDefault="00A85555" w:rsidP="00A85555">
            <w:pPr>
              <w:snapToGrid w:val="0"/>
              <w:spacing w:line="300" w:lineRule="auto"/>
              <w:jc w:val="left"/>
              <w:rPr>
                <w:rFonts w:eastAsia="仿宋_GB2312"/>
                <w:sz w:val="24"/>
              </w:rPr>
            </w:pPr>
            <w:r w:rsidRPr="0053748A">
              <w:rPr>
                <w:rFonts w:eastAsia="仿宋_GB2312"/>
                <w:sz w:val="24"/>
              </w:rPr>
              <w:t>磋商地点：</w:t>
            </w:r>
            <w:r w:rsidRPr="0053748A">
              <w:rPr>
                <w:rFonts w:eastAsia="仿宋_GB2312"/>
                <w:kern w:val="0"/>
                <w:sz w:val="24"/>
              </w:rPr>
              <w:t>北京市京发招标有限公司</w:t>
            </w:r>
            <w:r w:rsidRPr="0053748A">
              <w:rPr>
                <w:rFonts w:eastAsia="仿宋_GB2312"/>
                <w:kern w:val="0"/>
                <w:sz w:val="24"/>
              </w:rPr>
              <w:t>815</w:t>
            </w:r>
            <w:r w:rsidRPr="0053748A">
              <w:rPr>
                <w:rFonts w:eastAsia="仿宋_GB2312"/>
                <w:kern w:val="0"/>
                <w:sz w:val="24"/>
              </w:rPr>
              <w:t>会议室</w:t>
            </w:r>
            <w:r w:rsidRPr="0053748A">
              <w:rPr>
                <w:rFonts w:eastAsia="仿宋_GB2312"/>
                <w:sz w:val="24"/>
              </w:rPr>
              <w:t>。</w:t>
            </w:r>
          </w:p>
        </w:tc>
      </w:tr>
      <w:tr w:rsidR="0053748A" w:rsidRPr="0053748A" w14:paraId="2F44C4B1" w14:textId="77777777">
        <w:trPr>
          <w:trHeight w:val="600"/>
        </w:trPr>
        <w:tc>
          <w:tcPr>
            <w:tcW w:w="1648" w:type="dxa"/>
            <w:vAlign w:val="center"/>
          </w:tcPr>
          <w:p w14:paraId="02F33B57" w14:textId="77777777" w:rsidR="0045066E" w:rsidRPr="0053748A" w:rsidRDefault="00B81C1C">
            <w:pPr>
              <w:snapToGrid w:val="0"/>
              <w:spacing w:line="300" w:lineRule="auto"/>
              <w:jc w:val="center"/>
              <w:rPr>
                <w:rFonts w:eastAsia="仿宋_GB2312"/>
                <w:sz w:val="24"/>
              </w:rPr>
            </w:pPr>
            <w:r w:rsidRPr="0053748A">
              <w:rPr>
                <w:rFonts w:eastAsia="仿宋_GB2312"/>
                <w:sz w:val="24"/>
              </w:rPr>
              <w:t>24</w:t>
            </w:r>
          </w:p>
        </w:tc>
        <w:tc>
          <w:tcPr>
            <w:tcW w:w="6885" w:type="dxa"/>
          </w:tcPr>
          <w:p w14:paraId="4838348C" w14:textId="77777777" w:rsidR="0045066E" w:rsidRPr="0053748A" w:rsidRDefault="00B81C1C">
            <w:pPr>
              <w:snapToGrid w:val="0"/>
              <w:spacing w:line="300" w:lineRule="auto"/>
              <w:jc w:val="left"/>
              <w:rPr>
                <w:rFonts w:eastAsia="仿宋_GB2312"/>
                <w:b/>
                <w:sz w:val="24"/>
              </w:rPr>
            </w:pPr>
            <w:r w:rsidRPr="0053748A">
              <w:rPr>
                <w:rFonts w:eastAsia="仿宋_GB2312"/>
                <w:b/>
                <w:sz w:val="24"/>
              </w:rPr>
              <w:t>成交原则：采用综合评分法，即响应文件满足磋商文件全部实质性要求且按评审因素的量化指标评审得分最高的供应商为成交候选供应商的评审方法。</w:t>
            </w:r>
          </w:p>
        </w:tc>
      </w:tr>
      <w:tr w:rsidR="0053748A" w:rsidRPr="0053748A" w14:paraId="6B275F3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533" w:type="dxa"/>
            <w:gridSpan w:val="2"/>
            <w:tcBorders>
              <w:top w:val="single" w:sz="12" w:space="0" w:color="auto"/>
              <w:left w:val="single" w:sz="12" w:space="0" w:color="auto"/>
              <w:bottom w:val="single" w:sz="12" w:space="0" w:color="auto"/>
              <w:right w:val="single" w:sz="12" w:space="0" w:color="auto"/>
            </w:tcBorders>
            <w:vAlign w:val="center"/>
          </w:tcPr>
          <w:p w14:paraId="7C3A7F02" w14:textId="77777777" w:rsidR="0045066E" w:rsidRPr="0053748A" w:rsidRDefault="00B81C1C">
            <w:pPr>
              <w:snapToGrid w:val="0"/>
              <w:spacing w:line="300" w:lineRule="auto"/>
              <w:jc w:val="center"/>
              <w:rPr>
                <w:rFonts w:eastAsia="仿宋_GB2312"/>
                <w:sz w:val="24"/>
              </w:rPr>
            </w:pPr>
            <w:r w:rsidRPr="0053748A">
              <w:rPr>
                <w:rFonts w:eastAsia="仿宋_GB2312"/>
                <w:sz w:val="24"/>
              </w:rPr>
              <w:t>适用于本供应商须知的额外增加的变动：</w:t>
            </w:r>
          </w:p>
        </w:tc>
      </w:tr>
      <w:tr w:rsidR="0053748A" w:rsidRPr="0053748A" w14:paraId="47175DE7" w14:textId="77777777">
        <w:trPr>
          <w:trHeight w:val="531"/>
        </w:trPr>
        <w:tc>
          <w:tcPr>
            <w:tcW w:w="1648" w:type="dxa"/>
            <w:vAlign w:val="center"/>
          </w:tcPr>
          <w:p w14:paraId="607CCBF9" w14:textId="77777777" w:rsidR="0045066E" w:rsidRPr="0053748A" w:rsidRDefault="0045066E">
            <w:pPr>
              <w:snapToGrid w:val="0"/>
              <w:spacing w:line="300" w:lineRule="auto"/>
              <w:jc w:val="center"/>
              <w:rPr>
                <w:rFonts w:eastAsia="仿宋_GB2312"/>
                <w:sz w:val="24"/>
              </w:rPr>
            </w:pPr>
          </w:p>
        </w:tc>
        <w:tc>
          <w:tcPr>
            <w:tcW w:w="6885" w:type="dxa"/>
          </w:tcPr>
          <w:p w14:paraId="2EA9E733" w14:textId="77777777" w:rsidR="0045066E" w:rsidRPr="0053748A" w:rsidRDefault="00B81C1C">
            <w:pPr>
              <w:snapToGrid w:val="0"/>
              <w:spacing w:line="300" w:lineRule="auto"/>
              <w:jc w:val="left"/>
              <w:rPr>
                <w:rFonts w:eastAsia="仿宋_GB2312"/>
                <w:sz w:val="24"/>
              </w:rPr>
            </w:pPr>
            <w:r w:rsidRPr="0053748A">
              <w:rPr>
                <w:rFonts w:eastAsia="仿宋_GB2312"/>
                <w:sz w:val="24"/>
              </w:rPr>
              <w:t>如果因供应商提供的工程、货物或服务因知识产权引起纠纷，则供应商必须负责由此造成的全部后果及费用，并补偿采购人的损失。</w:t>
            </w:r>
          </w:p>
        </w:tc>
      </w:tr>
      <w:tr w:rsidR="0053748A" w:rsidRPr="0053748A" w14:paraId="4A756F0F" w14:textId="77777777">
        <w:trPr>
          <w:trHeight w:val="531"/>
        </w:trPr>
        <w:tc>
          <w:tcPr>
            <w:tcW w:w="1648" w:type="dxa"/>
            <w:vAlign w:val="center"/>
          </w:tcPr>
          <w:p w14:paraId="667A409B"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特别说明</w:t>
            </w:r>
          </w:p>
        </w:tc>
        <w:tc>
          <w:tcPr>
            <w:tcW w:w="6885" w:type="dxa"/>
          </w:tcPr>
          <w:p w14:paraId="7B0D6467" w14:textId="77777777" w:rsidR="0045066E" w:rsidRPr="0053748A" w:rsidRDefault="00B81C1C">
            <w:pPr>
              <w:snapToGrid w:val="0"/>
              <w:spacing w:line="300" w:lineRule="auto"/>
              <w:jc w:val="left"/>
              <w:rPr>
                <w:rFonts w:eastAsia="仿宋_GB2312"/>
                <w:b/>
                <w:sz w:val="24"/>
              </w:rPr>
            </w:pPr>
            <w:r w:rsidRPr="0053748A">
              <w:rPr>
                <w:rFonts w:eastAsia="仿宋_GB2312"/>
                <w:b/>
                <w:sz w:val="24"/>
              </w:rPr>
              <w:t>供应商最后报价不得高于本工程控制价计算供应商入围中央国家机关</w:t>
            </w:r>
            <w:r w:rsidRPr="0053748A">
              <w:rPr>
                <w:rFonts w:eastAsia="仿宋_GB2312"/>
                <w:b/>
                <w:sz w:val="24"/>
              </w:rPr>
              <w:t>2018-2020</w:t>
            </w:r>
            <w:r w:rsidRPr="0053748A">
              <w:rPr>
                <w:rFonts w:eastAsia="仿宋_GB2312"/>
                <w:b/>
                <w:sz w:val="24"/>
              </w:rPr>
              <w:t>年政府采购工程定点名录优惠率后的价格，否则视为响应无效。</w:t>
            </w:r>
          </w:p>
          <w:p w14:paraId="4BD1CB6A" w14:textId="77777777" w:rsidR="0045066E" w:rsidRPr="0053748A" w:rsidRDefault="00B81C1C">
            <w:pPr>
              <w:snapToGrid w:val="0"/>
              <w:spacing w:line="300" w:lineRule="auto"/>
              <w:jc w:val="left"/>
              <w:rPr>
                <w:rFonts w:eastAsia="仿宋_GB2312"/>
                <w:b/>
                <w:sz w:val="24"/>
              </w:rPr>
            </w:pPr>
            <w:r w:rsidRPr="0053748A">
              <w:rPr>
                <w:rFonts w:eastAsia="仿宋_GB2312"/>
                <w:b/>
                <w:sz w:val="24"/>
              </w:rPr>
              <w:t>即：供应商最后报价</w:t>
            </w:r>
            <w:r w:rsidRPr="0053748A">
              <w:rPr>
                <w:rFonts w:eastAsia="仿宋_GB2312"/>
                <w:b/>
                <w:sz w:val="24"/>
              </w:rPr>
              <w:t>≤</w:t>
            </w:r>
            <w:r w:rsidRPr="0053748A">
              <w:rPr>
                <w:rFonts w:eastAsia="仿宋_GB2312"/>
                <w:b/>
                <w:sz w:val="24"/>
              </w:rPr>
              <w:t>工程控制价</w:t>
            </w:r>
            <w:r w:rsidRPr="0053748A">
              <w:rPr>
                <w:rFonts w:eastAsia="仿宋_GB2312"/>
                <w:b/>
                <w:sz w:val="24"/>
              </w:rPr>
              <w:t>×</w:t>
            </w:r>
            <w:r w:rsidRPr="0053748A">
              <w:rPr>
                <w:rFonts w:eastAsia="仿宋_GB2312"/>
                <w:b/>
                <w:sz w:val="24"/>
              </w:rPr>
              <w:t>（</w:t>
            </w:r>
            <w:r w:rsidRPr="0053748A">
              <w:rPr>
                <w:rFonts w:eastAsia="仿宋_GB2312"/>
                <w:b/>
                <w:sz w:val="24"/>
              </w:rPr>
              <w:t>1-</w:t>
            </w:r>
            <w:r w:rsidRPr="0053748A">
              <w:rPr>
                <w:rFonts w:eastAsia="仿宋_GB2312"/>
                <w:b/>
                <w:sz w:val="24"/>
              </w:rPr>
              <w:t>入围优惠率）。</w:t>
            </w:r>
          </w:p>
        </w:tc>
      </w:tr>
      <w:tr w:rsidR="0053748A" w:rsidRPr="0053748A" w14:paraId="4C4DCB16" w14:textId="77777777">
        <w:trPr>
          <w:trHeight w:val="531"/>
        </w:trPr>
        <w:tc>
          <w:tcPr>
            <w:tcW w:w="1648" w:type="dxa"/>
            <w:vAlign w:val="center"/>
          </w:tcPr>
          <w:p w14:paraId="16326C37"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设计单位</w:t>
            </w:r>
          </w:p>
        </w:tc>
        <w:tc>
          <w:tcPr>
            <w:tcW w:w="6885" w:type="dxa"/>
            <w:vAlign w:val="center"/>
          </w:tcPr>
          <w:p w14:paraId="276E44B0" w14:textId="77777777" w:rsidR="0045066E" w:rsidRPr="0053748A" w:rsidRDefault="00B81C1C">
            <w:pPr>
              <w:snapToGrid w:val="0"/>
              <w:spacing w:line="300" w:lineRule="auto"/>
              <w:rPr>
                <w:rFonts w:eastAsia="仿宋_GB2312"/>
                <w:b/>
                <w:sz w:val="24"/>
              </w:rPr>
            </w:pPr>
            <w:r w:rsidRPr="0053748A">
              <w:rPr>
                <w:rFonts w:eastAsia="仿宋_GB2312"/>
                <w:b/>
                <w:sz w:val="24"/>
              </w:rPr>
              <w:t>无</w:t>
            </w:r>
          </w:p>
        </w:tc>
      </w:tr>
      <w:tr w:rsidR="0053748A" w:rsidRPr="0053748A" w14:paraId="0D764A9C" w14:textId="77777777">
        <w:trPr>
          <w:trHeight w:val="531"/>
        </w:trPr>
        <w:tc>
          <w:tcPr>
            <w:tcW w:w="1648" w:type="dxa"/>
            <w:vAlign w:val="center"/>
          </w:tcPr>
          <w:p w14:paraId="5F74D8D7" w14:textId="77777777" w:rsidR="0045066E" w:rsidRPr="0053748A" w:rsidRDefault="00B81C1C">
            <w:pPr>
              <w:snapToGrid w:val="0"/>
              <w:spacing w:line="300" w:lineRule="auto"/>
              <w:jc w:val="center"/>
              <w:rPr>
                <w:rFonts w:eastAsia="仿宋_GB2312"/>
                <w:b/>
                <w:sz w:val="24"/>
              </w:rPr>
            </w:pPr>
            <w:r w:rsidRPr="0053748A">
              <w:rPr>
                <w:rFonts w:eastAsia="仿宋_GB2312"/>
                <w:b/>
                <w:sz w:val="24"/>
              </w:rPr>
              <w:lastRenderedPageBreak/>
              <w:t>监理单位</w:t>
            </w:r>
          </w:p>
        </w:tc>
        <w:tc>
          <w:tcPr>
            <w:tcW w:w="6885" w:type="dxa"/>
            <w:vAlign w:val="center"/>
          </w:tcPr>
          <w:p w14:paraId="20AFA5BF" w14:textId="77777777" w:rsidR="0045066E" w:rsidRPr="0053748A" w:rsidRDefault="00B81C1C">
            <w:pPr>
              <w:snapToGrid w:val="0"/>
              <w:spacing w:line="300" w:lineRule="auto"/>
              <w:rPr>
                <w:rFonts w:eastAsia="仿宋_GB2312"/>
                <w:b/>
                <w:sz w:val="24"/>
              </w:rPr>
            </w:pPr>
            <w:r w:rsidRPr="0053748A">
              <w:rPr>
                <w:rFonts w:eastAsia="仿宋_GB2312"/>
                <w:b/>
                <w:sz w:val="24"/>
              </w:rPr>
              <w:t>待定</w:t>
            </w:r>
          </w:p>
        </w:tc>
      </w:tr>
      <w:tr w:rsidR="0053748A" w:rsidRPr="0053748A" w14:paraId="056761A4" w14:textId="77777777">
        <w:trPr>
          <w:trHeight w:val="600"/>
        </w:trPr>
        <w:tc>
          <w:tcPr>
            <w:tcW w:w="1648" w:type="dxa"/>
            <w:vAlign w:val="center"/>
          </w:tcPr>
          <w:p w14:paraId="0E18FB52"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其他</w:t>
            </w:r>
          </w:p>
        </w:tc>
        <w:tc>
          <w:tcPr>
            <w:tcW w:w="6885" w:type="dxa"/>
          </w:tcPr>
          <w:p w14:paraId="6F6E388D" w14:textId="77777777" w:rsidR="0045066E" w:rsidRPr="0053748A" w:rsidRDefault="00B81C1C">
            <w:pPr>
              <w:snapToGrid w:val="0"/>
              <w:spacing w:line="300" w:lineRule="auto"/>
              <w:rPr>
                <w:rFonts w:eastAsia="仿宋_GB2312"/>
                <w:b/>
                <w:sz w:val="24"/>
              </w:rPr>
            </w:pPr>
            <w:r w:rsidRPr="0053748A">
              <w:rPr>
                <w:rFonts w:eastAsia="仿宋_GB2312"/>
                <w:b/>
                <w:sz w:val="24"/>
              </w:rPr>
              <w:t>无效响应条款：</w:t>
            </w:r>
          </w:p>
          <w:p w14:paraId="727C692A" w14:textId="77777777" w:rsidR="0045066E" w:rsidRPr="0053748A" w:rsidRDefault="00B81C1C">
            <w:pPr>
              <w:widowControl/>
              <w:numPr>
                <w:ilvl w:val="0"/>
                <w:numId w:val="1"/>
              </w:numPr>
              <w:snapToGrid w:val="0"/>
              <w:spacing w:line="300" w:lineRule="auto"/>
              <w:rPr>
                <w:rFonts w:eastAsia="仿宋_GB2312"/>
                <w:b/>
                <w:sz w:val="24"/>
              </w:rPr>
            </w:pPr>
            <w:r w:rsidRPr="0053748A">
              <w:rPr>
                <w:rFonts w:eastAsia="仿宋_GB2312"/>
                <w:b/>
                <w:sz w:val="24"/>
              </w:rPr>
              <w:t>响应文件未按照磋商文件规定要求密封、签署、盖章的；</w:t>
            </w:r>
          </w:p>
          <w:p w14:paraId="29DB587C"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sz w:val="24"/>
              </w:rPr>
              <w:t>磋商有效期不满足磋商文件要求的；</w:t>
            </w:r>
          </w:p>
          <w:p w14:paraId="5EDE59FF"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sz w:val="24"/>
              </w:rPr>
              <w:t>提供选择性报价的；</w:t>
            </w:r>
          </w:p>
          <w:p w14:paraId="132F7A62"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sz w:val="24"/>
              </w:rPr>
              <w:t>供应商最后报价超过控制价金额或高于工程控制价计算入围优惠率后的价格；</w:t>
            </w:r>
          </w:p>
          <w:p w14:paraId="1F76C6EA"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kern w:val="0"/>
                <w:sz w:val="24"/>
              </w:rPr>
              <w:t>未实质性响应磋商文件的响应文件；</w:t>
            </w:r>
          </w:p>
          <w:p w14:paraId="2AB9B329" w14:textId="77777777" w:rsidR="0045066E" w:rsidRPr="0053748A" w:rsidRDefault="00B81C1C">
            <w:pPr>
              <w:widowControl/>
              <w:numPr>
                <w:ilvl w:val="0"/>
                <w:numId w:val="1"/>
              </w:numPr>
              <w:snapToGrid w:val="0"/>
              <w:spacing w:line="300" w:lineRule="auto"/>
              <w:rPr>
                <w:rFonts w:eastAsia="仿宋_GB2312"/>
                <w:b/>
                <w:sz w:val="24"/>
              </w:rPr>
            </w:pPr>
            <w:r w:rsidRPr="0053748A">
              <w:rPr>
                <w:rFonts w:eastAsia="仿宋_GB2312"/>
                <w:b/>
                <w:sz w:val="24"/>
              </w:rPr>
              <w:t>供应商不具备磋商文件中规定的资格要求的；</w:t>
            </w:r>
            <w:r w:rsidRPr="0053748A">
              <w:rPr>
                <w:rFonts w:eastAsia="仿宋_GB2312"/>
                <w:b/>
                <w:sz w:val="24"/>
              </w:rPr>
              <w:t xml:space="preserve"> </w:t>
            </w:r>
          </w:p>
          <w:p w14:paraId="311AEF8E" w14:textId="77777777" w:rsidR="0045066E" w:rsidRPr="0053748A" w:rsidRDefault="00B81C1C">
            <w:pPr>
              <w:widowControl/>
              <w:numPr>
                <w:ilvl w:val="0"/>
                <w:numId w:val="1"/>
              </w:numPr>
              <w:snapToGrid w:val="0"/>
              <w:spacing w:line="300" w:lineRule="auto"/>
              <w:rPr>
                <w:rFonts w:eastAsia="仿宋_GB2312"/>
                <w:b/>
                <w:sz w:val="24"/>
              </w:rPr>
            </w:pPr>
            <w:r w:rsidRPr="0053748A">
              <w:rPr>
                <w:rFonts w:eastAsia="仿宋_GB2312"/>
                <w:b/>
                <w:sz w:val="24"/>
              </w:rPr>
              <w:t>不符合法律、法规和磋商文件中规定的其他实质性要求，且经评委评审将导致不利于采购人后果的（供应商对磋商文件中带有</w:t>
            </w:r>
            <w:r w:rsidRPr="0053748A">
              <w:rPr>
                <w:rFonts w:eastAsia="仿宋_GB2312"/>
                <w:b/>
                <w:sz w:val="24"/>
              </w:rPr>
              <w:t>“</w:t>
            </w:r>
            <w:r w:rsidRPr="0053748A">
              <w:rPr>
                <w:rFonts w:eastAsia="仿宋_GB2312"/>
                <w:b/>
                <w:sz w:val="24"/>
              </w:rPr>
              <w:t>应、应当、须、必须、不得</w:t>
            </w:r>
            <w:r w:rsidRPr="0053748A">
              <w:rPr>
                <w:rFonts w:eastAsia="仿宋_GB2312"/>
                <w:b/>
                <w:sz w:val="24"/>
              </w:rPr>
              <w:t>”</w:t>
            </w:r>
            <w:r w:rsidRPr="0053748A">
              <w:rPr>
                <w:rFonts w:eastAsia="仿宋_GB2312"/>
                <w:b/>
                <w:sz w:val="24"/>
              </w:rPr>
              <w:t>等字样条款的偏离，均有可能导致其磋商被拒绝。）；</w:t>
            </w:r>
          </w:p>
          <w:p w14:paraId="7164F53F" w14:textId="77777777" w:rsidR="0045066E" w:rsidRPr="0053748A" w:rsidRDefault="00B81C1C">
            <w:pPr>
              <w:widowControl/>
              <w:numPr>
                <w:ilvl w:val="0"/>
                <w:numId w:val="1"/>
              </w:numPr>
              <w:tabs>
                <w:tab w:val="left" w:pos="5580"/>
              </w:tabs>
              <w:snapToGrid w:val="0"/>
              <w:spacing w:line="300" w:lineRule="auto"/>
              <w:rPr>
                <w:rFonts w:eastAsia="仿宋_GB2312"/>
                <w:b/>
                <w:sz w:val="24"/>
              </w:rPr>
            </w:pPr>
            <w:r w:rsidRPr="0053748A">
              <w:rPr>
                <w:rFonts w:eastAsia="仿宋_GB2312"/>
                <w:b/>
                <w:sz w:val="24"/>
              </w:rPr>
              <w:t>未按照资格证明文件中要求，提供有效的资格证明文件的；</w:t>
            </w:r>
          </w:p>
          <w:p w14:paraId="492169D9"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sz w:val="24"/>
              </w:rPr>
              <w:t>在评审期间，试图影响采购单位和磋商小组的任何活动的；</w:t>
            </w:r>
          </w:p>
          <w:p w14:paraId="21E67C55" w14:textId="77777777" w:rsidR="0045066E" w:rsidRPr="0053748A" w:rsidRDefault="00B81C1C">
            <w:pPr>
              <w:numPr>
                <w:ilvl w:val="0"/>
                <w:numId w:val="1"/>
              </w:numPr>
              <w:snapToGrid w:val="0"/>
              <w:spacing w:line="300" w:lineRule="auto"/>
              <w:rPr>
                <w:rFonts w:eastAsia="仿宋_GB2312"/>
                <w:b/>
                <w:sz w:val="24"/>
              </w:rPr>
            </w:pPr>
            <w:r w:rsidRPr="0053748A">
              <w:rPr>
                <w:rFonts w:eastAsia="仿宋_GB2312"/>
                <w:b/>
                <w:sz w:val="24"/>
              </w:rPr>
              <w:t>付款条件不能响应磋商文件要求的；</w:t>
            </w:r>
          </w:p>
          <w:p w14:paraId="223C7BD5" w14:textId="77777777" w:rsidR="0045066E" w:rsidRPr="0053748A" w:rsidRDefault="00B81C1C">
            <w:pPr>
              <w:numPr>
                <w:ilvl w:val="0"/>
                <w:numId w:val="1"/>
              </w:numPr>
              <w:snapToGrid w:val="0"/>
              <w:spacing w:line="300" w:lineRule="auto"/>
              <w:rPr>
                <w:rFonts w:eastAsia="仿宋_GB2312"/>
                <w:sz w:val="24"/>
              </w:rPr>
            </w:pPr>
            <w:r w:rsidRPr="0053748A">
              <w:rPr>
                <w:rFonts w:eastAsia="仿宋_GB2312"/>
                <w:b/>
                <w:kern w:val="0"/>
                <w:sz w:val="24"/>
              </w:rPr>
              <w:t>在截止时间后送达的响应文件。</w:t>
            </w:r>
          </w:p>
        </w:tc>
      </w:tr>
      <w:tr w:rsidR="00A85555" w:rsidRPr="0053748A" w14:paraId="23463FC8" w14:textId="77777777">
        <w:trPr>
          <w:trHeight w:val="600"/>
        </w:trPr>
        <w:tc>
          <w:tcPr>
            <w:tcW w:w="1648" w:type="dxa"/>
            <w:vAlign w:val="center"/>
          </w:tcPr>
          <w:p w14:paraId="6A197A16" w14:textId="33154828" w:rsidR="00A85555" w:rsidRPr="0053748A" w:rsidRDefault="00A85555" w:rsidP="00A85555">
            <w:pPr>
              <w:snapToGrid w:val="0"/>
              <w:spacing w:line="360" w:lineRule="auto"/>
              <w:jc w:val="center"/>
              <w:rPr>
                <w:rFonts w:eastAsia="仿宋_GB2312"/>
                <w:b/>
                <w:sz w:val="24"/>
              </w:rPr>
            </w:pPr>
            <w:r w:rsidRPr="0053748A">
              <w:rPr>
                <w:rFonts w:eastAsia="仿宋_GB2312"/>
                <w:b/>
                <w:sz w:val="24"/>
              </w:rPr>
              <w:t>控制价明细</w:t>
            </w:r>
          </w:p>
        </w:tc>
        <w:tc>
          <w:tcPr>
            <w:tcW w:w="6885" w:type="dxa"/>
          </w:tcPr>
          <w:p w14:paraId="478D866D" w14:textId="77777777" w:rsidR="00A85555" w:rsidRPr="0053748A" w:rsidRDefault="00A85555" w:rsidP="00A85555">
            <w:pPr>
              <w:spacing w:line="360" w:lineRule="auto"/>
              <w:rPr>
                <w:rFonts w:eastAsia="仿宋_GB2312"/>
                <w:lang w:bidi="zh-CN"/>
              </w:rPr>
            </w:pPr>
            <w:r w:rsidRPr="0053748A">
              <w:rPr>
                <w:rFonts w:eastAsia="仿宋_GB2312"/>
                <w:lang w:bidi="zh-CN"/>
              </w:rPr>
              <w:t>本工程招标控制价为：</w:t>
            </w:r>
            <w:r w:rsidRPr="0053748A">
              <w:rPr>
                <w:rFonts w:eastAsia="仿宋_GB2312"/>
                <w:u w:val="single"/>
                <w:lang w:bidi="zh-CN"/>
              </w:rPr>
              <w:t xml:space="preserve"> 2522547.77</w:t>
            </w:r>
            <w:r w:rsidRPr="0053748A">
              <w:rPr>
                <w:rFonts w:eastAsia="仿宋_GB2312"/>
                <w:u w:val="single"/>
                <w:lang w:bidi="zh-CN"/>
              </w:rPr>
              <w:tab/>
            </w:r>
            <w:r w:rsidRPr="0053748A">
              <w:rPr>
                <w:rFonts w:eastAsia="仿宋_GB2312"/>
                <w:lang w:bidi="zh-CN"/>
              </w:rPr>
              <w:t>元。</w:t>
            </w:r>
          </w:p>
          <w:p w14:paraId="1B6ACBE8" w14:textId="77777777" w:rsidR="00A85555" w:rsidRPr="0053748A" w:rsidRDefault="00A85555" w:rsidP="00A85555">
            <w:pPr>
              <w:spacing w:line="360" w:lineRule="auto"/>
              <w:rPr>
                <w:rFonts w:eastAsia="仿宋_GB2312"/>
                <w:lang w:bidi="zh-CN"/>
              </w:rPr>
            </w:pPr>
            <w:r w:rsidRPr="0053748A">
              <w:rPr>
                <w:rFonts w:eastAsia="仿宋_GB2312"/>
                <w:lang w:bidi="zh-CN"/>
              </w:rPr>
              <w:t>其中：分部分项工程合价为：</w:t>
            </w:r>
            <w:r w:rsidRPr="0053748A">
              <w:rPr>
                <w:rFonts w:eastAsia="仿宋_GB2312"/>
                <w:u w:val="single"/>
                <w:lang w:bidi="zh-CN"/>
              </w:rPr>
              <w:t xml:space="preserve"> 2080338.57 </w:t>
            </w:r>
            <w:r w:rsidRPr="0053748A">
              <w:rPr>
                <w:rFonts w:eastAsia="仿宋_GB2312"/>
                <w:lang w:bidi="zh-CN"/>
              </w:rPr>
              <w:t>元；</w:t>
            </w:r>
          </w:p>
          <w:p w14:paraId="6B1D419F" w14:textId="77777777" w:rsidR="00A85555" w:rsidRPr="0053748A" w:rsidRDefault="00A85555" w:rsidP="00A85555">
            <w:pPr>
              <w:spacing w:line="360" w:lineRule="auto"/>
              <w:rPr>
                <w:rFonts w:eastAsia="仿宋_GB2312"/>
                <w:lang w:bidi="zh-CN"/>
              </w:rPr>
            </w:pPr>
            <w:r w:rsidRPr="0053748A">
              <w:rPr>
                <w:rFonts w:eastAsia="仿宋_GB2312"/>
                <w:lang w:bidi="zh-CN"/>
              </w:rPr>
              <w:t>措施项目合价为：</w:t>
            </w:r>
            <w:r w:rsidRPr="0053748A">
              <w:rPr>
                <w:rFonts w:eastAsia="仿宋_GB2312"/>
                <w:u w:val="single"/>
                <w:lang w:bidi="zh-CN"/>
              </w:rPr>
              <w:t xml:space="preserve"> 101785.42 </w:t>
            </w:r>
            <w:r w:rsidRPr="0053748A">
              <w:rPr>
                <w:rFonts w:eastAsia="仿宋_GB2312"/>
                <w:lang w:bidi="zh-CN"/>
              </w:rPr>
              <w:t>元；</w:t>
            </w:r>
          </w:p>
          <w:p w14:paraId="5C6B4F65" w14:textId="77777777" w:rsidR="00A85555" w:rsidRPr="0053748A" w:rsidRDefault="00A85555" w:rsidP="00A85555">
            <w:pPr>
              <w:spacing w:line="360" w:lineRule="auto"/>
              <w:rPr>
                <w:rFonts w:eastAsia="仿宋_GB2312"/>
                <w:lang w:bidi="zh-CN"/>
              </w:rPr>
            </w:pPr>
            <w:r w:rsidRPr="0053748A">
              <w:rPr>
                <w:rFonts w:eastAsia="仿宋_GB2312"/>
                <w:lang w:bidi="zh-CN"/>
              </w:rPr>
              <w:t>其他项目合价为：</w:t>
            </w:r>
            <w:r w:rsidRPr="0053748A">
              <w:rPr>
                <w:rFonts w:eastAsia="仿宋_GB2312"/>
                <w:u w:val="single"/>
                <w:lang w:bidi="zh-CN"/>
              </w:rPr>
              <w:t xml:space="preserve"> 0 </w:t>
            </w:r>
            <w:r w:rsidRPr="0053748A">
              <w:rPr>
                <w:rFonts w:eastAsia="仿宋_GB2312"/>
                <w:lang w:bidi="zh-CN"/>
              </w:rPr>
              <w:t>元；</w:t>
            </w:r>
          </w:p>
          <w:p w14:paraId="1BD1BF6B" w14:textId="77777777" w:rsidR="00A85555" w:rsidRPr="0053748A" w:rsidRDefault="00A85555" w:rsidP="00A85555">
            <w:pPr>
              <w:spacing w:line="360" w:lineRule="auto"/>
              <w:rPr>
                <w:rFonts w:eastAsia="仿宋_GB2312"/>
                <w:lang w:bidi="zh-CN"/>
              </w:rPr>
            </w:pPr>
            <w:r w:rsidRPr="0053748A">
              <w:rPr>
                <w:rFonts w:eastAsia="仿宋_GB2312"/>
                <w:lang w:bidi="zh-CN"/>
              </w:rPr>
              <w:t>规费合价为：</w:t>
            </w:r>
            <w:r w:rsidRPr="0053748A">
              <w:rPr>
                <w:rFonts w:eastAsia="仿宋_GB2312"/>
                <w:u w:val="single"/>
                <w:lang w:bidi="zh-CN"/>
              </w:rPr>
              <w:t xml:space="preserve"> 132140.02 </w:t>
            </w:r>
            <w:r w:rsidRPr="0053748A">
              <w:rPr>
                <w:rFonts w:eastAsia="仿宋_GB2312"/>
                <w:lang w:bidi="zh-CN"/>
              </w:rPr>
              <w:t>元；</w:t>
            </w:r>
          </w:p>
          <w:p w14:paraId="58A92AA9" w14:textId="77777777" w:rsidR="00A85555" w:rsidRPr="0053748A" w:rsidRDefault="00A85555" w:rsidP="00A85555">
            <w:pPr>
              <w:spacing w:line="360" w:lineRule="auto"/>
              <w:rPr>
                <w:rFonts w:eastAsia="仿宋_GB2312"/>
                <w:lang w:bidi="zh-CN"/>
              </w:rPr>
            </w:pPr>
            <w:r w:rsidRPr="0053748A">
              <w:rPr>
                <w:rFonts w:eastAsia="仿宋_GB2312"/>
                <w:lang w:bidi="zh-CN"/>
              </w:rPr>
              <w:t>税金的合价为：</w:t>
            </w:r>
            <w:r w:rsidRPr="0053748A">
              <w:rPr>
                <w:rFonts w:eastAsia="仿宋_GB2312"/>
                <w:u w:val="single"/>
                <w:lang w:bidi="zh-CN"/>
              </w:rPr>
              <w:t xml:space="preserve"> 208283.76 </w:t>
            </w:r>
            <w:r w:rsidRPr="0053748A">
              <w:rPr>
                <w:rFonts w:eastAsia="仿宋_GB2312"/>
                <w:lang w:bidi="zh-CN"/>
              </w:rPr>
              <w:t>元。</w:t>
            </w:r>
          </w:p>
          <w:p w14:paraId="6CD67779" w14:textId="77777777" w:rsidR="00A85555" w:rsidRPr="0053748A" w:rsidRDefault="00A85555" w:rsidP="00A85555">
            <w:pPr>
              <w:spacing w:line="360" w:lineRule="auto"/>
              <w:rPr>
                <w:rFonts w:eastAsia="仿宋_GB2312"/>
                <w:lang w:bidi="zh-CN"/>
              </w:rPr>
            </w:pPr>
            <w:r w:rsidRPr="0053748A">
              <w:rPr>
                <w:rFonts w:eastAsia="仿宋_GB2312"/>
                <w:lang w:bidi="zh-CN"/>
              </w:rPr>
              <w:t>其他说明：</w:t>
            </w:r>
          </w:p>
          <w:p w14:paraId="7AB2543D" w14:textId="77777777" w:rsidR="00A85555" w:rsidRPr="0053748A" w:rsidRDefault="00A85555" w:rsidP="00A85555">
            <w:pPr>
              <w:spacing w:line="360" w:lineRule="auto"/>
              <w:rPr>
                <w:rFonts w:eastAsia="仿宋_GB2312"/>
                <w:lang w:bidi="zh-CN"/>
              </w:rPr>
            </w:pPr>
            <w:r w:rsidRPr="0053748A">
              <w:rPr>
                <w:rFonts w:eastAsia="仿宋_GB2312"/>
                <w:lang w:bidi="zh-CN"/>
              </w:rPr>
              <w:t>专业工程暂估价</w:t>
            </w:r>
            <w:r w:rsidRPr="0053748A">
              <w:rPr>
                <w:rFonts w:eastAsia="仿宋_GB2312"/>
                <w:lang w:bidi="zh-CN"/>
              </w:rPr>
              <w:t>(</w:t>
            </w:r>
            <w:r w:rsidRPr="0053748A">
              <w:rPr>
                <w:rFonts w:eastAsia="仿宋_GB2312"/>
                <w:lang w:bidi="zh-CN"/>
              </w:rPr>
              <w:t>含税</w:t>
            </w:r>
            <w:r w:rsidRPr="0053748A">
              <w:rPr>
                <w:rFonts w:eastAsia="仿宋_GB2312"/>
                <w:lang w:bidi="zh-CN"/>
              </w:rPr>
              <w:t>)</w:t>
            </w:r>
            <w:r w:rsidRPr="0053748A">
              <w:rPr>
                <w:rFonts w:eastAsia="仿宋_GB2312"/>
                <w:lang w:bidi="zh-CN"/>
              </w:rPr>
              <w:t>合计金额：</w:t>
            </w:r>
            <w:r w:rsidRPr="0053748A">
              <w:rPr>
                <w:rFonts w:eastAsia="仿宋_GB2312"/>
                <w:u w:val="single"/>
                <w:lang w:bidi="zh-CN"/>
              </w:rPr>
              <w:t xml:space="preserve"> 0 </w:t>
            </w:r>
            <w:r w:rsidRPr="0053748A">
              <w:rPr>
                <w:rFonts w:eastAsia="仿宋_GB2312"/>
                <w:lang w:bidi="zh-CN"/>
              </w:rPr>
              <w:t>元；</w:t>
            </w:r>
          </w:p>
          <w:p w14:paraId="2656AEF5" w14:textId="77777777" w:rsidR="00A85555" w:rsidRPr="0053748A" w:rsidRDefault="00A85555" w:rsidP="00A85555">
            <w:pPr>
              <w:spacing w:line="360" w:lineRule="auto"/>
              <w:rPr>
                <w:rFonts w:eastAsia="仿宋_GB2312"/>
                <w:lang w:bidi="zh-CN"/>
              </w:rPr>
            </w:pPr>
            <w:r w:rsidRPr="0053748A">
              <w:rPr>
                <w:rFonts w:eastAsia="仿宋_GB2312"/>
                <w:lang w:bidi="zh-CN"/>
              </w:rPr>
              <w:t>材料和工程设备暂估价</w:t>
            </w:r>
            <w:r w:rsidRPr="0053748A">
              <w:rPr>
                <w:rFonts w:eastAsia="仿宋_GB2312"/>
                <w:lang w:bidi="zh-CN"/>
              </w:rPr>
              <w:t>(</w:t>
            </w:r>
            <w:r w:rsidRPr="0053748A">
              <w:rPr>
                <w:rFonts w:eastAsia="仿宋_GB2312"/>
                <w:lang w:bidi="zh-CN"/>
              </w:rPr>
              <w:t>含税</w:t>
            </w:r>
            <w:r w:rsidRPr="0053748A">
              <w:rPr>
                <w:rFonts w:eastAsia="仿宋_GB2312"/>
                <w:lang w:bidi="zh-CN"/>
              </w:rPr>
              <w:t>)</w:t>
            </w:r>
            <w:r w:rsidRPr="0053748A">
              <w:rPr>
                <w:rFonts w:eastAsia="仿宋_GB2312"/>
                <w:lang w:bidi="zh-CN"/>
              </w:rPr>
              <w:t>合计金额：</w:t>
            </w:r>
            <w:r w:rsidRPr="0053748A">
              <w:rPr>
                <w:rFonts w:eastAsia="仿宋_GB2312"/>
                <w:u w:val="single"/>
                <w:lang w:bidi="zh-CN"/>
              </w:rPr>
              <w:t xml:space="preserve"> 0 </w:t>
            </w:r>
            <w:r w:rsidRPr="0053748A">
              <w:rPr>
                <w:rFonts w:eastAsia="仿宋_GB2312"/>
                <w:lang w:bidi="zh-CN"/>
              </w:rPr>
              <w:t>元；</w:t>
            </w:r>
          </w:p>
          <w:p w14:paraId="6682BE26" w14:textId="77777777" w:rsidR="00A85555" w:rsidRPr="0053748A" w:rsidRDefault="00A85555" w:rsidP="00A85555">
            <w:pPr>
              <w:spacing w:line="360" w:lineRule="auto"/>
              <w:rPr>
                <w:rFonts w:eastAsia="仿宋_GB2312"/>
                <w:lang w:bidi="zh-CN"/>
              </w:rPr>
            </w:pPr>
            <w:r w:rsidRPr="0053748A">
              <w:rPr>
                <w:rFonts w:eastAsia="仿宋_GB2312"/>
                <w:lang w:bidi="zh-CN"/>
              </w:rPr>
              <w:t>暂列金额（不含计日工）（含税）合计金额：</w:t>
            </w:r>
            <w:r w:rsidRPr="0053748A">
              <w:rPr>
                <w:rFonts w:eastAsia="仿宋_GB2312"/>
                <w:u w:val="single"/>
                <w:lang w:bidi="zh-CN"/>
              </w:rPr>
              <w:t xml:space="preserve"> 0 </w:t>
            </w:r>
            <w:r w:rsidRPr="0053748A">
              <w:rPr>
                <w:rFonts w:eastAsia="仿宋_GB2312"/>
                <w:lang w:bidi="zh-CN"/>
              </w:rPr>
              <w:t>元；</w:t>
            </w:r>
          </w:p>
          <w:p w14:paraId="40C5AD25" w14:textId="77777777" w:rsidR="00A85555" w:rsidRPr="0053748A" w:rsidRDefault="00A85555" w:rsidP="00A85555">
            <w:pPr>
              <w:spacing w:line="360" w:lineRule="auto"/>
              <w:rPr>
                <w:rFonts w:eastAsia="仿宋_GB2312"/>
                <w:lang w:bidi="zh-CN"/>
              </w:rPr>
            </w:pPr>
            <w:r w:rsidRPr="0053748A">
              <w:rPr>
                <w:rFonts w:eastAsia="仿宋_GB2312"/>
                <w:lang w:bidi="zh-CN"/>
              </w:rPr>
              <w:t>安全文明施工费（含税）合计金额：</w:t>
            </w:r>
            <w:r w:rsidRPr="0053748A">
              <w:rPr>
                <w:rFonts w:eastAsia="仿宋_GB2312"/>
                <w:u w:val="single"/>
                <w:lang w:bidi="zh-CN"/>
              </w:rPr>
              <w:t xml:space="preserve"> 99657.34 </w:t>
            </w:r>
            <w:r w:rsidRPr="0053748A">
              <w:rPr>
                <w:rFonts w:eastAsia="仿宋_GB2312"/>
                <w:lang w:bidi="zh-CN"/>
              </w:rPr>
              <w:t>元；</w:t>
            </w:r>
          </w:p>
          <w:p w14:paraId="54DC5218" w14:textId="7A902926" w:rsidR="00A85555" w:rsidRPr="0053748A" w:rsidRDefault="00A85555" w:rsidP="00A85555">
            <w:pPr>
              <w:snapToGrid w:val="0"/>
              <w:spacing w:line="360" w:lineRule="auto"/>
              <w:rPr>
                <w:rFonts w:eastAsia="仿宋_GB2312"/>
                <w:b/>
                <w:sz w:val="24"/>
              </w:rPr>
            </w:pPr>
            <w:r w:rsidRPr="0053748A">
              <w:rPr>
                <w:rFonts w:eastAsia="仿宋_GB2312"/>
                <w:kern w:val="0"/>
                <w:lang w:bidi="zh-CN"/>
              </w:rPr>
              <w:t>赶工增加费（含税）合计金额（如有）：</w:t>
            </w:r>
            <w:r w:rsidRPr="0053748A">
              <w:rPr>
                <w:rFonts w:eastAsia="仿宋_GB2312"/>
                <w:kern w:val="0"/>
                <w:u w:val="single"/>
                <w:lang w:bidi="zh-CN"/>
              </w:rPr>
              <w:t xml:space="preserve"> 0 </w:t>
            </w:r>
            <w:r w:rsidRPr="0053748A">
              <w:rPr>
                <w:rFonts w:eastAsia="仿宋_GB2312"/>
                <w:kern w:val="0"/>
                <w:lang w:bidi="zh-CN"/>
              </w:rPr>
              <w:t>元；</w:t>
            </w:r>
          </w:p>
        </w:tc>
      </w:tr>
    </w:tbl>
    <w:p w14:paraId="5909A60F" w14:textId="77777777" w:rsidR="0045066E" w:rsidRPr="0053748A" w:rsidRDefault="0045066E">
      <w:pPr>
        <w:rPr>
          <w:rFonts w:eastAsia="仿宋_GB2312"/>
        </w:rPr>
      </w:pPr>
      <w:bookmarkStart w:id="26" w:name="_Toc29983"/>
      <w:bookmarkStart w:id="27" w:name="_Toc357700904"/>
      <w:bookmarkStart w:id="28" w:name="_Toc150135925"/>
      <w:bookmarkStart w:id="29" w:name="_Toc357674479"/>
      <w:bookmarkStart w:id="30" w:name="_Toc400730016"/>
      <w:bookmarkStart w:id="31" w:name="_Toc394336237"/>
      <w:bookmarkStart w:id="32" w:name="_Toc150230137"/>
      <w:bookmarkStart w:id="33" w:name="_Toc357701035"/>
      <w:bookmarkStart w:id="34" w:name="_Toc402984845"/>
      <w:bookmarkStart w:id="35" w:name="_Toc405285932"/>
      <w:bookmarkStart w:id="36" w:name="_Toc150138807"/>
    </w:p>
    <w:p w14:paraId="62347573" w14:textId="77777777" w:rsidR="0045066E" w:rsidRPr="0053748A" w:rsidRDefault="00B81C1C">
      <w:pPr>
        <w:widowControl/>
        <w:jc w:val="left"/>
        <w:rPr>
          <w:rFonts w:eastAsia="仿宋_GB2312"/>
          <w:b/>
          <w:sz w:val="28"/>
          <w:szCs w:val="44"/>
        </w:rPr>
      </w:pPr>
      <w:r w:rsidRPr="0053748A">
        <w:rPr>
          <w:rFonts w:eastAsia="仿宋_GB2312"/>
        </w:rPr>
        <w:br w:type="page"/>
      </w:r>
    </w:p>
    <w:p w14:paraId="118A9B1D" w14:textId="77777777" w:rsidR="0045066E" w:rsidRPr="0053748A" w:rsidRDefault="00B81C1C">
      <w:pPr>
        <w:pStyle w:val="2"/>
        <w:rPr>
          <w:rFonts w:ascii="Times New Roman" w:eastAsia="仿宋_GB2312" w:hAnsi="Times New Roman"/>
          <w:szCs w:val="28"/>
        </w:rPr>
      </w:pPr>
      <w:bookmarkStart w:id="37" w:name="_Toc532823365"/>
      <w:bookmarkStart w:id="38" w:name="_Toc37954917"/>
      <w:bookmarkStart w:id="39" w:name="_Toc38296869"/>
      <w:bookmarkStart w:id="40" w:name="_Toc20506701"/>
      <w:r w:rsidRPr="0053748A">
        <w:rPr>
          <w:rFonts w:ascii="Times New Roman" w:eastAsia="仿宋_GB2312" w:hAnsi="Times New Roman"/>
          <w:szCs w:val="28"/>
        </w:rPr>
        <w:lastRenderedPageBreak/>
        <w:t>一、磋商参与方</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D6D7550" w14:textId="77777777" w:rsidR="0045066E" w:rsidRPr="0053748A" w:rsidRDefault="00B81C1C">
      <w:pPr>
        <w:spacing w:line="360" w:lineRule="auto"/>
        <w:rPr>
          <w:rFonts w:eastAsia="仿宋_GB2312"/>
          <w:b/>
          <w:sz w:val="24"/>
        </w:rPr>
      </w:pPr>
      <w:r w:rsidRPr="0053748A">
        <w:rPr>
          <w:rFonts w:eastAsia="仿宋_GB2312"/>
          <w:b/>
          <w:sz w:val="24"/>
        </w:rPr>
        <w:t>1</w:t>
      </w:r>
      <w:r w:rsidRPr="0053748A">
        <w:rPr>
          <w:rFonts w:eastAsia="仿宋_GB2312"/>
          <w:b/>
          <w:sz w:val="24"/>
        </w:rPr>
        <w:t>、采购人及采购代理机构</w:t>
      </w:r>
    </w:p>
    <w:p w14:paraId="3B3A465E" w14:textId="77777777" w:rsidR="0045066E" w:rsidRPr="0053748A" w:rsidRDefault="00B81C1C">
      <w:pPr>
        <w:spacing w:line="360" w:lineRule="auto"/>
        <w:rPr>
          <w:rFonts w:eastAsia="仿宋_GB2312"/>
          <w:sz w:val="24"/>
        </w:rPr>
      </w:pPr>
      <w:r w:rsidRPr="0053748A">
        <w:rPr>
          <w:rFonts w:eastAsia="仿宋_GB2312"/>
          <w:sz w:val="24"/>
        </w:rPr>
        <w:t xml:space="preserve">1.1 </w:t>
      </w:r>
      <w:r w:rsidRPr="0053748A">
        <w:rPr>
          <w:rFonts w:eastAsia="仿宋_GB2312"/>
          <w:sz w:val="24"/>
        </w:rPr>
        <w:t>采购人：北京化工大学</w:t>
      </w:r>
    </w:p>
    <w:p w14:paraId="45AA68DA" w14:textId="77777777" w:rsidR="0045066E" w:rsidRPr="0053748A" w:rsidRDefault="00B81C1C">
      <w:pPr>
        <w:spacing w:line="360" w:lineRule="auto"/>
        <w:rPr>
          <w:rFonts w:eastAsia="仿宋_GB2312"/>
          <w:sz w:val="24"/>
        </w:rPr>
      </w:pPr>
      <w:r w:rsidRPr="0053748A">
        <w:rPr>
          <w:rFonts w:eastAsia="仿宋_GB2312"/>
          <w:sz w:val="24"/>
        </w:rPr>
        <w:t>1.1.1</w:t>
      </w:r>
      <w:r w:rsidRPr="0053748A">
        <w:rPr>
          <w:rFonts w:eastAsia="仿宋_GB2312"/>
          <w:sz w:val="24"/>
        </w:rPr>
        <w:t>地址：北京市朝阳区北三环东路</w:t>
      </w:r>
      <w:r w:rsidRPr="0053748A">
        <w:rPr>
          <w:rFonts w:eastAsia="仿宋_GB2312"/>
          <w:sz w:val="24"/>
        </w:rPr>
        <w:t>15</w:t>
      </w:r>
      <w:r w:rsidRPr="0053748A">
        <w:rPr>
          <w:rFonts w:eastAsia="仿宋_GB2312"/>
          <w:sz w:val="24"/>
        </w:rPr>
        <w:t>号</w:t>
      </w:r>
    </w:p>
    <w:p w14:paraId="358551D5" w14:textId="59AD3DF0" w:rsidR="0045066E" w:rsidRPr="0053748A" w:rsidRDefault="00B81C1C">
      <w:pPr>
        <w:spacing w:line="360" w:lineRule="auto"/>
        <w:ind w:firstLineChars="200" w:firstLine="480"/>
        <w:rPr>
          <w:rFonts w:eastAsia="仿宋_GB2312"/>
          <w:sz w:val="24"/>
        </w:rPr>
      </w:pPr>
      <w:r w:rsidRPr="0053748A">
        <w:rPr>
          <w:rFonts w:eastAsia="仿宋_GB2312"/>
          <w:sz w:val="24"/>
        </w:rPr>
        <w:t>联系人：</w:t>
      </w:r>
      <w:r w:rsidR="00A85555" w:rsidRPr="0053748A">
        <w:rPr>
          <w:rFonts w:eastAsia="仿宋_GB2312"/>
          <w:sz w:val="24"/>
        </w:rPr>
        <w:t>张老师</w:t>
      </w:r>
    </w:p>
    <w:p w14:paraId="56A11BAA" w14:textId="77777777" w:rsidR="0045066E" w:rsidRPr="0053748A" w:rsidRDefault="00B81C1C">
      <w:pPr>
        <w:spacing w:line="360" w:lineRule="auto"/>
        <w:ind w:firstLineChars="200" w:firstLine="480"/>
        <w:rPr>
          <w:rFonts w:eastAsia="仿宋_GB2312"/>
          <w:sz w:val="24"/>
        </w:rPr>
      </w:pPr>
      <w:r w:rsidRPr="0053748A">
        <w:rPr>
          <w:rFonts w:eastAsia="仿宋_GB2312"/>
          <w:sz w:val="24"/>
        </w:rPr>
        <w:t>联系电话：</w:t>
      </w:r>
      <w:r w:rsidRPr="0053748A">
        <w:rPr>
          <w:rFonts w:eastAsia="仿宋_GB2312"/>
          <w:sz w:val="24"/>
        </w:rPr>
        <w:t>89772692</w:t>
      </w:r>
    </w:p>
    <w:p w14:paraId="7DAF26F0" w14:textId="77777777" w:rsidR="0045066E" w:rsidRPr="0053748A" w:rsidRDefault="00B81C1C">
      <w:pPr>
        <w:spacing w:line="360" w:lineRule="auto"/>
        <w:rPr>
          <w:rFonts w:eastAsia="仿宋_GB2312"/>
          <w:sz w:val="24"/>
        </w:rPr>
      </w:pPr>
      <w:r w:rsidRPr="0053748A">
        <w:rPr>
          <w:rFonts w:eastAsia="仿宋_GB2312"/>
          <w:sz w:val="24"/>
        </w:rPr>
        <w:t>1.2</w:t>
      </w:r>
      <w:r w:rsidRPr="0053748A">
        <w:rPr>
          <w:rFonts w:eastAsia="仿宋_GB2312"/>
          <w:sz w:val="24"/>
        </w:rPr>
        <w:t>采购代理机构：北京市京发招标有限公司</w:t>
      </w:r>
    </w:p>
    <w:p w14:paraId="4375D1C1" w14:textId="77777777" w:rsidR="0045066E" w:rsidRPr="0053748A" w:rsidRDefault="00B81C1C">
      <w:pPr>
        <w:spacing w:line="360" w:lineRule="auto"/>
        <w:rPr>
          <w:rFonts w:eastAsia="仿宋_GB2312"/>
          <w:sz w:val="24"/>
        </w:rPr>
      </w:pPr>
      <w:r w:rsidRPr="0053748A">
        <w:rPr>
          <w:rFonts w:eastAsia="仿宋_GB2312"/>
          <w:sz w:val="24"/>
        </w:rPr>
        <w:t>1.2.1</w:t>
      </w:r>
      <w:r w:rsidRPr="0053748A">
        <w:rPr>
          <w:rFonts w:eastAsia="仿宋_GB2312"/>
          <w:sz w:val="24"/>
        </w:rPr>
        <w:t>地址：北京市东城区崇文门外大街</w:t>
      </w:r>
      <w:r w:rsidRPr="0053748A">
        <w:rPr>
          <w:rFonts w:eastAsia="仿宋_GB2312"/>
          <w:sz w:val="24"/>
        </w:rPr>
        <w:t>90</w:t>
      </w:r>
      <w:r w:rsidRPr="0053748A">
        <w:rPr>
          <w:rFonts w:eastAsia="仿宋_GB2312"/>
          <w:sz w:val="24"/>
        </w:rPr>
        <w:t>号</w:t>
      </w:r>
    </w:p>
    <w:p w14:paraId="19FCA9AA" w14:textId="77777777" w:rsidR="0045066E" w:rsidRPr="0053748A" w:rsidRDefault="00B81C1C">
      <w:pPr>
        <w:spacing w:line="360" w:lineRule="auto"/>
        <w:ind w:firstLineChars="200" w:firstLine="480"/>
        <w:rPr>
          <w:rFonts w:eastAsia="仿宋_GB2312"/>
          <w:sz w:val="24"/>
        </w:rPr>
      </w:pPr>
      <w:r w:rsidRPr="0053748A">
        <w:rPr>
          <w:rFonts w:eastAsia="仿宋_GB2312"/>
          <w:sz w:val="24"/>
        </w:rPr>
        <w:t>联系人：李丁</w:t>
      </w:r>
      <w:r w:rsidRPr="0053748A">
        <w:rPr>
          <w:rFonts w:eastAsia="仿宋_GB2312"/>
          <w:sz w:val="24"/>
        </w:rPr>
        <w:t xml:space="preserve">      </w:t>
      </w:r>
    </w:p>
    <w:p w14:paraId="0D059C5A" w14:textId="77777777" w:rsidR="0045066E" w:rsidRPr="0053748A" w:rsidRDefault="00B81C1C">
      <w:pPr>
        <w:spacing w:line="360" w:lineRule="auto"/>
        <w:ind w:firstLineChars="200" w:firstLine="480"/>
        <w:rPr>
          <w:rFonts w:eastAsia="仿宋_GB2312"/>
          <w:sz w:val="24"/>
        </w:rPr>
      </w:pPr>
      <w:r w:rsidRPr="0053748A">
        <w:rPr>
          <w:rFonts w:eastAsia="仿宋_GB2312"/>
          <w:sz w:val="24"/>
        </w:rPr>
        <w:t>电话：</w:t>
      </w:r>
      <w:r w:rsidRPr="0053748A">
        <w:rPr>
          <w:rFonts w:eastAsia="仿宋_GB2312"/>
          <w:sz w:val="24"/>
        </w:rPr>
        <w:t xml:space="preserve">67178958    </w:t>
      </w:r>
    </w:p>
    <w:p w14:paraId="2B4BE803" w14:textId="77777777" w:rsidR="0045066E" w:rsidRPr="0053748A" w:rsidRDefault="00B81C1C">
      <w:pPr>
        <w:spacing w:line="360" w:lineRule="auto"/>
        <w:ind w:firstLineChars="200" w:firstLine="480"/>
        <w:rPr>
          <w:rFonts w:eastAsia="仿宋_GB2312"/>
          <w:sz w:val="24"/>
        </w:rPr>
      </w:pPr>
      <w:r w:rsidRPr="0053748A">
        <w:rPr>
          <w:rFonts w:eastAsia="仿宋_GB2312"/>
          <w:sz w:val="24"/>
        </w:rPr>
        <w:t>邮箱：</w:t>
      </w:r>
      <w:r w:rsidRPr="0053748A">
        <w:rPr>
          <w:rFonts w:eastAsia="仿宋_GB2312"/>
          <w:sz w:val="24"/>
        </w:rPr>
        <w:t>liding0315@126.com</w:t>
      </w:r>
    </w:p>
    <w:p w14:paraId="1A10813A" w14:textId="77777777" w:rsidR="0045066E" w:rsidRPr="0053748A" w:rsidRDefault="00B81C1C">
      <w:pPr>
        <w:spacing w:line="360" w:lineRule="auto"/>
        <w:rPr>
          <w:rFonts w:eastAsia="仿宋_GB2312"/>
          <w:b/>
          <w:sz w:val="24"/>
        </w:rPr>
      </w:pPr>
      <w:r w:rsidRPr="0053748A">
        <w:rPr>
          <w:rFonts w:eastAsia="仿宋_GB2312"/>
          <w:b/>
          <w:sz w:val="24"/>
        </w:rPr>
        <w:t>2</w:t>
      </w:r>
      <w:r w:rsidRPr="0053748A">
        <w:rPr>
          <w:rFonts w:eastAsia="仿宋_GB2312"/>
          <w:b/>
          <w:sz w:val="24"/>
        </w:rPr>
        <w:t>、参加竞争性供应商的资格</w:t>
      </w:r>
    </w:p>
    <w:p w14:paraId="063A4226"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2.1</w:t>
      </w:r>
      <w:r w:rsidRPr="0053748A">
        <w:rPr>
          <w:rFonts w:eastAsia="仿宋_GB2312"/>
          <w:sz w:val="24"/>
        </w:rPr>
        <w:t>供应商具备《中华人民共和国政府采购法》第二十二条规定的条件：</w:t>
      </w:r>
    </w:p>
    <w:p w14:paraId="0408688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1</w:t>
      </w:r>
      <w:r w:rsidRPr="0053748A">
        <w:rPr>
          <w:rFonts w:eastAsia="仿宋_GB2312"/>
          <w:sz w:val="24"/>
        </w:rPr>
        <w:t>）具有独立承担民事责任的能力；</w:t>
      </w:r>
    </w:p>
    <w:p w14:paraId="519DAEE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2</w:t>
      </w:r>
      <w:r w:rsidRPr="0053748A">
        <w:rPr>
          <w:rFonts w:eastAsia="仿宋_GB2312"/>
          <w:sz w:val="24"/>
        </w:rPr>
        <w:t>）具有良好的商业信誉和健全的财务会计制度；</w:t>
      </w:r>
    </w:p>
    <w:p w14:paraId="294C64F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3</w:t>
      </w:r>
      <w:r w:rsidRPr="0053748A">
        <w:rPr>
          <w:rFonts w:eastAsia="仿宋_GB2312"/>
          <w:sz w:val="24"/>
        </w:rPr>
        <w:t>）具有履行合同所需的设备和专业技术能力；</w:t>
      </w:r>
    </w:p>
    <w:p w14:paraId="72C9E0F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4</w:t>
      </w:r>
      <w:r w:rsidRPr="0053748A">
        <w:rPr>
          <w:rFonts w:eastAsia="仿宋_GB2312"/>
          <w:sz w:val="24"/>
        </w:rPr>
        <w:t>）有依法缴纳税收和社会保障资金的良好记录；</w:t>
      </w:r>
    </w:p>
    <w:p w14:paraId="45C78AD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5</w:t>
      </w:r>
      <w:r w:rsidRPr="0053748A">
        <w:rPr>
          <w:rFonts w:eastAsia="仿宋_GB2312"/>
          <w:sz w:val="24"/>
        </w:rPr>
        <w:t>）参加政府采购活动前三年内，在经营活动中没有重大违法记录；</w:t>
      </w:r>
    </w:p>
    <w:p w14:paraId="1327304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w:t>
      </w:r>
      <w:r w:rsidRPr="0053748A">
        <w:rPr>
          <w:rFonts w:eastAsia="仿宋_GB2312"/>
          <w:sz w:val="24"/>
        </w:rPr>
        <w:t>6</w:t>
      </w:r>
      <w:r w:rsidRPr="0053748A">
        <w:rPr>
          <w:rFonts w:eastAsia="仿宋_GB2312"/>
          <w:sz w:val="24"/>
        </w:rPr>
        <w:t>）法律、行政法规规定的其他条件。</w:t>
      </w:r>
    </w:p>
    <w:p w14:paraId="6174E904"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2.2</w:t>
      </w:r>
      <w:r w:rsidRPr="0053748A">
        <w:rPr>
          <w:rFonts w:eastAsia="仿宋_GB2312"/>
          <w:sz w:val="24"/>
        </w:rPr>
        <w:t>供应商不能被列入</w:t>
      </w:r>
      <w:r w:rsidRPr="0053748A">
        <w:rPr>
          <w:rFonts w:eastAsia="仿宋_GB2312"/>
          <w:sz w:val="24"/>
        </w:rPr>
        <w:t>“</w:t>
      </w:r>
      <w:r w:rsidRPr="0053748A">
        <w:rPr>
          <w:rFonts w:eastAsia="仿宋_GB2312"/>
          <w:sz w:val="24"/>
        </w:rPr>
        <w:t>信用中国</w:t>
      </w:r>
      <w:r w:rsidRPr="0053748A">
        <w:rPr>
          <w:rFonts w:eastAsia="仿宋_GB2312"/>
          <w:sz w:val="24"/>
        </w:rPr>
        <w:t>”</w:t>
      </w:r>
      <w:r w:rsidRPr="0053748A">
        <w:rPr>
          <w:rFonts w:eastAsia="仿宋_GB2312"/>
          <w:sz w:val="24"/>
        </w:rPr>
        <w:t>网站（</w:t>
      </w:r>
      <w:r w:rsidRPr="0053748A">
        <w:rPr>
          <w:rFonts w:eastAsia="仿宋_GB2312"/>
          <w:sz w:val="24"/>
        </w:rPr>
        <w:t>www.creditchina.gov.cn</w:t>
      </w:r>
      <w:r w:rsidRPr="0053748A">
        <w:rPr>
          <w:rFonts w:eastAsia="仿宋_GB2312"/>
          <w:sz w:val="24"/>
        </w:rPr>
        <w:t>）和中国政府采购网（</w:t>
      </w:r>
      <w:r w:rsidRPr="0053748A">
        <w:rPr>
          <w:rFonts w:eastAsia="仿宋_GB2312"/>
          <w:sz w:val="24"/>
        </w:rPr>
        <w:t>www.ccgp.gov.cn</w:t>
      </w:r>
      <w:r w:rsidRPr="0053748A">
        <w:rPr>
          <w:rFonts w:eastAsia="仿宋_GB2312"/>
          <w:sz w:val="24"/>
        </w:rPr>
        <w:t>）失信被执行人、重大税收违法案件当事人名单、政府采购严重违法失信行为记录名单</w:t>
      </w:r>
    </w:p>
    <w:p w14:paraId="5D1C1FA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2.3</w:t>
      </w:r>
      <w:r w:rsidRPr="0053748A">
        <w:rPr>
          <w:rFonts w:eastAsia="仿宋_GB2312"/>
          <w:sz w:val="24"/>
        </w:rPr>
        <w:t>供应商应在中央国家机关</w:t>
      </w:r>
      <w:r w:rsidRPr="0053748A">
        <w:rPr>
          <w:rFonts w:eastAsia="仿宋_GB2312"/>
          <w:sz w:val="24"/>
        </w:rPr>
        <w:t>2018-2020</w:t>
      </w:r>
      <w:r w:rsidRPr="0053748A">
        <w:rPr>
          <w:rFonts w:eastAsia="仿宋_GB2312"/>
          <w:sz w:val="24"/>
        </w:rPr>
        <w:t>年政府采购工程定点名录内（其他工程），应具备防水防腐保温工程专业承包二级以上（含二级）资质，拟派项目经理为建筑工程专业一级建造师，具有有效安全</w:t>
      </w:r>
      <w:r w:rsidRPr="0053748A">
        <w:rPr>
          <w:rFonts w:eastAsia="仿宋_GB2312"/>
          <w:sz w:val="24"/>
        </w:rPr>
        <w:t>B</w:t>
      </w:r>
      <w:r w:rsidRPr="0053748A">
        <w:rPr>
          <w:rFonts w:eastAsia="仿宋_GB2312"/>
          <w:sz w:val="24"/>
        </w:rPr>
        <w:t>本，不得处于在施状态且个人信息在中央政府采购网备案；外地来京建筑企业在办理进京备案时，应当一并办理注册建造师备案手续，已办理备案的外地来京建筑企业注册建造师方可在本市行政区域内开展执业活动。</w:t>
      </w:r>
    </w:p>
    <w:p w14:paraId="1AF67A3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2.4</w:t>
      </w:r>
      <w:r w:rsidRPr="0053748A">
        <w:rPr>
          <w:rFonts w:eastAsia="仿宋_GB2312"/>
          <w:sz w:val="24"/>
        </w:rPr>
        <w:t>为采购项目提供整体设计、规范编制或者项目管理、监理、检测等服务的供</w:t>
      </w:r>
      <w:r w:rsidRPr="0053748A">
        <w:rPr>
          <w:rFonts w:eastAsia="仿宋_GB2312"/>
          <w:sz w:val="24"/>
        </w:rPr>
        <w:lastRenderedPageBreak/>
        <w:t>应商，不得参加磋商。</w:t>
      </w:r>
    </w:p>
    <w:p w14:paraId="7CBC880B"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2.5</w:t>
      </w:r>
      <w:r w:rsidRPr="0053748A">
        <w:rPr>
          <w:rFonts w:eastAsia="仿宋_GB2312"/>
          <w:sz w:val="24"/>
        </w:rPr>
        <w:t>单位负责人为同一人或者存在直接控股、管理关系的不同供应商，不得参加磋商，否则均视为无效。</w:t>
      </w:r>
    </w:p>
    <w:p w14:paraId="67BC00E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2.6</w:t>
      </w:r>
      <w:r w:rsidRPr="0053748A">
        <w:rPr>
          <w:rFonts w:eastAsia="仿宋_GB2312"/>
          <w:sz w:val="24"/>
        </w:rPr>
        <w:t>不接受联合体形式的供应商。</w:t>
      </w:r>
    </w:p>
    <w:p w14:paraId="327CC33E" w14:textId="77777777" w:rsidR="0045066E" w:rsidRPr="0053748A" w:rsidRDefault="00B81C1C">
      <w:pPr>
        <w:adjustRightInd w:val="0"/>
        <w:snapToGrid w:val="0"/>
        <w:spacing w:line="360" w:lineRule="auto"/>
        <w:rPr>
          <w:rFonts w:eastAsia="仿宋_GB2312"/>
          <w:sz w:val="24"/>
        </w:rPr>
      </w:pPr>
      <w:r w:rsidRPr="0053748A">
        <w:rPr>
          <w:rFonts w:eastAsia="仿宋_GB2312"/>
          <w:b/>
          <w:sz w:val="24"/>
        </w:rPr>
        <w:t>3</w:t>
      </w:r>
      <w:r w:rsidRPr="0053748A">
        <w:rPr>
          <w:rFonts w:eastAsia="仿宋_GB2312"/>
          <w:b/>
          <w:sz w:val="24"/>
        </w:rPr>
        <w:t>、供应商的委托</w:t>
      </w:r>
    </w:p>
    <w:p w14:paraId="775AE302" w14:textId="77777777" w:rsidR="0045066E" w:rsidRPr="0053748A" w:rsidRDefault="00B81C1C">
      <w:pPr>
        <w:adjustRightInd w:val="0"/>
        <w:snapToGrid w:val="0"/>
        <w:spacing w:line="360" w:lineRule="auto"/>
        <w:ind w:firstLineChars="200" w:firstLine="480"/>
        <w:rPr>
          <w:rFonts w:eastAsia="仿宋_GB2312"/>
          <w:sz w:val="24"/>
        </w:rPr>
      </w:pPr>
      <w:r w:rsidRPr="0053748A">
        <w:rPr>
          <w:rFonts w:eastAsia="仿宋_GB2312"/>
          <w:sz w:val="24"/>
        </w:rPr>
        <w:t>如参加供应商代表不是法人代表，须持有《法人代表授权书》原件。</w:t>
      </w:r>
    </w:p>
    <w:p w14:paraId="74C3BA7C" w14:textId="77777777" w:rsidR="0045066E" w:rsidRPr="0053748A" w:rsidRDefault="00B81C1C">
      <w:pPr>
        <w:adjustRightInd w:val="0"/>
        <w:snapToGrid w:val="0"/>
        <w:spacing w:line="360" w:lineRule="auto"/>
        <w:rPr>
          <w:rFonts w:eastAsia="仿宋_GB2312"/>
          <w:sz w:val="24"/>
        </w:rPr>
      </w:pPr>
      <w:r w:rsidRPr="0053748A">
        <w:rPr>
          <w:rFonts w:eastAsia="仿宋_GB2312"/>
          <w:b/>
          <w:sz w:val="24"/>
        </w:rPr>
        <w:t>4</w:t>
      </w:r>
      <w:r w:rsidRPr="0053748A">
        <w:rPr>
          <w:rFonts w:eastAsia="仿宋_GB2312"/>
          <w:b/>
          <w:sz w:val="24"/>
        </w:rPr>
        <w:t>、费用</w:t>
      </w:r>
    </w:p>
    <w:p w14:paraId="13D62381"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4.1</w:t>
      </w:r>
      <w:r w:rsidRPr="0053748A">
        <w:rPr>
          <w:rFonts w:eastAsia="仿宋_GB2312"/>
          <w:sz w:val="24"/>
        </w:rPr>
        <w:t>无论参加竞争性磋商过程中的作法和结果如何，参与方自行承担所有与之有关的全部费用。</w:t>
      </w:r>
    </w:p>
    <w:p w14:paraId="191CDA7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4.2</w:t>
      </w:r>
      <w:r w:rsidRPr="0053748A">
        <w:rPr>
          <w:rFonts w:eastAsia="仿宋_GB2312"/>
          <w:sz w:val="24"/>
        </w:rPr>
        <w:t>竞争性磋商文件的出售费用由供应商支付，售后不退。</w:t>
      </w:r>
    </w:p>
    <w:p w14:paraId="02F5CF77" w14:textId="77777777" w:rsidR="0045066E" w:rsidRPr="0053748A" w:rsidRDefault="00B81C1C">
      <w:pPr>
        <w:adjustRightInd w:val="0"/>
        <w:snapToGrid w:val="0"/>
        <w:spacing w:line="360" w:lineRule="auto"/>
        <w:rPr>
          <w:rFonts w:eastAsia="仿宋_GB2312"/>
          <w:b/>
          <w:sz w:val="24"/>
        </w:rPr>
      </w:pPr>
      <w:r w:rsidRPr="0053748A">
        <w:rPr>
          <w:rFonts w:eastAsia="仿宋_GB2312"/>
          <w:sz w:val="24"/>
        </w:rPr>
        <w:t>4.3</w:t>
      </w:r>
      <w:r w:rsidRPr="0053748A">
        <w:rPr>
          <w:rFonts w:eastAsia="仿宋_GB2312"/>
          <w:sz w:val="24"/>
        </w:rPr>
        <w:t>参照国家计委关于印发《招标代理服务收费管理暂行办法》的通知（计价格</w:t>
      </w:r>
      <w:r w:rsidRPr="0053748A">
        <w:rPr>
          <w:rFonts w:eastAsia="仿宋_GB2312"/>
          <w:sz w:val="24"/>
        </w:rPr>
        <w:t>[2002]1980</w:t>
      </w:r>
      <w:r w:rsidRPr="0053748A">
        <w:rPr>
          <w:rFonts w:eastAsia="仿宋_GB2312"/>
          <w:sz w:val="24"/>
        </w:rPr>
        <w:t>号），在标准收费基础上下浮</w:t>
      </w:r>
      <w:r w:rsidRPr="0053748A">
        <w:rPr>
          <w:rFonts w:eastAsia="仿宋_GB2312"/>
          <w:sz w:val="24"/>
        </w:rPr>
        <w:t>20%</w:t>
      </w:r>
      <w:r w:rsidRPr="0053748A">
        <w:rPr>
          <w:rFonts w:eastAsia="仿宋_GB2312"/>
          <w:sz w:val="24"/>
        </w:rPr>
        <w:t>后，由成交人向采购代理机构交纳成交服务费。</w:t>
      </w:r>
    </w:p>
    <w:p w14:paraId="2B24BF9B" w14:textId="77777777" w:rsidR="0045066E" w:rsidRPr="0053748A" w:rsidRDefault="0045066E">
      <w:pPr>
        <w:adjustRightInd w:val="0"/>
        <w:snapToGrid w:val="0"/>
        <w:spacing w:line="360" w:lineRule="auto"/>
        <w:jc w:val="center"/>
        <w:rPr>
          <w:rFonts w:eastAsia="仿宋_GB2312"/>
          <w:sz w:val="24"/>
        </w:rPr>
      </w:pPr>
    </w:p>
    <w:p w14:paraId="3BD759B4" w14:textId="77777777" w:rsidR="0045066E" w:rsidRPr="0053748A" w:rsidRDefault="00B81C1C">
      <w:pPr>
        <w:pStyle w:val="2"/>
        <w:rPr>
          <w:rFonts w:ascii="Times New Roman" w:eastAsia="仿宋_GB2312" w:hAnsi="Times New Roman"/>
        </w:rPr>
      </w:pPr>
      <w:bookmarkStart w:id="41" w:name="_Toc37954918"/>
      <w:bookmarkStart w:id="42" w:name="_Toc20506702"/>
      <w:bookmarkStart w:id="43" w:name="_Toc38296870"/>
      <w:bookmarkStart w:id="44" w:name="_Toc22928"/>
      <w:bookmarkStart w:id="45" w:name="_Toc405285933"/>
      <w:bookmarkStart w:id="46" w:name="_Toc400730017"/>
      <w:bookmarkStart w:id="47" w:name="_Toc394336238"/>
      <w:bookmarkStart w:id="48" w:name="_Toc357700905"/>
      <w:bookmarkStart w:id="49" w:name="_Toc150138808"/>
      <w:bookmarkStart w:id="50" w:name="_Toc150230138"/>
      <w:bookmarkStart w:id="51" w:name="_Toc357674480"/>
      <w:bookmarkStart w:id="52" w:name="_Toc402984846"/>
      <w:bookmarkStart w:id="53" w:name="_Toc532823366"/>
      <w:bookmarkStart w:id="54" w:name="_Toc357701036"/>
      <w:bookmarkStart w:id="55" w:name="_Toc150135926"/>
      <w:r w:rsidRPr="0053748A">
        <w:rPr>
          <w:rFonts w:ascii="Times New Roman" w:eastAsia="仿宋_GB2312" w:hAnsi="Times New Roman"/>
        </w:rPr>
        <w:t>二、竞争性磋商文件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F99284E"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5</w:t>
      </w:r>
      <w:r w:rsidRPr="0053748A">
        <w:rPr>
          <w:rFonts w:eastAsia="仿宋_GB2312"/>
          <w:b/>
          <w:sz w:val="24"/>
        </w:rPr>
        <w:t>、竞争性磋商文件</w:t>
      </w:r>
    </w:p>
    <w:p w14:paraId="41AC10F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5.1  </w:t>
      </w:r>
      <w:r w:rsidRPr="0053748A">
        <w:rPr>
          <w:rFonts w:eastAsia="仿宋_GB2312"/>
          <w:sz w:val="24"/>
        </w:rPr>
        <w:t>竞争性磋商文件由竞争性磋商文件总目录所列内容组成。</w:t>
      </w:r>
    </w:p>
    <w:p w14:paraId="01141C18"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5.2  </w:t>
      </w:r>
      <w:r w:rsidRPr="0053748A">
        <w:rPr>
          <w:rFonts w:eastAsia="仿宋_GB2312"/>
          <w:sz w:val="24"/>
        </w:rPr>
        <w:t>供应商应详细阅读竞争性磋商文件的全部内容。不按竞争性磋商文件的要求提供的响应文件和资料，响应文件将被拒绝。</w:t>
      </w:r>
    </w:p>
    <w:p w14:paraId="7B866CF4"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5.3  </w:t>
      </w:r>
      <w:r w:rsidRPr="0053748A">
        <w:rPr>
          <w:rFonts w:eastAsia="仿宋_GB2312"/>
          <w:sz w:val="24"/>
        </w:rPr>
        <w:t>供应商应当按照磋商文件的要求编制响应文件，并对其提交的响应文件的真实性、合法性承担法律责任。</w:t>
      </w:r>
    </w:p>
    <w:p w14:paraId="6F0EBB3C" w14:textId="77777777" w:rsidR="0045066E" w:rsidRPr="0053748A" w:rsidRDefault="0045066E">
      <w:pPr>
        <w:adjustRightInd w:val="0"/>
        <w:snapToGrid w:val="0"/>
        <w:spacing w:line="360" w:lineRule="auto"/>
        <w:rPr>
          <w:rFonts w:eastAsia="仿宋_GB2312"/>
          <w:sz w:val="24"/>
        </w:rPr>
      </w:pPr>
    </w:p>
    <w:p w14:paraId="2331D613"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6</w:t>
      </w:r>
      <w:r w:rsidRPr="0053748A">
        <w:rPr>
          <w:rFonts w:eastAsia="仿宋_GB2312"/>
          <w:b/>
          <w:sz w:val="24"/>
        </w:rPr>
        <w:t>、竞争性磋商文件的澄清</w:t>
      </w:r>
    </w:p>
    <w:p w14:paraId="49EE525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6.1  </w:t>
      </w:r>
      <w:r w:rsidRPr="0053748A">
        <w:rPr>
          <w:rFonts w:eastAsia="仿宋_GB2312"/>
          <w:sz w:val="24"/>
        </w:rPr>
        <w:t>供应商对竞争性磋商文件如有疑点要求澄清，可用书面、邮件等形式通知采购代理机构，采购代理机构将视情况确定采用适当方式予以澄清或以书面形式予以答复。并在其认为必要时，发给所有取得同一竞争性磋商文件的供应商。</w:t>
      </w:r>
    </w:p>
    <w:p w14:paraId="56D8EF33" w14:textId="77777777" w:rsidR="0045066E" w:rsidRPr="0053748A" w:rsidRDefault="0045066E">
      <w:pPr>
        <w:adjustRightInd w:val="0"/>
        <w:snapToGrid w:val="0"/>
        <w:spacing w:line="360" w:lineRule="auto"/>
        <w:rPr>
          <w:rFonts w:eastAsia="仿宋_GB2312"/>
          <w:b/>
          <w:sz w:val="24"/>
        </w:rPr>
      </w:pPr>
    </w:p>
    <w:p w14:paraId="5B5D6871" w14:textId="77777777" w:rsidR="0045066E" w:rsidRPr="0053748A" w:rsidRDefault="00B81C1C">
      <w:pPr>
        <w:adjustRightInd w:val="0"/>
        <w:snapToGrid w:val="0"/>
        <w:spacing w:line="360" w:lineRule="auto"/>
        <w:rPr>
          <w:rFonts w:eastAsia="仿宋_GB2312"/>
          <w:sz w:val="24"/>
        </w:rPr>
      </w:pPr>
      <w:r w:rsidRPr="0053748A">
        <w:rPr>
          <w:rFonts w:eastAsia="仿宋_GB2312"/>
          <w:b/>
          <w:sz w:val="24"/>
        </w:rPr>
        <w:t>7</w:t>
      </w:r>
      <w:r w:rsidRPr="0053748A">
        <w:rPr>
          <w:rFonts w:eastAsia="仿宋_GB2312"/>
          <w:b/>
          <w:sz w:val="24"/>
        </w:rPr>
        <w:t>、竞争性磋商文件的修改</w:t>
      </w:r>
    </w:p>
    <w:p w14:paraId="297CACF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 xml:space="preserve">7.1  </w:t>
      </w:r>
      <w:r w:rsidRPr="0053748A">
        <w:rPr>
          <w:rFonts w:eastAsia="仿宋_GB2312"/>
          <w:sz w:val="24"/>
        </w:rPr>
        <w:t>在磋商截止时间前，采购代理机构无论出于自己的考虑，还是出于对供应商提问的澄清，均可对竞争性磋商文件用补充文件的方式进行修改。</w:t>
      </w:r>
    </w:p>
    <w:p w14:paraId="2F053C01"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7.2  </w:t>
      </w:r>
      <w:r w:rsidRPr="0053748A">
        <w:rPr>
          <w:rFonts w:eastAsia="仿宋_GB2312"/>
          <w:sz w:val="24"/>
        </w:rPr>
        <w:t>对竞争性磋商文件的修改，将以书面、邮件等形式通知所有取得同一竞争性磋商文件的供应商。补充文件将作为竞争性磋商文件的组成部分，对所有供应商有约束力。</w:t>
      </w:r>
    </w:p>
    <w:p w14:paraId="76DBC0E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7.3  </w:t>
      </w:r>
      <w:r w:rsidRPr="0053748A">
        <w:rPr>
          <w:rFonts w:eastAsia="仿宋_GB2312"/>
          <w:sz w:val="24"/>
        </w:rPr>
        <w:t>任何要求对竞争性磋商文件进行澄清的供应商，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3748A">
        <w:rPr>
          <w:rFonts w:eastAsia="仿宋_GB2312"/>
          <w:sz w:val="24"/>
        </w:rPr>
        <w:t>5</w:t>
      </w:r>
      <w:r w:rsidRPr="0053748A">
        <w:rPr>
          <w:rFonts w:eastAsia="仿宋_GB2312"/>
          <w:sz w:val="24"/>
        </w:rPr>
        <w:t>日前，以书面形式通知所有获取磋商文件的供应商；不足</w:t>
      </w:r>
      <w:r w:rsidRPr="0053748A">
        <w:rPr>
          <w:rFonts w:eastAsia="仿宋_GB2312"/>
          <w:sz w:val="24"/>
        </w:rPr>
        <w:t>5</w:t>
      </w:r>
      <w:r w:rsidRPr="0053748A">
        <w:rPr>
          <w:rFonts w:eastAsia="仿宋_GB2312"/>
          <w:sz w:val="24"/>
        </w:rPr>
        <w:t>日的，采购人、采购代理机构应当顺延提交首次响应文件截止时间。</w:t>
      </w:r>
    </w:p>
    <w:p w14:paraId="6783AC1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7.4  </w:t>
      </w:r>
      <w:r w:rsidRPr="0053748A">
        <w:rPr>
          <w:rFonts w:eastAsia="仿宋_GB2312"/>
          <w:sz w:val="24"/>
        </w:rPr>
        <w:t>为使供应商有足够的时间按竞争性磋商文件的修改要求考虑修正响应文件，采购代理机构可酌情推迟磋商截止时间和磋商时间，并将此变更通知所有取得同一竞争性磋商文件的供应商。</w:t>
      </w:r>
    </w:p>
    <w:p w14:paraId="416DD049" w14:textId="77777777" w:rsidR="0045066E" w:rsidRPr="0053748A" w:rsidRDefault="0045066E">
      <w:pPr>
        <w:adjustRightInd w:val="0"/>
        <w:snapToGrid w:val="0"/>
        <w:spacing w:line="360" w:lineRule="auto"/>
        <w:rPr>
          <w:rFonts w:eastAsia="仿宋_GB2312"/>
          <w:sz w:val="24"/>
        </w:rPr>
      </w:pPr>
    </w:p>
    <w:p w14:paraId="2CDC69DF" w14:textId="77777777" w:rsidR="0045066E" w:rsidRPr="0053748A" w:rsidRDefault="00B81C1C">
      <w:pPr>
        <w:pStyle w:val="2"/>
        <w:rPr>
          <w:rFonts w:ascii="Times New Roman" w:eastAsia="仿宋_GB2312" w:hAnsi="Times New Roman"/>
        </w:rPr>
      </w:pPr>
      <w:bookmarkStart w:id="56" w:name="_Toc402984847"/>
      <w:bookmarkStart w:id="57" w:name="_Toc394336239"/>
      <w:bookmarkStart w:id="58" w:name="_Toc400730018"/>
      <w:bookmarkStart w:id="59" w:name="_Toc38296871"/>
      <w:bookmarkStart w:id="60" w:name="_Toc532823367"/>
      <w:bookmarkStart w:id="61" w:name="_Toc150230139"/>
      <w:bookmarkStart w:id="62" w:name="_Toc150135927"/>
      <w:bookmarkStart w:id="63" w:name="_Toc37954919"/>
      <w:bookmarkStart w:id="64" w:name="_Toc405285934"/>
      <w:bookmarkStart w:id="65" w:name="_Toc357701037"/>
      <w:bookmarkStart w:id="66" w:name="_Toc28033"/>
      <w:bookmarkStart w:id="67" w:name="_Toc20506703"/>
      <w:bookmarkStart w:id="68" w:name="_Toc150138809"/>
      <w:bookmarkStart w:id="69" w:name="_Toc357674481"/>
      <w:bookmarkStart w:id="70" w:name="_Toc357700906"/>
      <w:r w:rsidRPr="0053748A">
        <w:rPr>
          <w:rFonts w:ascii="Times New Roman" w:eastAsia="仿宋_GB2312" w:hAnsi="Times New Roman"/>
        </w:rPr>
        <w:t>三、响应文件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ED65253"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8</w:t>
      </w:r>
      <w:r w:rsidRPr="0053748A">
        <w:rPr>
          <w:rFonts w:eastAsia="仿宋_GB2312"/>
          <w:b/>
          <w:sz w:val="24"/>
        </w:rPr>
        <w:t>、响应文件计量单位</w:t>
      </w:r>
    </w:p>
    <w:p w14:paraId="1F210A7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8.1  </w:t>
      </w:r>
      <w:r w:rsidRPr="0053748A">
        <w:rPr>
          <w:rFonts w:eastAsia="仿宋_GB2312"/>
          <w:sz w:val="24"/>
        </w:rPr>
        <w:t>响应文件中所使用的计量单位，除竞争性磋商文件中有特殊要求外，应采用国家法定计量单位。</w:t>
      </w:r>
    </w:p>
    <w:p w14:paraId="519BB95E" w14:textId="77777777" w:rsidR="0045066E" w:rsidRPr="0053748A" w:rsidRDefault="0045066E">
      <w:pPr>
        <w:adjustRightInd w:val="0"/>
        <w:snapToGrid w:val="0"/>
        <w:spacing w:line="360" w:lineRule="auto"/>
        <w:rPr>
          <w:rFonts w:eastAsia="仿宋_GB2312"/>
          <w:b/>
          <w:sz w:val="24"/>
        </w:rPr>
      </w:pPr>
    </w:p>
    <w:p w14:paraId="5E233D30"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9</w:t>
      </w:r>
      <w:r w:rsidRPr="0053748A">
        <w:rPr>
          <w:rFonts w:eastAsia="仿宋_GB2312"/>
          <w:b/>
          <w:sz w:val="24"/>
        </w:rPr>
        <w:t>、响应文件的组成</w:t>
      </w:r>
    </w:p>
    <w:p w14:paraId="08EF45D0"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1</w:t>
      </w:r>
      <w:r w:rsidRPr="0053748A">
        <w:rPr>
          <w:rFonts w:eastAsia="仿宋_GB2312"/>
          <w:sz w:val="24"/>
        </w:rPr>
        <w:t>）报价函及报价函附录</w:t>
      </w:r>
    </w:p>
    <w:p w14:paraId="5E55FB33"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2</w:t>
      </w:r>
      <w:r w:rsidRPr="0053748A">
        <w:rPr>
          <w:rFonts w:eastAsia="仿宋_GB2312"/>
          <w:sz w:val="24"/>
        </w:rPr>
        <w:t>）法定代表人身份证明</w:t>
      </w:r>
    </w:p>
    <w:p w14:paraId="2392CE0A"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3</w:t>
      </w:r>
      <w:r w:rsidRPr="0053748A">
        <w:rPr>
          <w:rFonts w:eastAsia="仿宋_GB2312"/>
          <w:sz w:val="24"/>
        </w:rPr>
        <w:t>）授权委托书</w:t>
      </w:r>
    </w:p>
    <w:p w14:paraId="51F7086F"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4</w:t>
      </w:r>
      <w:r w:rsidRPr="0053748A">
        <w:rPr>
          <w:rFonts w:eastAsia="仿宋_GB2312"/>
          <w:sz w:val="24"/>
        </w:rPr>
        <w:t>）项目管理机构</w:t>
      </w:r>
    </w:p>
    <w:p w14:paraId="0D0B6A03"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5</w:t>
      </w:r>
      <w:r w:rsidRPr="0053748A">
        <w:rPr>
          <w:rFonts w:eastAsia="仿宋_GB2312"/>
          <w:sz w:val="24"/>
        </w:rPr>
        <w:t>）资格审查资料</w:t>
      </w:r>
    </w:p>
    <w:p w14:paraId="09EEA6D9"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lastRenderedPageBreak/>
        <w:t>（</w:t>
      </w:r>
      <w:r w:rsidRPr="0053748A">
        <w:rPr>
          <w:rFonts w:eastAsia="仿宋_GB2312"/>
          <w:sz w:val="24"/>
        </w:rPr>
        <w:t>6</w:t>
      </w:r>
      <w:r w:rsidRPr="0053748A">
        <w:rPr>
          <w:rFonts w:eastAsia="仿宋_GB2312"/>
          <w:sz w:val="24"/>
        </w:rPr>
        <w:t>）同类业绩证明材料</w:t>
      </w:r>
    </w:p>
    <w:p w14:paraId="23837753"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7</w:t>
      </w:r>
      <w:r w:rsidRPr="0053748A">
        <w:rPr>
          <w:rFonts w:eastAsia="仿宋_GB2312"/>
          <w:sz w:val="24"/>
        </w:rPr>
        <w:t>）已标价工程量清单</w:t>
      </w:r>
    </w:p>
    <w:p w14:paraId="0585703D"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8</w:t>
      </w:r>
      <w:r w:rsidRPr="0053748A">
        <w:rPr>
          <w:rFonts w:eastAsia="仿宋_GB2312"/>
          <w:sz w:val="24"/>
        </w:rPr>
        <w:t>）施工组织设计</w:t>
      </w:r>
    </w:p>
    <w:p w14:paraId="6B2F99C4" w14:textId="77777777" w:rsidR="0045066E" w:rsidRPr="0053748A" w:rsidRDefault="00B81C1C">
      <w:pPr>
        <w:tabs>
          <w:tab w:val="left" w:pos="5580"/>
        </w:tabs>
        <w:adjustRightInd w:val="0"/>
        <w:snapToGrid w:val="0"/>
        <w:spacing w:line="360" w:lineRule="auto"/>
        <w:ind w:left="1800" w:hanging="540"/>
        <w:rPr>
          <w:rFonts w:eastAsia="仿宋_GB2312"/>
          <w:sz w:val="24"/>
        </w:rPr>
      </w:pPr>
      <w:r w:rsidRPr="0053748A">
        <w:rPr>
          <w:rFonts w:eastAsia="仿宋_GB2312"/>
          <w:sz w:val="24"/>
        </w:rPr>
        <w:t>（</w:t>
      </w:r>
      <w:r w:rsidRPr="0053748A">
        <w:rPr>
          <w:rFonts w:eastAsia="仿宋_GB2312"/>
          <w:sz w:val="24"/>
        </w:rPr>
        <w:t>9</w:t>
      </w:r>
      <w:r w:rsidRPr="0053748A">
        <w:rPr>
          <w:rFonts w:eastAsia="仿宋_GB2312"/>
          <w:sz w:val="24"/>
        </w:rPr>
        <w:t>）其他材料</w:t>
      </w:r>
    </w:p>
    <w:p w14:paraId="1C2AEA98" w14:textId="77777777" w:rsidR="0045066E" w:rsidRPr="0053748A" w:rsidRDefault="0045066E">
      <w:pPr>
        <w:tabs>
          <w:tab w:val="left" w:pos="5580"/>
        </w:tabs>
        <w:adjustRightInd w:val="0"/>
        <w:snapToGrid w:val="0"/>
        <w:spacing w:line="360" w:lineRule="auto"/>
        <w:ind w:left="1800" w:hanging="540"/>
        <w:rPr>
          <w:rFonts w:eastAsia="仿宋_GB2312"/>
          <w:sz w:val="24"/>
        </w:rPr>
      </w:pPr>
    </w:p>
    <w:p w14:paraId="35767C65"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10</w:t>
      </w:r>
      <w:r w:rsidRPr="0053748A">
        <w:rPr>
          <w:rFonts w:eastAsia="仿宋_GB2312"/>
          <w:b/>
          <w:sz w:val="24"/>
        </w:rPr>
        <w:t>、磋商内容填写说明及装订</w:t>
      </w:r>
    </w:p>
    <w:p w14:paraId="1D8F0ADB"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10.1 </w:t>
      </w:r>
      <w:r w:rsidRPr="0053748A">
        <w:rPr>
          <w:rFonts w:eastAsia="仿宋_GB2312"/>
          <w:sz w:val="24"/>
        </w:rPr>
        <w:t>响应文件需按统一格式填写，并按本须知第</w:t>
      </w:r>
      <w:r w:rsidRPr="0053748A">
        <w:rPr>
          <w:rFonts w:eastAsia="仿宋_GB2312"/>
          <w:sz w:val="24"/>
        </w:rPr>
        <w:t>9</w:t>
      </w:r>
      <w:r w:rsidRPr="0053748A">
        <w:rPr>
          <w:rFonts w:eastAsia="仿宋_GB2312"/>
          <w:sz w:val="24"/>
        </w:rPr>
        <w:t>条规定的顺序排列，将其装订成册（</w:t>
      </w:r>
      <w:r w:rsidRPr="0053748A">
        <w:rPr>
          <w:rFonts w:eastAsia="仿宋_GB2312"/>
          <w:b/>
          <w:sz w:val="24"/>
        </w:rPr>
        <w:t>正副本均不得采用活页夹装订</w:t>
      </w:r>
      <w:r w:rsidRPr="0053748A">
        <w:rPr>
          <w:rFonts w:eastAsia="仿宋_GB2312"/>
          <w:sz w:val="24"/>
        </w:rPr>
        <w:t>），封面注明项目名称、项目编号、供应商名称等内容。</w:t>
      </w:r>
    </w:p>
    <w:p w14:paraId="13A0371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10.2 </w:t>
      </w:r>
      <w:r w:rsidRPr="0053748A">
        <w:rPr>
          <w:rFonts w:eastAsia="仿宋_GB2312"/>
          <w:sz w:val="24"/>
        </w:rPr>
        <w:t>全部响应文件的规格尺寸为</w:t>
      </w:r>
      <w:r w:rsidRPr="0053748A">
        <w:rPr>
          <w:rFonts w:eastAsia="仿宋_GB2312"/>
          <w:sz w:val="24"/>
        </w:rPr>
        <w:t>A4</w:t>
      </w:r>
      <w:r w:rsidRPr="0053748A">
        <w:rPr>
          <w:rFonts w:eastAsia="仿宋_GB2312"/>
          <w:sz w:val="24"/>
        </w:rPr>
        <w:t>纸型。</w:t>
      </w:r>
    </w:p>
    <w:p w14:paraId="046D7A45"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10.3</w:t>
      </w:r>
      <w:r w:rsidRPr="0053748A">
        <w:rPr>
          <w:rFonts w:eastAsia="仿宋_GB2312"/>
          <w:b/>
          <w:sz w:val="24"/>
        </w:rPr>
        <w:t>响应文件可统一装订为一册，也可分册，如商务部分、报价部分、技术部分等，要求不限。</w:t>
      </w:r>
    </w:p>
    <w:p w14:paraId="76F85C8A" w14:textId="77777777" w:rsidR="0045066E" w:rsidRPr="0053748A" w:rsidRDefault="0045066E">
      <w:pPr>
        <w:adjustRightInd w:val="0"/>
        <w:snapToGrid w:val="0"/>
        <w:spacing w:line="360" w:lineRule="auto"/>
        <w:rPr>
          <w:rFonts w:eastAsia="仿宋_GB2312"/>
          <w:sz w:val="24"/>
        </w:rPr>
      </w:pPr>
    </w:p>
    <w:p w14:paraId="3103122B"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11</w:t>
      </w:r>
      <w:r w:rsidRPr="0053748A">
        <w:rPr>
          <w:rFonts w:eastAsia="仿宋_GB2312"/>
          <w:b/>
          <w:sz w:val="24"/>
        </w:rPr>
        <w:t>、响应文件附件的编制及编目</w:t>
      </w:r>
    </w:p>
    <w:p w14:paraId="5DDCD529"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11.1  </w:t>
      </w:r>
      <w:r w:rsidRPr="0053748A">
        <w:rPr>
          <w:rFonts w:eastAsia="仿宋_GB2312"/>
          <w:sz w:val="24"/>
        </w:rPr>
        <w:t>响应文件附件由供应商视需要自行编制。规格幅面应与正文一致，附于正文之后，与正文页码统一编目编码装订。</w:t>
      </w:r>
    </w:p>
    <w:p w14:paraId="7BEA620E" w14:textId="77777777" w:rsidR="0045066E" w:rsidRPr="0053748A" w:rsidRDefault="0045066E">
      <w:pPr>
        <w:adjustRightInd w:val="0"/>
        <w:snapToGrid w:val="0"/>
        <w:spacing w:line="360" w:lineRule="auto"/>
        <w:rPr>
          <w:rFonts w:eastAsia="仿宋_GB2312"/>
          <w:sz w:val="24"/>
        </w:rPr>
      </w:pPr>
    </w:p>
    <w:p w14:paraId="69C09CF5"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12</w:t>
      </w:r>
      <w:r w:rsidRPr="0053748A">
        <w:rPr>
          <w:rFonts w:eastAsia="仿宋_GB2312"/>
          <w:b/>
          <w:sz w:val="24"/>
        </w:rPr>
        <w:t>、报价</w:t>
      </w:r>
    </w:p>
    <w:p w14:paraId="1D52562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12.1  </w:t>
      </w:r>
      <w:r w:rsidRPr="0053748A">
        <w:rPr>
          <w:rFonts w:eastAsia="仿宋_GB2312"/>
          <w:bCs/>
          <w:sz w:val="24"/>
        </w:rPr>
        <w:t>本项目报价采用的币种为人民币。</w:t>
      </w:r>
    </w:p>
    <w:p w14:paraId="7AC0906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12.2  </w:t>
      </w:r>
      <w:r w:rsidRPr="0053748A">
        <w:rPr>
          <w:rFonts w:eastAsia="仿宋_GB2312"/>
          <w:bCs/>
          <w:sz w:val="24"/>
        </w:rPr>
        <w:t>报价总价应为人民币，包括供应商为完成本项目所发生的一切费用。采购人不再单独支付其他任何费用</w:t>
      </w:r>
      <w:r w:rsidRPr="0053748A">
        <w:rPr>
          <w:rFonts w:eastAsia="仿宋_GB2312"/>
          <w:sz w:val="24"/>
        </w:rPr>
        <w:t>。</w:t>
      </w:r>
    </w:p>
    <w:p w14:paraId="4871998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12.3  </w:t>
      </w:r>
      <w:r w:rsidRPr="0053748A">
        <w:rPr>
          <w:rFonts w:eastAsia="仿宋_GB2312"/>
          <w:sz w:val="24"/>
        </w:rPr>
        <w:t>工程计价方式参照《建设工程工程量清单计价规范》</w:t>
      </w:r>
      <w:r w:rsidRPr="0053748A">
        <w:rPr>
          <w:rFonts w:eastAsia="仿宋_GB2312"/>
          <w:sz w:val="24"/>
        </w:rPr>
        <w:t>(GB50500-2013)</w:t>
      </w:r>
      <w:r w:rsidRPr="0053748A">
        <w:rPr>
          <w:rFonts w:eastAsia="仿宋_GB2312"/>
          <w:sz w:val="24"/>
        </w:rPr>
        <w:t>、《房屋修缮工程工程量计算规范》</w:t>
      </w:r>
      <w:r w:rsidRPr="0053748A">
        <w:rPr>
          <w:rFonts w:eastAsia="仿宋_GB2312"/>
          <w:sz w:val="24"/>
        </w:rPr>
        <w:t>(DB11/T 638—2016)</w:t>
      </w:r>
      <w:r w:rsidRPr="0053748A">
        <w:rPr>
          <w:rFonts w:eastAsia="仿宋_GB2312"/>
          <w:sz w:val="24"/>
        </w:rPr>
        <w:t>、</w:t>
      </w:r>
      <w:r w:rsidRPr="0053748A">
        <w:rPr>
          <w:rFonts w:eastAsia="仿宋_GB2312"/>
          <w:sz w:val="24"/>
        </w:rPr>
        <w:t>2012</w:t>
      </w:r>
      <w:r w:rsidRPr="0053748A">
        <w:rPr>
          <w:rFonts w:eastAsia="仿宋_GB2312"/>
          <w:sz w:val="24"/>
        </w:rPr>
        <w:t>年《北京市建设工程计价依据</w:t>
      </w:r>
      <w:r w:rsidRPr="0053748A">
        <w:rPr>
          <w:rFonts w:eastAsia="仿宋_GB2312"/>
          <w:sz w:val="24"/>
        </w:rPr>
        <w:t>-</w:t>
      </w:r>
      <w:r w:rsidRPr="0053748A">
        <w:rPr>
          <w:rFonts w:eastAsia="仿宋_GB2312"/>
          <w:sz w:val="24"/>
        </w:rPr>
        <w:t>预算定额》及北京市现行造价规范。</w:t>
      </w:r>
    </w:p>
    <w:p w14:paraId="491B106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12.4  </w:t>
      </w:r>
      <w:r w:rsidRPr="0053748A">
        <w:rPr>
          <w:rFonts w:eastAsia="仿宋_GB2312"/>
          <w:sz w:val="24"/>
        </w:rPr>
        <w:t>采购代理机构不接受任何选择报价，本工程只允许有一个报价。</w:t>
      </w:r>
    </w:p>
    <w:p w14:paraId="2E521DA2" w14:textId="77777777" w:rsidR="0045066E" w:rsidRPr="0053748A" w:rsidRDefault="00B81C1C">
      <w:pPr>
        <w:adjustRightInd w:val="0"/>
        <w:snapToGrid w:val="0"/>
        <w:spacing w:line="360" w:lineRule="auto"/>
        <w:rPr>
          <w:rFonts w:eastAsia="仿宋_GB2312"/>
          <w:snapToGrid w:val="0"/>
          <w:kern w:val="0"/>
          <w:sz w:val="24"/>
        </w:rPr>
      </w:pPr>
      <w:r w:rsidRPr="0053748A">
        <w:rPr>
          <w:rFonts w:eastAsia="仿宋_GB2312"/>
          <w:sz w:val="24"/>
        </w:rPr>
        <w:t xml:space="preserve">12.5  </w:t>
      </w:r>
      <w:r w:rsidRPr="0053748A">
        <w:rPr>
          <w:rFonts w:eastAsia="仿宋_GB2312"/>
          <w:bCs/>
          <w:snapToGrid w:val="0"/>
          <w:kern w:val="0"/>
          <w:sz w:val="24"/>
        </w:rPr>
        <w:t>供应商的报价包括完成该项目的承包范围内全部工作内容的价格体现，</w:t>
      </w:r>
      <w:r w:rsidRPr="0053748A">
        <w:rPr>
          <w:rFonts w:eastAsia="仿宋_GB2312"/>
          <w:sz w:val="24"/>
        </w:rPr>
        <w:t>报价应被视为已经包含了但并不限于各项工程、货物或服务等的费用和所需缴纳的所有价格、税、费</w:t>
      </w:r>
      <w:r w:rsidRPr="0053748A">
        <w:rPr>
          <w:rFonts w:eastAsia="仿宋_GB2312"/>
          <w:bCs/>
          <w:snapToGrid w:val="0"/>
          <w:kern w:val="0"/>
          <w:sz w:val="24"/>
        </w:rPr>
        <w:t>等一切费用。采购人不保证最低价成交</w:t>
      </w:r>
      <w:r w:rsidRPr="0053748A">
        <w:rPr>
          <w:rFonts w:eastAsia="仿宋_GB2312"/>
          <w:snapToGrid w:val="0"/>
          <w:kern w:val="0"/>
          <w:sz w:val="24"/>
        </w:rPr>
        <w:t>。</w:t>
      </w:r>
    </w:p>
    <w:p w14:paraId="1F47A93E" w14:textId="77777777" w:rsidR="0045066E" w:rsidRPr="0053748A" w:rsidRDefault="00B81C1C">
      <w:pPr>
        <w:adjustRightInd w:val="0"/>
        <w:snapToGrid w:val="0"/>
        <w:spacing w:line="360" w:lineRule="auto"/>
        <w:rPr>
          <w:rFonts w:eastAsia="仿宋_GB2312"/>
          <w:snapToGrid w:val="0"/>
          <w:kern w:val="0"/>
          <w:sz w:val="24"/>
        </w:rPr>
      </w:pPr>
      <w:r w:rsidRPr="0053748A">
        <w:rPr>
          <w:rFonts w:eastAsia="仿宋_GB2312"/>
          <w:sz w:val="24"/>
        </w:rPr>
        <w:t>12.6</w:t>
      </w:r>
      <w:r w:rsidRPr="0053748A">
        <w:rPr>
          <w:rFonts w:eastAsia="仿宋_GB2312"/>
          <w:bCs/>
          <w:snapToGrid w:val="0"/>
          <w:kern w:val="0"/>
          <w:sz w:val="24"/>
        </w:rPr>
        <w:t>服务内容应能够满足工程质量标准。</w:t>
      </w:r>
    </w:p>
    <w:p w14:paraId="1B347DC0" w14:textId="77777777" w:rsidR="0045066E" w:rsidRPr="0053748A" w:rsidRDefault="00B81C1C">
      <w:pPr>
        <w:adjustRightInd w:val="0"/>
        <w:snapToGrid w:val="0"/>
        <w:spacing w:line="360" w:lineRule="auto"/>
        <w:rPr>
          <w:rFonts w:eastAsia="仿宋_GB2312"/>
          <w:snapToGrid w:val="0"/>
          <w:kern w:val="0"/>
          <w:sz w:val="24"/>
        </w:rPr>
      </w:pPr>
      <w:r w:rsidRPr="0053748A">
        <w:rPr>
          <w:rFonts w:eastAsia="仿宋_GB2312"/>
          <w:sz w:val="24"/>
        </w:rPr>
        <w:t xml:space="preserve">12.7 </w:t>
      </w:r>
      <w:r w:rsidRPr="0053748A">
        <w:rPr>
          <w:rFonts w:eastAsia="仿宋_GB2312"/>
          <w:snapToGrid w:val="0"/>
          <w:kern w:val="0"/>
          <w:sz w:val="24"/>
        </w:rPr>
        <w:t>竞争性磋商文件未列明，而供应商认为必需的费用也需列入报价。</w:t>
      </w:r>
    </w:p>
    <w:p w14:paraId="47C8FA81" w14:textId="77777777" w:rsidR="0045066E" w:rsidRPr="0053748A" w:rsidRDefault="0045066E">
      <w:pPr>
        <w:adjustRightInd w:val="0"/>
        <w:snapToGrid w:val="0"/>
        <w:spacing w:line="360" w:lineRule="auto"/>
        <w:rPr>
          <w:rFonts w:eastAsia="仿宋_GB2312"/>
          <w:snapToGrid w:val="0"/>
          <w:kern w:val="0"/>
          <w:sz w:val="24"/>
        </w:rPr>
      </w:pPr>
    </w:p>
    <w:p w14:paraId="043EF2D8" w14:textId="77777777" w:rsidR="0045066E" w:rsidRPr="0053748A" w:rsidRDefault="00B81C1C">
      <w:pPr>
        <w:adjustRightInd w:val="0"/>
        <w:snapToGrid w:val="0"/>
        <w:spacing w:line="360" w:lineRule="auto"/>
        <w:rPr>
          <w:rFonts w:eastAsia="仿宋_GB2312"/>
        </w:rPr>
      </w:pPr>
      <w:r w:rsidRPr="0053748A">
        <w:rPr>
          <w:rFonts w:eastAsia="仿宋_GB2312"/>
          <w:b/>
          <w:sz w:val="24"/>
        </w:rPr>
        <w:t>13</w:t>
      </w:r>
      <w:r w:rsidRPr="0053748A">
        <w:rPr>
          <w:rFonts w:eastAsia="仿宋_GB2312"/>
          <w:b/>
          <w:sz w:val="24"/>
        </w:rPr>
        <w:t>、保证金（本项目不适用）</w:t>
      </w:r>
    </w:p>
    <w:p w14:paraId="7DF702FC" w14:textId="77777777" w:rsidR="0045066E" w:rsidRPr="0053748A" w:rsidRDefault="0045066E">
      <w:pPr>
        <w:adjustRightInd w:val="0"/>
        <w:snapToGrid w:val="0"/>
        <w:spacing w:line="360" w:lineRule="auto"/>
        <w:rPr>
          <w:rFonts w:eastAsia="仿宋_GB2312"/>
          <w:b/>
          <w:sz w:val="24"/>
        </w:rPr>
      </w:pPr>
    </w:p>
    <w:p w14:paraId="083A786F"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14</w:t>
      </w:r>
      <w:r w:rsidRPr="0053748A">
        <w:rPr>
          <w:rFonts w:eastAsia="仿宋_GB2312"/>
          <w:b/>
          <w:sz w:val="24"/>
        </w:rPr>
        <w:t>、</w:t>
      </w:r>
      <w:r w:rsidRPr="0053748A">
        <w:rPr>
          <w:rFonts w:eastAsia="仿宋_GB2312"/>
          <w:b/>
          <w:sz w:val="24"/>
        </w:rPr>
        <w:t xml:space="preserve">  </w:t>
      </w:r>
      <w:bookmarkStart w:id="71" w:name="_Hlk2876560"/>
      <w:r w:rsidRPr="0053748A">
        <w:rPr>
          <w:rFonts w:eastAsia="仿宋_GB2312"/>
          <w:b/>
          <w:sz w:val="24"/>
        </w:rPr>
        <w:t>响应文件</w:t>
      </w:r>
      <w:bookmarkEnd w:id="71"/>
      <w:r w:rsidRPr="0053748A">
        <w:rPr>
          <w:rFonts w:eastAsia="仿宋_GB2312"/>
          <w:b/>
          <w:sz w:val="24"/>
        </w:rPr>
        <w:t>的有效期</w:t>
      </w:r>
    </w:p>
    <w:p w14:paraId="462AE99B"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14.1  </w:t>
      </w:r>
      <w:r w:rsidRPr="0053748A">
        <w:rPr>
          <w:rFonts w:eastAsia="仿宋_GB2312"/>
          <w:sz w:val="24"/>
        </w:rPr>
        <w:t>响应文件自磋商之日起</w:t>
      </w:r>
      <w:r w:rsidRPr="0053748A">
        <w:rPr>
          <w:rFonts w:eastAsia="仿宋_GB2312"/>
          <w:sz w:val="24"/>
        </w:rPr>
        <w:t>90</w:t>
      </w:r>
      <w:r w:rsidRPr="0053748A">
        <w:rPr>
          <w:rFonts w:eastAsia="仿宋_GB2312"/>
          <w:sz w:val="24"/>
        </w:rPr>
        <w:t>天内有效。有效期短于</w:t>
      </w:r>
      <w:r w:rsidRPr="0053748A">
        <w:rPr>
          <w:rFonts w:eastAsia="仿宋_GB2312"/>
          <w:sz w:val="24"/>
        </w:rPr>
        <w:t>90</w:t>
      </w:r>
      <w:r w:rsidRPr="0053748A">
        <w:rPr>
          <w:rFonts w:eastAsia="仿宋_GB2312"/>
          <w:sz w:val="24"/>
        </w:rPr>
        <w:t>天的响应文件，将被拒绝。</w:t>
      </w:r>
    </w:p>
    <w:p w14:paraId="7750AA6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14.2  </w:t>
      </w:r>
      <w:r w:rsidRPr="0053748A">
        <w:rPr>
          <w:rFonts w:eastAsia="仿宋_GB2312"/>
          <w:sz w:val="24"/>
        </w:rPr>
        <w:t>在特殊情况下，采购代理机构可与供应商协商延长响应文件的有效期。这种要求和答复都应以书面、邮件等形式进行。按本须知第</w:t>
      </w:r>
      <w:r w:rsidRPr="0053748A">
        <w:rPr>
          <w:rFonts w:eastAsia="仿宋_GB2312"/>
          <w:sz w:val="24"/>
        </w:rPr>
        <w:t>13</w:t>
      </w:r>
      <w:r w:rsidRPr="0053748A">
        <w:rPr>
          <w:rFonts w:eastAsia="仿宋_GB2312"/>
          <w:sz w:val="24"/>
        </w:rPr>
        <w:t>条规定的磋商保证金的有效期也相应延长。供应商可以拒绝接受延期要求而不致被没收保证金。同意延长有效期的供应商不能修改响应文件。</w:t>
      </w:r>
    </w:p>
    <w:p w14:paraId="6CA571F4" w14:textId="77777777" w:rsidR="0045066E" w:rsidRPr="0053748A" w:rsidRDefault="0045066E">
      <w:pPr>
        <w:adjustRightInd w:val="0"/>
        <w:snapToGrid w:val="0"/>
        <w:spacing w:line="360" w:lineRule="auto"/>
        <w:rPr>
          <w:rFonts w:eastAsia="仿宋_GB2312"/>
          <w:sz w:val="24"/>
        </w:rPr>
      </w:pPr>
    </w:p>
    <w:p w14:paraId="22117D54"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15</w:t>
      </w:r>
      <w:r w:rsidRPr="0053748A">
        <w:rPr>
          <w:rFonts w:eastAsia="仿宋_GB2312"/>
          <w:b/>
          <w:sz w:val="24"/>
        </w:rPr>
        <w:t>、响应文件的签署及规定</w:t>
      </w:r>
    </w:p>
    <w:p w14:paraId="1401B159"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1  </w:t>
      </w:r>
      <w:r w:rsidRPr="0053748A">
        <w:rPr>
          <w:rFonts w:eastAsia="仿宋_GB2312"/>
          <w:sz w:val="24"/>
        </w:rPr>
        <w:t>组成响应文件的</w:t>
      </w:r>
      <w:r w:rsidRPr="0053748A">
        <w:rPr>
          <w:rFonts w:eastAsia="仿宋_GB2312"/>
          <w:b/>
          <w:sz w:val="24"/>
        </w:rPr>
        <w:t>各项资料</w:t>
      </w:r>
      <w:r w:rsidRPr="0053748A">
        <w:rPr>
          <w:rFonts w:eastAsia="仿宋_GB2312"/>
          <w:b/>
          <w:sz w:val="24"/>
        </w:rPr>
        <w:t>(</w:t>
      </w:r>
      <w:r w:rsidRPr="0053748A">
        <w:rPr>
          <w:rFonts w:eastAsia="仿宋_GB2312"/>
          <w:b/>
          <w:sz w:val="24"/>
        </w:rPr>
        <w:t>本须知第</w:t>
      </w:r>
      <w:r w:rsidRPr="0053748A">
        <w:rPr>
          <w:rFonts w:eastAsia="仿宋_GB2312"/>
          <w:b/>
          <w:sz w:val="24"/>
        </w:rPr>
        <w:t>9</w:t>
      </w:r>
      <w:r w:rsidRPr="0053748A">
        <w:rPr>
          <w:rFonts w:eastAsia="仿宋_GB2312"/>
          <w:b/>
          <w:sz w:val="24"/>
        </w:rPr>
        <w:t>条中所规定</w:t>
      </w:r>
      <w:r w:rsidRPr="0053748A">
        <w:rPr>
          <w:rFonts w:eastAsia="仿宋_GB2312"/>
          <w:b/>
          <w:sz w:val="24"/>
        </w:rPr>
        <w:t>)</w:t>
      </w:r>
      <w:r w:rsidRPr="0053748A">
        <w:rPr>
          <w:rFonts w:eastAsia="仿宋_GB2312"/>
          <w:sz w:val="24"/>
        </w:rPr>
        <w:t>均应遵守本条。</w:t>
      </w:r>
    </w:p>
    <w:p w14:paraId="1FFD4ECB" w14:textId="77777777" w:rsidR="0045066E" w:rsidRPr="0053748A" w:rsidRDefault="00B81C1C">
      <w:pPr>
        <w:adjustRightInd w:val="0"/>
        <w:snapToGrid w:val="0"/>
        <w:spacing w:line="360" w:lineRule="auto"/>
        <w:rPr>
          <w:rFonts w:eastAsia="仿宋_GB2312"/>
          <w:b/>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2 </w:t>
      </w:r>
      <w:r w:rsidRPr="0053748A">
        <w:rPr>
          <w:rFonts w:eastAsia="仿宋_GB2312"/>
          <w:b/>
          <w:sz w:val="24"/>
        </w:rPr>
        <w:t xml:space="preserve"> </w:t>
      </w:r>
      <w:r w:rsidRPr="0053748A">
        <w:rPr>
          <w:rFonts w:eastAsia="仿宋_GB2312"/>
          <w:b/>
          <w:sz w:val="24"/>
        </w:rPr>
        <w:t>供应商应填写全称，同时加盖印章（需在文件封面及竞争性磋商文件中明确规定的需加盖单位印章处盖章）。</w:t>
      </w:r>
    </w:p>
    <w:p w14:paraId="53C482B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3 </w:t>
      </w:r>
      <w:r w:rsidRPr="0053748A">
        <w:rPr>
          <w:rFonts w:eastAsia="仿宋_GB2312"/>
          <w:b/>
          <w:sz w:val="24"/>
        </w:rPr>
        <w:t xml:space="preserve"> </w:t>
      </w:r>
      <w:r w:rsidRPr="0053748A">
        <w:rPr>
          <w:rFonts w:eastAsia="仿宋_GB2312"/>
          <w:b/>
          <w:sz w:val="24"/>
        </w:rPr>
        <w:t>响应文件必须由法人代表或授权代表签署</w:t>
      </w:r>
      <w:r w:rsidRPr="0053748A">
        <w:rPr>
          <w:rFonts w:eastAsia="仿宋_GB2312"/>
          <w:b/>
          <w:sz w:val="24"/>
        </w:rPr>
        <w:t>(</w:t>
      </w:r>
      <w:r w:rsidRPr="0053748A">
        <w:rPr>
          <w:rFonts w:eastAsia="仿宋_GB2312"/>
          <w:b/>
          <w:sz w:val="24"/>
        </w:rPr>
        <w:t>需法人代表或授权代表签署的位置包括：报价函及报价函附录、授权委托书及其它依照竞争性磋商相关规范应签署的位置</w:t>
      </w:r>
      <w:r w:rsidRPr="0053748A">
        <w:rPr>
          <w:rFonts w:eastAsia="仿宋_GB2312"/>
          <w:b/>
          <w:sz w:val="24"/>
        </w:rPr>
        <w:t>)</w:t>
      </w:r>
      <w:r w:rsidRPr="0053748A">
        <w:rPr>
          <w:rFonts w:eastAsia="仿宋_GB2312"/>
          <w:b/>
          <w:sz w:val="24"/>
        </w:rPr>
        <w:t>。</w:t>
      </w:r>
    </w:p>
    <w:p w14:paraId="34D7461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4  </w:t>
      </w:r>
      <w:r w:rsidRPr="0053748A">
        <w:rPr>
          <w:rFonts w:eastAsia="仿宋_GB2312"/>
          <w:sz w:val="24"/>
        </w:rPr>
        <w:t>响应文件</w:t>
      </w:r>
      <w:r w:rsidRPr="0053748A">
        <w:rPr>
          <w:rFonts w:eastAsia="仿宋_GB2312"/>
          <w:b/>
          <w:bCs/>
          <w:sz w:val="24"/>
        </w:rPr>
        <w:t>一式</w:t>
      </w:r>
      <w:r w:rsidRPr="0053748A">
        <w:rPr>
          <w:rFonts w:eastAsia="仿宋_GB2312"/>
          <w:b/>
          <w:bCs/>
          <w:sz w:val="24"/>
        </w:rPr>
        <w:t>4</w:t>
      </w:r>
      <w:r w:rsidRPr="0053748A">
        <w:rPr>
          <w:rFonts w:eastAsia="仿宋_GB2312"/>
          <w:b/>
          <w:bCs/>
          <w:sz w:val="24"/>
        </w:rPr>
        <w:t>份，其中正本</w:t>
      </w:r>
      <w:r w:rsidRPr="0053748A">
        <w:rPr>
          <w:rFonts w:eastAsia="仿宋_GB2312"/>
          <w:b/>
          <w:bCs/>
          <w:sz w:val="24"/>
        </w:rPr>
        <w:t>1</w:t>
      </w:r>
      <w:r w:rsidRPr="0053748A">
        <w:rPr>
          <w:rFonts w:eastAsia="仿宋_GB2312"/>
          <w:b/>
          <w:bCs/>
          <w:sz w:val="24"/>
        </w:rPr>
        <w:t>份，副本</w:t>
      </w:r>
      <w:r w:rsidRPr="0053748A">
        <w:rPr>
          <w:rFonts w:eastAsia="仿宋_GB2312"/>
          <w:b/>
          <w:bCs/>
          <w:sz w:val="24"/>
        </w:rPr>
        <w:t>3</w:t>
      </w:r>
      <w:r w:rsidRPr="0053748A">
        <w:rPr>
          <w:rFonts w:eastAsia="仿宋_GB2312"/>
          <w:b/>
          <w:bCs/>
          <w:sz w:val="24"/>
        </w:rPr>
        <w:t>份，电子版</w:t>
      </w:r>
      <w:r w:rsidRPr="0053748A">
        <w:rPr>
          <w:rFonts w:eastAsia="仿宋_GB2312"/>
          <w:b/>
          <w:bCs/>
          <w:sz w:val="24"/>
        </w:rPr>
        <w:t>1</w:t>
      </w:r>
      <w:r w:rsidRPr="0053748A">
        <w:rPr>
          <w:rFonts w:eastAsia="仿宋_GB2312"/>
          <w:b/>
          <w:bCs/>
          <w:sz w:val="24"/>
        </w:rPr>
        <w:t>份。</w:t>
      </w:r>
      <w:r w:rsidRPr="0053748A">
        <w:rPr>
          <w:rFonts w:eastAsia="仿宋_GB2312"/>
          <w:sz w:val="24"/>
        </w:rPr>
        <w:t>如果正本与副本不符，以正本为准。</w:t>
      </w:r>
    </w:p>
    <w:p w14:paraId="41A91FF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15.5  </w:t>
      </w:r>
      <w:r w:rsidRPr="0053748A">
        <w:rPr>
          <w:rFonts w:eastAsia="仿宋_GB2312"/>
          <w:b/>
          <w:sz w:val="24"/>
        </w:rPr>
        <w:t>响应文件的正本必须用不退色的墨水填写或打印，在封面注明</w:t>
      </w:r>
      <w:r w:rsidRPr="0053748A">
        <w:rPr>
          <w:rFonts w:eastAsia="仿宋_GB2312"/>
          <w:b/>
          <w:sz w:val="24"/>
        </w:rPr>
        <w:t>“</w:t>
      </w:r>
      <w:r w:rsidRPr="0053748A">
        <w:rPr>
          <w:rFonts w:eastAsia="仿宋_GB2312"/>
          <w:b/>
          <w:sz w:val="24"/>
        </w:rPr>
        <w:t>正本</w:t>
      </w:r>
      <w:r w:rsidRPr="0053748A">
        <w:rPr>
          <w:rFonts w:eastAsia="仿宋_GB2312"/>
          <w:b/>
          <w:sz w:val="24"/>
        </w:rPr>
        <w:t>”</w:t>
      </w:r>
      <w:r w:rsidRPr="0053748A">
        <w:rPr>
          <w:rFonts w:eastAsia="仿宋_GB2312"/>
          <w:b/>
          <w:sz w:val="24"/>
        </w:rPr>
        <w:t>字样。副本可以用正本的复印件，在封面注明</w:t>
      </w:r>
      <w:r w:rsidRPr="0053748A">
        <w:rPr>
          <w:rFonts w:eastAsia="仿宋_GB2312"/>
          <w:b/>
          <w:sz w:val="24"/>
        </w:rPr>
        <w:t>“</w:t>
      </w:r>
      <w:r w:rsidRPr="0053748A">
        <w:rPr>
          <w:rFonts w:eastAsia="仿宋_GB2312"/>
          <w:b/>
          <w:sz w:val="24"/>
        </w:rPr>
        <w:t>副本</w:t>
      </w:r>
      <w:r w:rsidRPr="0053748A">
        <w:rPr>
          <w:rFonts w:eastAsia="仿宋_GB2312"/>
          <w:b/>
          <w:sz w:val="24"/>
        </w:rPr>
        <w:t>”</w:t>
      </w:r>
      <w:r w:rsidRPr="0053748A">
        <w:rPr>
          <w:rFonts w:eastAsia="仿宋_GB2312"/>
          <w:b/>
          <w:sz w:val="24"/>
        </w:rPr>
        <w:t>字样。</w:t>
      </w:r>
    </w:p>
    <w:p w14:paraId="103B723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6  </w:t>
      </w:r>
      <w:r w:rsidRPr="0053748A">
        <w:rPr>
          <w:rFonts w:eastAsia="仿宋_GB2312"/>
          <w:sz w:val="24"/>
        </w:rPr>
        <w:t>响应文件不得涂改和增删，如有修改错漏处，必须由同一签署人签字或盖章。</w:t>
      </w:r>
    </w:p>
    <w:p w14:paraId="53995FA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15</w:t>
      </w:r>
      <w:r w:rsidRPr="0053748A">
        <w:rPr>
          <w:rFonts w:eastAsia="仿宋_GB2312"/>
          <w:sz w:val="24"/>
          <w:lang w:val="en-GB"/>
        </w:rPr>
        <w:t>.</w:t>
      </w:r>
      <w:r w:rsidRPr="0053748A">
        <w:rPr>
          <w:rFonts w:eastAsia="仿宋_GB2312"/>
          <w:sz w:val="24"/>
        </w:rPr>
        <w:t xml:space="preserve">7  </w:t>
      </w:r>
      <w:r w:rsidRPr="0053748A">
        <w:rPr>
          <w:rFonts w:eastAsia="仿宋_GB2312"/>
          <w:sz w:val="24"/>
        </w:rPr>
        <w:t>响应文件因字迹潦草或表达不清所引起的后果由供应商负责。</w:t>
      </w:r>
      <w:bookmarkStart w:id="72" w:name="_Toc357700907"/>
      <w:bookmarkStart w:id="73" w:name="_Toc357701038"/>
      <w:bookmarkStart w:id="74" w:name="_Toc357674482"/>
      <w:bookmarkStart w:id="75" w:name="_Toc150135928"/>
      <w:bookmarkStart w:id="76" w:name="_Toc394336240"/>
      <w:bookmarkStart w:id="77" w:name="_Toc150230140"/>
      <w:bookmarkStart w:id="78" w:name="_Toc150138810"/>
    </w:p>
    <w:p w14:paraId="3DF761EF" w14:textId="77777777" w:rsidR="0045066E" w:rsidRPr="0053748A" w:rsidRDefault="00B81C1C">
      <w:pPr>
        <w:pStyle w:val="2"/>
        <w:rPr>
          <w:rFonts w:ascii="Times New Roman" w:eastAsia="仿宋_GB2312" w:hAnsi="Times New Roman"/>
        </w:rPr>
      </w:pPr>
      <w:bookmarkStart w:id="79" w:name="_Toc88"/>
      <w:bookmarkStart w:id="80" w:name="_Toc532823368"/>
      <w:bookmarkStart w:id="81" w:name="_Toc400730019"/>
      <w:bookmarkStart w:id="82" w:name="_Toc405285935"/>
      <w:bookmarkStart w:id="83" w:name="_Toc402984848"/>
      <w:bookmarkStart w:id="84" w:name="_Toc20506704"/>
      <w:bookmarkStart w:id="85" w:name="_Toc38296872"/>
      <w:bookmarkStart w:id="86" w:name="_Toc37954920"/>
      <w:r w:rsidRPr="0053748A">
        <w:rPr>
          <w:rFonts w:ascii="Times New Roman" w:eastAsia="仿宋_GB2312" w:hAnsi="Times New Roman"/>
        </w:rPr>
        <w:t>四、响应文件的递交</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674E69D"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16</w:t>
      </w:r>
      <w:r w:rsidRPr="0053748A">
        <w:rPr>
          <w:rFonts w:eastAsia="仿宋_GB2312"/>
          <w:b/>
          <w:sz w:val="24"/>
        </w:rPr>
        <w:t>、响应文件的密封及标记</w:t>
      </w:r>
    </w:p>
    <w:p w14:paraId="5DBFF83D" w14:textId="77777777" w:rsidR="0045066E" w:rsidRPr="0053748A" w:rsidRDefault="00B81C1C">
      <w:pPr>
        <w:adjustRightInd w:val="0"/>
        <w:snapToGrid w:val="0"/>
        <w:spacing w:line="360" w:lineRule="auto"/>
        <w:rPr>
          <w:rFonts w:eastAsia="仿宋_GB2312"/>
        </w:rPr>
      </w:pPr>
      <w:r w:rsidRPr="0053748A">
        <w:rPr>
          <w:rFonts w:eastAsia="仿宋_GB2312"/>
          <w:sz w:val="24"/>
        </w:rPr>
        <w:t xml:space="preserve">16.1  </w:t>
      </w:r>
      <w:r w:rsidRPr="0053748A">
        <w:rPr>
          <w:rFonts w:eastAsia="仿宋_GB2312"/>
          <w:sz w:val="24"/>
        </w:rPr>
        <w:t>响应文件密封袋内装响应文件正副本及电子版文件。密封袋上、下封口处</w:t>
      </w:r>
      <w:r w:rsidRPr="0053748A">
        <w:rPr>
          <w:rFonts w:eastAsia="仿宋_GB2312"/>
          <w:sz w:val="24"/>
        </w:rPr>
        <w:lastRenderedPageBreak/>
        <w:t>均应有密封条和供应商公章。封皮上写明项目编号、项目名称、供应商名称，正副本可分套密封也可一起密封。</w:t>
      </w:r>
    </w:p>
    <w:p w14:paraId="28A328E2" w14:textId="77777777" w:rsidR="0045066E" w:rsidRPr="0053748A" w:rsidRDefault="0045066E">
      <w:pPr>
        <w:adjustRightInd w:val="0"/>
        <w:snapToGrid w:val="0"/>
        <w:spacing w:line="360" w:lineRule="auto"/>
        <w:rPr>
          <w:rFonts w:eastAsia="仿宋_GB2312"/>
          <w:b/>
          <w:sz w:val="24"/>
        </w:rPr>
      </w:pPr>
    </w:p>
    <w:p w14:paraId="16642F16"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17</w:t>
      </w:r>
      <w:r w:rsidRPr="0053748A">
        <w:rPr>
          <w:rFonts w:eastAsia="仿宋_GB2312"/>
          <w:b/>
          <w:sz w:val="24"/>
        </w:rPr>
        <w:t>、磋商截止时间</w:t>
      </w:r>
    </w:p>
    <w:p w14:paraId="1C6F0F5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17.1  </w:t>
      </w:r>
      <w:r w:rsidRPr="0053748A">
        <w:rPr>
          <w:rFonts w:eastAsia="仿宋_GB2312"/>
          <w:sz w:val="24"/>
        </w:rPr>
        <w:t>响应文件必须在规定的磋商时间送达到指定的磋商地点。</w:t>
      </w:r>
    </w:p>
    <w:p w14:paraId="6BAB9CB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17.2  </w:t>
      </w:r>
      <w:r w:rsidRPr="0053748A">
        <w:rPr>
          <w:rFonts w:eastAsia="仿宋_GB2312"/>
          <w:sz w:val="24"/>
        </w:rPr>
        <w:t>采购代理机构推迟磋商时间时，应以书面</w:t>
      </w:r>
      <w:r w:rsidRPr="0053748A">
        <w:rPr>
          <w:rFonts w:eastAsia="仿宋_GB2312"/>
          <w:sz w:val="24"/>
        </w:rPr>
        <w:t>(</w:t>
      </w:r>
      <w:r w:rsidRPr="0053748A">
        <w:rPr>
          <w:rFonts w:eastAsia="仿宋_GB2312"/>
          <w:sz w:val="24"/>
        </w:rPr>
        <w:t>或邮件</w:t>
      </w:r>
      <w:r w:rsidRPr="0053748A">
        <w:rPr>
          <w:rFonts w:eastAsia="仿宋_GB2312"/>
          <w:sz w:val="24"/>
        </w:rPr>
        <w:t>)</w:t>
      </w:r>
      <w:r w:rsidRPr="0053748A">
        <w:rPr>
          <w:rFonts w:eastAsia="仿宋_GB2312"/>
          <w:sz w:val="24"/>
        </w:rPr>
        <w:t>的形式，通知所有供应商。在这种情况下，采购代理机构和供应商的权利和义务将受到新的磋商时间的约束。</w:t>
      </w:r>
    </w:p>
    <w:p w14:paraId="31A745B0" w14:textId="77777777" w:rsidR="0045066E" w:rsidRPr="0053748A" w:rsidRDefault="00B81C1C">
      <w:pPr>
        <w:adjustRightInd w:val="0"/>
        <w:snapToGrid w:val="0"/>
        <w:spacing w:line="360" w:lineRule="auto"/>
        <w:rPr>
          <w:rFonts w:eastAsia="仿宋_GB2312"/>
          <w:b/>
          <w:sz w:val="24"/>
        </w:rPr>
      </w:pPr>
      <w:r w:rsidRPr="0053748A">
        <w:rPr>
          <w:rFonts w:eastAsia="仿宋_GB2312"/>
          <w:sz w:val="24"/>
        </w:rPr>
        <w:t xml:space="preserve">17.3  </w:t>
      </w:r>
      <w:r w:rsidRPr="0053748A">
        <w:rPr>
          <w:rFonts w:eastAsia="仿宋_GB2312"/>
          <w:sz w:val="24"/>
        </w:rPr>
        <w:t>从磋商文件发出之日起至供应商提交首次响应文件截止之日止不得少于</w:t>
      </w:r>
      <w:r w:rsidRPr="0053748A">
        <w:rPr>
          <w:rFonts w:eastAsia="仿宋_GB2312"/>
          <w:sz w:val="24"/>
          <w:u w:val="single"/>
        </w:rPr>
        <w:t>10</w:t>
      </w:r>
      <w:r w:rsidRPr="0053748A">
        <w:rPr>
          <w:rFonts w:eastAsia="仿宋_GB2312"/>
          <w:sz w:val="24"/>
        </w:rPr>
        <w:t>天。</w:t>
      </w:r>
    </w:p>
    <w:p w14:paraId="79292F8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17.4  </w:t>
      </w:r>
      <w:r w:rsidRPr="0053748A">
        <w:rPr>
          <w:rFonts w:eastAsia="仿宋_GB2312"/>
          <w:sz w:val="24"/>
        </w:rPr>
        <w:t>在规定的磋商截止时间以后送达的响应文件，采购代理机构拒绝接收。</w:t>
      </w:r>
    </w:p>
    <w:p w14:paraId="3C10350A" w14:textId="77777777" w:rsidR="0045066E" w:rsidRPr="0053748A" w:rsidRDefault="0045066E">
      <w:pPr>
        <w:adjustRightInd w:val="0"/>
        <w:snapToGrid w:val="0"/>
        <w:spacing w:line="360" w:lineRule="auto"/>
        <w:rPr>
          <w:rFonts w:eastAsia="仿宋_GB2312"/>
          <w:b/>
          <w:sz w:val="24"/>
        </w:rPr>
      </w:pPr>
    </w:p>
    <w:p w14:paraId="54CF9E11"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18</w:t>
      </w:r>
      <w:r w:rsidRPr="0053748A">
        <w:rPr>
          <w:rFonts w:eastAsia="仿宋_GB2312"/>
          <w:b/>
          <w:sz w:val="24"/>
        </w:rPr>
        <w:t>、响应文件的修改和撤回</w:t>
      </w:r>
    </w:p>
    <w:p w14:paraId="3BEFDF6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18.1  </w:t>
      </w:r>
      <w:r w:rsidRPr="0053748A">
        <w:rPr>
          <w:rFonts w:eastAsia="仿宋_GB2312"/>
          <w:sz w:val="24"/>
        </w:rPr>
        <w:t>磋商以后，如果供应商提出书面修改和撤标要求，在磋商截止时间前送达采购代理机构者，采购代理机构可以予以接受。但不退还响应文件。</w:t>
      </w:r>
    </w:p>
    <w:p w14:paraId="7C5B05A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18.2  </w:t>
      </w:r>
      <w:r w:rsidRPr="0053748A">
        <w:rPr>
          <w:rFonts w:eastAsia="仿宋_GB2312"/>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AF3D1B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18.3  </w:t>
      </w:r>
      <w:r w:rsidRPr="0053748A">
        <w:rPr>
          <w:rFonts w:eastAsia="仿宋_GB2312"/>
          <w:sz w:val="24"/>
        </w:rPr>
        <w:t>供应商修改响应文件的书面材料，须密封送达磋商地点，同时应在封套上标明</w:t>
      </w:r>
      <w:r w:rsidRPr="0053748A">
        <w:rPr>
          <w:rFonts w:eastAsia="仿宋_GB2312"/>
          <w:sz w:val="24"/>
        </w:rPr>
        <w:t>“</w:t>
      </w:r>
      <w:r w:rsidRPr="0053748A">
        <w:rPr>
          <w:rFonts w:eastAsia="仿宋_GB2312"/>
          <w:sz w:val="24"/>
        </w:rPr>
        <w:t>修改响应文件</w:t>
      </w:r>
      <w:r w:rsidRPr="0053748A">
        <w:rPr>
          <w:rFonts w:eastAsia="仿宋_GB2312"/>
          <w:sz w:val="24"/>
        </w:rPr>
        <w:t>(</w:t>
      </w:r>
      <w:r w:rsidRPr="0053748A">
        <w:rPr>
          <w:rFonts w:eastAsia="仿宋_GB2312"/>
          <w:sz w:val="24"/>
        </w:rPr>
        <w:t>并注明项目编号</w:t>
      </w:r>
      <w:r w:rsidRPr="0053748A">
        <w:rPr>
          <w:rFonts w:eastAsia="仿宋_GB2312"/>
          <w:sz w:val="24"/>
        </w:rPr>
        <w:t>)”</w:t>
      </w:r>
      <w:r w:rsidRPr="0053748A">
        <w:rPr>
          <w:rFonts w:eastAsia="仿宋_GB2312"/>
          <w:sz w:val="24"/>
        </w:rPr>
        <w:t>。</w:t>
      </w:r>
    </w:p>
    <w:p w14:paraId="06C07C3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18.4  </w:t>
      </w:r>
      <w:r w:rsidRPr="0053748A">
        <w:rPr>
          <w:rFonts w:eastAsia="仿宋_GB2312"/>
          <w:sz w:val="24"/>
        </w:rPr>
        <w:t>撤回磋商应以书面、邮件等形式通知采购代理机构。如采取邮件形式撤回磋商，随后必须补充有法人代表或授权代表签署的要求撤回磋商的正式文件。</w:t>
      </w:r>
    </w:p>
    <w:p w14:paraId="21695E89" w14:textId="77777777" w:rsidR="0045066E" w:rsidRPr="0053748A" w:rsidRDefault="00B81C1C">
      <w:pPr>
        <w:adjustRightInd w:val="0"/>
        <w:snapToGrid w:val="0"/>
        <w:spacing w:line="360" w:lineRule="auto"/>
        <w:rPr>
          <w:rFonts w:eastAsia="仿宋_GB2312"/>
        </w:rPr>
      </w:pPr>
      <w:r w:rsidRPr="0053748A">
        <w:rPr>
          <w:rFonts w:eastAsia="仿宋_GB2312"/>
          <w:sz w:val="24"/>
        </w:rPr>
        <w:t xml:space="preserve">18.5  </w:t>
      </w:r>
      <w:r w:rsidRPr="0053748A">
        <w:rPr>
          <w:rFonts w:eastAsia="仿宋_GB2312"/>
          <w:b/>
          <w:sz w:val="24"/>
        </w:rPr>
        <w:t>磋商开始后供应商不得撤回响应文件。</w:t>
      </w:r>
    </w:p>
    <w:p w14:paraId="625C7579" w14:textId="77777777" w:rsidR="0045066E" w:rsidRPr="0053748A" w:rsidRDefault="0045066E">
      <w:pPr>
        <w:adjustRightInd w:val="0"/>
        <w:snapToGrid w:val="0"/>
        <w:spacing w:line="360" w:lineRule="auto"/>
        <w:rPr>
          <w:rFonts w:eastAsia="仿宋_GB2312"/>
          <w:sz w:val="30"/>
        </w:rPr>
      </w:pPr>
    </w:p>
    <w:p w14:paraId="10139CA5" w14:textId="77777777" w:rsidR="0045066E" w:rsidRPr="0053748A" w:rsidRDefault="00B81C1C">
      <w:pPr>
        <w:pStyle w:val="2"/>
        <w:rPr>
          <w:rFonts w:ascii="Times New Roman" w:eastAsia="仿宋_GB2312" w:hAnsi="Times New Roman"/>
        </w:rPr>
      </w:pPr>
      <w:bookmarkStart w:id="87" w:name="_Toc400730020"/>
      <w:bookmarkStart w:id="88" w:name="_Toc357674483"/>
      <w:bookmarkStart w:id="89" w:name="_Toc405285936"/>
      <w:bookmarkStart w:id="90" w:name="_Toc357700908"/>
      <w:bookmarkStart w:id="91" w:name="_Toc25730"/>
      <w:bookmarkStart w:id="92" w:name="_Toc394336241"/>
      <w:bookmarkStart w:id="93" w:name="_Toc357701039"/>
      <w:bookmarkStart w:id="94" w:name="_Toc37954921"/>
      <w:bookmarkStart w:id="95" w:name="_Toc150138811"/>
      <w:bookmarkStart w:id="96" w:name="_Toc402984849"/>
      <w:bookmarkStart w:id="97" w:name="_Toc38296873"/>
      <w:bookmarkStart w:id="98" w:name="_Toc150230141"/>
      <w:bookmarkStart w:id="99" w:name="_Toc20506705"/>
      <w:bookmarkStart w:id="100" w:name="_Toc150135929"/>
      <w:bookmarkStart w:id="101" w:name="_Toc532823369"/>
      <w:r w:rsidRPr="0053748A">
        <w:rPr>
          <w:rFonts w:ascii="Times New Roman" w:eastAsia="仿宋_GB2312" w:hAnsi="Times New Roman"/>
        </w:rPr>
        <w:t>五、磋商</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B6D18D1"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19</w:t>
      </w:r>
      <w:r w:rsidRPr="0053748A">
        <w:rPr>
          <w:rFonts w:eastAsia="仿宋_GB2312"/>
          <w:b/>
          <w:sz w:val="24"/>
        </w:rPr>
        <w:t>、磋商</w:t>
      </w:r>
      <w:r w:rsidRPr="0053748A">
        <w:rPr>
          <w:rFonts w:eastAsia="仿宋_GB2312"/>
          <w:b/>
          <w:sz w:val="24"/>
        </w:rPr>
        <w:t xml:space="preserve">    </w:t>
      </w:r>
    </w:p>
    <w:p w14:paraId="035DF09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19.1  </w:t>
      </w:r>
      <w:r w:rsidRPr="0053748A">
        <w:rPr>
          <w:rFonts w:eastAsia="仿宋_GB2312"/>
          <w:sz w:val="24"/>
        </w:rPr>
        <w:t>采购代理机构按竞争性磋商文件规定的时间、地点主持磋商过程。</w:t>
      </w:r>
    </w:p>
    <w:p w14:paraId="45E331C3"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 xml:space="preserve">19.2  </w:t>
      </w:r>
      <w:r w:rsidRPr="0053748A">
        <w:rPr>
          <w:rFonts w:eastAsia="仿宋_GB2312"/>
          <w:sz w:val="24"/>
        </w:rPr>
        <w:t>磋商小组与各供应商进行背对背磋商。磋商小组所有成员应当集中与单一供应商分别进行磋商，并给予所有参加磋商的供应商平等的磋商机会。</w:t>
      </w:r>
    </w:p>
    <w:p w14:paraId="37F8D11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19.3  </w:t>
      </w:r>
      <w:r w:rsidRPr="0053748A">
        <w:rPr>
          <w:rFonts w:eastAsia="仿宋_GB2312"/>
          <w:sz w:val="24"/>
        </w:rPr>
        <w:t>供应商需对磋商小组提出的问题进行澄清、补充和承诺。</w:t>
      </w:r>
    </w:p>
    <w:p w14:paraId="5F79611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19.4  </w:t>
      </w:r>
      <w:r w:rsidRPr="0053748A">
        <w:rPr>
          <w:rFonts w:eastAsia="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8EF9D0"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19.5  </w:t>
      </w:r>
      <w:r w:rsidRPr="0053748A">
        <w:rPr>
          <w:rFonts w:eastAsia="仿宋_GB2312"/>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12727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19.6  </w:t>
      </w:r>
      <w:r w:rsidRPr="0053748A">
        <w:rPr>
          <w:rFonts w:eastAsia="仿宋_GB2312"/>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4BDE0C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19.7  </w:t>
      </w:r>
      <w:r w:rsidRPr="0053748A">
        <w:rPr>
          <w:rFonts w:eastAsia="仿宋_GB2312"/>
          <w:sz w:val="24"/>
        </w:rPr>
        <w:t>对磋商文件作出的实质性变动是磋商文件的有效组成部分，磋商小组应当及时以书面形式同时通知所有参加磋商的供应商。</w:t>
      </w:r>
    </w:p>
    <w:p w14:paraId="0365DA5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19.8  </w:t>
      </w:r>
      <w:r w:rsidRPr="0053748A">
        <w:rPr>
          <w:rFonts w:eastAsia="仿宋_GB2312"/>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575E21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19.9  </w:t>
      </w:r>
      <w:r w:rsidRPr="0053748A">
        <w:rPr>
          <w:rFonts w:eastAsia="仿宋_GB2312"/>
          <w:sz w:val="24"/>
        </w:rPr>
        <w:t>磋商文件能够详细列明采购标的的技术、服务要求的，磋商结束后，磋商小组应当要求所有实质性响应的供应商在规定时间内提交最后报价。</w:t>
      </w:r>
    </w:p>
    <w:p w14:paraId="467080A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19.10  </w:t>
      </w:r>
      <w:r w:rsidRPr="0053748A">
        <w:rPr>
          <w:rFonts w:eastAsia="仿宋_GB2312"/>
          <w:sz w:val="24"/>
        </w:rPr>
        <w:t>已提交响应文件的供应商，在提交最后报价之前，可以根据磋商情况退出磋商。</w:t>
      </w:r>
    </w:p>
    <w:p w14:paraId="6505365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19.10  </w:t>
      </w:r>
      <w:r w:rsidRPr="0053748A">
        <w:rPr>
          <w:rFonts w:eastAsia="仿宋_GB2312"/>
          <w:b/>
          <w:sz w:val="24"/>
        </w:rPr>
        <w:t>如最后报价与响应文件中的报价不同，则供应商的最后报价应提交一份与最后报价相对应的已标价工程量清单（胶装盖章，一正三副），该清单报价作为施工合同组成部分，未提供与最后报价相对应的已标价工程量清单，则最后报价金额等同响应文件报价。</w:t>
      </w:r>
    </w:p>
    <w:p w14:paraId="1402FBCE" w14:textId="77777777" w:rsidR="0045066E" w:rsidRPr="0053748A" w:rsidRDefault="0045066E">
      <w:pPr>
        <w:adjustRightInd w:val="0"/>
        <w:snapToGrid w:val="0"/>
        <w:spacing w:line="360" w:lineRule="auto"/>
        <w:rPr>
          <w:rFonts w:eastAsia="仿宋_GB2312"/>
          <w:sz w:val="24"/>
        </w:rPr>
      </w:pPr>
    </w:p>
    <w:p w14:paraId="5182D0E5"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20</w:t>
      </w:r>
      <w:r w:rsidRPr="0053748A">
        <w:rPr>
          <w:rFonts w:eastAsia="仿宋_GB2312"/>
          <w:b/>
          <w:sz w:val="24"/>
        </w:rPr>
        <w:t>、对响应文件的初审</w:t>
      </w:r>
    </w:p>
    <w:p w14:paraId="2294D0D6"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20.1  </w:t>
      </w:r>
      <w:r w:rsidRPr="0053748A">
        <w:rPr>
          <w:rFonts w:eastAsia="仿宋_GB2312"/>
          <w:sz w:val="24"/>
        </w:rPr>
        <w:t>初审内容为响应文件是否符合竞争性磋商文件的要求、内容是否完整、文</w:t>
      </w:r>
      <w:r w:rsidRPr="0053748A">
        <w:rPr>
          <w:rFonts w:eastAsia="仿宋_GB2312"/>
          <w:sz w:val="24"/>
        </w:rPr>
        <w:lastRenderedPageBreak/>
        <w:t>件签署是否齐全及验证保证金。</w:t>
      </w:r>
    </w:p>
    <w:p w14:paraId="421C6DF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20.2  </w:t>
      </w:r>
      <w:r w:rsidRPr="0053748A">
        <w:rPr>
          <w:rFonts w:eastAsia="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B2AC56"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20.3  </w:t>
      </w:r>
      <w:r w:rsidRPr="0053748A">
        <w:rPr>
          <w:rFonts w:eastAsia="仿宋_GB2312"/>
          <w:sz w:val="24"/>
        </w:rPr>
        <w:t>与竞争性磋商文件有重大偏离的响应文件将被拒绝。重大偏离系指无法响应工程、质量标准等明显不能满足竞争性磋商文件的要求，或限制了买方的权力和磋商人的义务的规定。这些偏离不允许在磋商后修正。但采购代理机构将允许修改磋商中不构成重大偏离的微小的，非正规，不一致或不规则的地方。</w:t>
      </w:r>
    </w:p>
    <w:p w14:paraId="7C8A4DC2" w14:textId="77777777" w:rsidR="0045066E" w:rsidRPr="0053748A" w:rsidRDefault="00B81C1C">
      <w:pPr>
        <w:adjustRightInd w:val="0"/>
        <w:snapToGrid w:val="0"/>
        <w:spacing w:line="360" w:lineRule="auto"/>
        <w:rPr>
          <w:rFonts w:eastAsia="仿宋_GB2312"/>
          <w:sz w:val="24"/>
        </w:rPr>
      </w:pPr>
      <w:r w:rsidRPr="0053748A">
        <w:rPr>
          <w:rFonts w:eastAsia="仿宋_GB2312"/>
          <w:b/>
          <w:sz w:val="24"/>
        </w:rPr>
        <w:t>21</w:t>
      </w:r>
      <w:r w:rsidRPr="0053748A">
        <w:rPr>
          <w:rFonts w:eastAsia="仿宋_GB2312"/>
          <w:b/>
          <w:sz w:val="24"/>
        </w:rPr>
        <w:t>、评审</w:t>
      </w:r>
    </w:p>
    <w:p w14:paraId="60D6089B"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21.1  </w:t>
      </w:r>
      <w:r w:rsidRPr="0053748A">
        <w:rPr>
          <w:rFonts w:eastAsia="仿宋_GB2312"/>
          <w:sz w:val="24"/>
        </w:rPr>
        <w:t>采购代理机构根据项目特点组建磋商评审小组，对响应文件进行评估和比较。同时可对供应商所递交的响应文件中的任何问题向供应商质疑，供应商需对评审小组提出的问题做出相应答复及承诺，该答复与响应文件具有同等法律效力。</w:t>
      </w:r>
    </w:p>
    <w:p w14:paraId="0E15095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21.2  </w:t>
      </w:r>
      <w:r w:rsidRPr="0053748A">
        <w:rPr>
          <w:rFonts w:eastAsia="仿宋_GB2312"/>
          <w:sz w:val="24"/>
        </w:rPr>
        <w:t>磋商小组由采购人代表和评审专家共</w:t>
      </w:r>
      <w:r w:rsidRPr="0053748A">
        <w:rPr>
          <w:rFonts w:eastAsia="仿宋_GB2312"/>
          <w:sz w:val="24"/>
        </w:rPr>
        <w:t>3</w:t>
      </w:r>
      <w:r w:rsidRPr="0053748A">
        <w:rPr>
          <w:rFonts w:eastAsia="仿宋_GB2312"/>
          <w:sz w:val="24"/>
        </w:rPr>
        <w:t>人以上单数组成，其中评审专家人数不得少于磋商小组成员总数的</w:t>
      </w:r>
      <w:r w:rsidRPr="0053748A">
        <w:rPr>
          <w:rFonts w:eastAsia="仿宋_GB2312"/>
          <w:sz w:val="24"/>
        </w:rPr>
        <w:t>2/3</w:t>
      </w:r>
      <w:r w:rsidRPr="0053748A">
        <w:rPr>
          <w:rFonts w:eastAsia="仿宋_GB2312"/>
          <w:sz w:val="24"/>
        </w:rPr>
        <w:t>。采购人代表不得以评审专家身份参加本部门或本单位采购项目的评审。采购代理机构人员不得参加本机构代理的采购项目的评审。</w:t>
      </w:r>
    </w:p>
    <w:p w14:paraId="5813F8B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21.3  </w:t>
      </w:r>
      <w:r w:rsidRPr="0053748A">
        <w:rPr>
          <w:rFonts w:eastAsia="仿宋_GB2312"/>
          <w:sz w:val="24"/>
        </w:rPr>
        <w:t>经磋商确定最终采购需求和提交最后报价的供应商后，由磋商小组采用综合评分法对提交最后报价的供应商的响应文件和最后报价进行综合评分。</w:t>
      </w:r>
    </w:p>
    <w:p w14:paraId="11396178"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21.4  </w:t>
      </w:r>
      <w:r w:rsidRPr="0053748A">
        <w:rPr>
          <w:rFonts w:eastAsia="仿宋_GB2312"/>
          <w:sz w:val="24"/>
        </w:rPr>
        <w:t>综合评分法评审标准中的分值设置与评审因素的量化指标相对应。磋商文件中没有规定的评审标准不得作为评审依据。</w:t>
      </w:r>
    </w:p>
    <w:p w14:paraId="615CFC07"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21.5  </w:t>
      </w:r>
      <w:r w:rsidRPr="0053748A">
        <w:rPr>
          <w:rFonts w:eastAsia="仿宋_GB2312"/>
          <w:sz w:val="24"/>
        </w:rPr>
        <w:t>磋商小组各成员应当独立对每个有效响应的文件进行评价、打分，然后汇总每个供应商每项评分因素的得分。</w:t>
      </w:r>
    </w:p>
    <w:p w14:paraId="473D84AA"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21.6  </w:t>
      </w:r>
      <w:r w:rsidRPr="0053748A">
        <w:rPr>
          <w:rFonts w:eastAsia="仿宋_GB2312"/>
          <w:sz w:val="24"/>
        </w:rPr>
        <w:t>磋商文件能够详细列明采购标的的技术、服务要求的，磋商结束后，磋商小组应当要求所有实质性响应的供应商在规定时间内提交最后报价，提交最后报价的供应商不得少于</w:t>
      </w:r>
      <w:r w:rsidRPr="0053748A">
        <w:rPr>
          <w:rFonts w:eastAsia="仿宋_GB2312"/>
          <w:sz w:val="24"/>
        </w:rPr>
        <w:t>3</w:t>
      </w:r>
      <w:r w:rsidRPr="0053748A">
        <w:rPr>
          <w:rFonts w:eastAsia="仿宋_GB2312"/>
          <w:sz w:val="24"/>
        </w:rPr>
        <w:t>家。</w:t>
      </w:r>
    </w:p>
    <w:p w14:paraId="1E174BB8" w14:textId="77777777" w:rsidR="0045066E" w:rsidRPr="0053748A" w:rsidRDefault="00B81C1C">
      <w:pPr>
        <w:spacing w:line="360" w:lineRule="auto"/>
        <w:ind w:firstLineChars="200" w:firstLine="480"/>
        <w:rPr>
          <w:rFonts w:eastAsia="仿宋_GB2312"/>
          <w:sz w:val="24"/>
        </w:rPr>
      </w:pPr>
      <w:r w:rsidRPr="0053748A">
        <w:rPr>
          <w:rFonts w:eastAsia="仿宋_GB2312"/>
          <w:sz w:val="24"/>
        </w:rPr>
        <w:t>磋商文件不能详细列明采购标的的技术、服务要求，需经磋商由供应商提供最终设计方案或解决方案的，磋商结束后，磋商小组应当按照少数服从多数的原则投票推荐</w:t>
      </w:r>
      <w:r w:rsidRPr="0053748A">
        <w:rPr>
          <w:rFonts w:eastAsia="仿宋_GB2312"/>
          <w:sz w:val="24"/>
        </w:rPr>
        <w:t>3</w:t>
      </w:r>
      <w:r w:rsidRPr="0053748A">
        <w:rPr>
          <w:rFonts w:eastAsia="仿宋_GB2312"/>
          <w:sz w:val="24"/>
        </w:rPr>
        <w:t>家以上供应商的设计方案或者解决方案，并要求其在规定时间内提交最后报价。</w:t>
      </w:r>
    </w:p>
    <w:p w14:paraId="7EC0A323" w14:textId="77777777" w:rsidR="0045066E" w:rsidRPr="0053748A" w:rsidRDefault="00B81C1C">
      <w:pPr>
        <w:tabs>
          <w:tab w:val="left" w:pos="567"/>
          <w:tab w:val="left" w:pos="709"/>
        </w:tabs>
        <w:adjustRightInd w:val="0"/>
        <w:snapToGrid w:val="0"/>
        <w:spacing w:line="360" w:lineRule="auto"/>
        <w:rPr>
          <w:rFonts w:eastAsia="仿宋_GB2312"/>
          <w:sz w:val="24"/>
        </w:rPr>
      </w:pPr>
      <w:r w:rsidRPr="0053748A">
        <w:rPr>
          <w:rFonts w:eastAsia="仿宋_GB2312"/>
          <w:sz w:val="24"/>
        </w:rPr>
        <w:lastRenderedPageBreak/>
        <w:t xml:space="preserve">21.7  </w:t>
      </w:r>
      <w:r w:rsidRPr="0053748A">
        <w:rPr>
          <w:rFonts w:eastAsia="仿宋_GB2312"/>
          <w:sz w:val="24"/>
        </w:rPr>
        <w:t>最后报价是供应商响应文件的有效组成部分。</w:t>
      </w:r>
    </w:p>
    <w:p w14:paraId="3F3F78FD" w14:textId="77777777" w:rsidR="0045066E" w:rsidRPr="0053748A" w:rsidRDefault="0045066E">
      <w:pPr>
        <w:tabs>
          <w:tab w:val="left" w:pos="567"/>
          <w:tab w:val="left" w:pos="709"/>
        </w:tabs>
        <w:adjustRightInd w:val="0"/>
        <w:snapToGrid w:val="0"/>
        <w:spacing w:line="360" w:lineRule="auto"/>
        <w:rPr>
          <w:rFonts w:eastAsia="仿宋_GB2312"/>
          <w:sz w:val="24"/>
        </w:rPr>
      </w:pPr>
    </w:p>
    <w:p w14:paraId="011164BF"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 xml:space="preserve">22  </w:t>
      </w:r>
      <w:r w:rsidRPr="0053748A">
        <w:rPr>
          <w:rFonts w:eastAsia="仿宋_GB2312"/>
          <w:b/>
          <w:sz w:val="24"/>
        </w:rPr>
        <w:t>评审原则</w:t>
      </w:r>
    </w:p>
    <w:p w14:paraId="135296E8" w14:textId="77777777" w:rsidR="0045066E" w:rsidRPr="0053748A" w:rsidRDefault="00B81C1C">
      <w:pPr>
        <w:tabs>
          <w:tab w:val="left" w:pos="567"/>
        </w:tabs>
        <w:adjustRightInd w:val="0"/>
        <w:snapToGrid w:val="0"/>
        <w:spacing w:line="360" w:lineRule="auto"/>
        <w:ind w:firstLineChars="200" w:firstLine="480"/>
        <w:rPr>
          <w:rFonts w:eastAsia="仿宋_GB2312"/>
          <w:sz w:val="24"/>
        </w:rPr>
      </w:pPr>
      <w:r w:rsidRPr="0053748A">
        <w:rPr>
          <w:rFonts w:eastAsia="仿宋_GB2312"/>
          <w:sz w:val="24"/>
        </w:rPr>
        <w:t>磋商小组在评审时，根据各项技术和服务因素及性价比对供应商和磋商服务进行综合评价，包括但不限于以下各项因素：</w:t>
      </w:r>
    </w:p>
    <w:p w14:paraId="6273F981" w14:textId="77777777" w:rsidR="0045066E" w:rsidRPr="0053748A" w:rsidRDefault="00B81C1C">
      <w:pPr>
        <w:numPr>
          <w:ilvl w:val="0"/>
          <w:numId w:val="2"/>
        </w:numPr>
        <w:adjustRightInd w:val="0"/>
        <w:snapToGrid w:val="0"/>
        <w:spacing w:line="360" w:lineRule="auto"/>
        <w:ind w:firstLineChars="200" w:firstLine="480"/>
        <w:rPr>
          <w:rFonts w:eastAsia="仿宋_GB2312"/>
          <w:sz w:val="24"/>
        </w:rPr>
      </w:pPr>
      <w:r w:rsidRPr="0053748A">
        <w:rPr>
          <w:rFonts w:eastAsia="仿宋_GB2312"/>
          <w:sz w:val="24"/>
        </w:rPr>
        <w:t>业绩；</w:t>
      </w:r>
    </w:p>
    <w:p w14:paraId="1637AA30" w14:textId="77777777" w:rsidR="0045066E" w:rsidRPr="0053748A" w:rsidRDefault="00B81C1C">
      <w:pPr>
        <w:numPr>
          <w:ilvl w:val="0"/>
          <w:numId w:val="2"/>
        </w:numPr>
        <w:adjustRightInd w:val="0"/>
        <w:snapToGrid w:val="0"/>
        <w:spacing w:line="360" w:lineRule="auto"/>
        <w:ind w:firstLineChars="200" w:firstLine="480"/>
        <w:rPr>
          <w:rFonts w:eastAsia="仿宋_GB2312"/>
          <w:sz w:val="24"/>
        </w:rPr>
      </w:pPr>
      <w:r w:rsidRPr="0053748A">
        <w:rPr>
          <w:rFonts w:eastAsia="仿宋_GB2312"/>
          <w:sz w:val="24"/>
        </w:rPr>
        <w:t>人员配备；</w:t>
      </w:r>
    </w:p>
    <w:p w14:paraId="7088A6D6" w14:textId="77777777" w:rsidR="0045066E" w:rsidRPr="0053748A" w:rsidRDefault="00B81C1C">
      <w:pPr>
        <w:numPr>
          <w:ilvl w:val="0"/>
          <w:numId w:val="2"/>
        </w:numPr>
        <w:adjustRightInd w:val="0"/>
        <w:snapToGrid w:val="0"/>
        <w:spacing w:line="360" w:lineRule="auto"/>
        <w:ind w:firstLineChars="200" w:firstLine="480"/>
        <w:rPr>
          <w:rFonts w:eastAsia="仿宋_GB2312"/>
          <w:sz w:val="24"/>
        </w:rPr>
      </w:pPr>
      <w:r w:rsidRPr="0053748A">
        <w:rPr>
          <w:rFonts w:eastAsia="仿宋_GB2312"/>
          <w:sz w:val="24"/>
        </w:rPr>
        <w:t>技术参数；</w:t>
      </w:r>
    </w:p>
    <w:p w14:paraId="457550CF" w14:textId="77777777" w:rsidR="0045066E" w:rsidRPr="0053748A" w:rsidRDefault="00B81C1C">
      <w:pPr>
        <w:numPr>
          <w:ilvl w:val="0"/>
          <w:numId w:val="2"/>
        </w:numPr>
        <w:adjustRightInd w:val="0"/>
        <w:snapToGrid w:val="0"/>
        <w:spacing w:line="360" w:lineRule="auto"/>
        <w:ind w:firstLineChars="200" w:firstLine="480"/>
        <w:rPr>
          <w:rFonts w:eastAsia="仿宋_GB2312"/>
          <w:sz w:val="24"/>
        </w:rPr>
      </w:pPr>
      <w:r w:rsidRPr="0053748A">
        <w:rPr>
          <w:rFonts w:eastAsia="仿宋_GB2312"/>
          <w:sz w:val="24"/>
        </w:rPr>
        <w:t>施工方案；</w:t>
      </w:r>
    </w:p>
    <w:p w14:paraId="40A9F2C9" w14:textId="77777777" w:rsidR="0045066E" w:rsidRPr="0053748A" w:rsidRDefault="00B81C1C">
      <w:pPr>
        <w:numPr>
          <w:ilvl w:val="0"/>
          <w:numId w:val="2"/>
        </w:numPr>
        <w:adjustRightInd w:val="0"/>
        <w:snapToGrid w:val="0"/>
        <w:spacing w:line="360" w:lineRule="auto"/>
        <w:ind w:firstLineChars="200" w:firstLine="480"/>
        <w:rPr>
          <w:rFonts w:eastAsia="仿宋_GB2312"/>
          <w:sz w:val="24"/>
        </w:rPr>
      </w:pPr>
      <w:r w:rsidRPr="0053748A">
        <w:rPr>
          <w:rFonts w:eastAsia="仿宋_GB2312"/>
          <w:sz w:val="24"/>
        </w:rPr>
        <w:t>报价等。</w:t>
      </w:r>
    </w:p>
    <w:p w14:paraId="52D3DDD6" w14:textId="77777777" w:rsidR="0045066E" w:rsidRPr="0053748A" w:rsidRDefault="0045066E">
      <w:pPr>
        <w:adjustRightInd w:val="0"/>
        <w:snapToGrid w:val="0"/>
        <w:spacing w:line="360" w:lineRule="auto"/>
        <w:rPr>
          <w:rFonts w:eastAsia="仿宋_GB2312"/>
          <w:b/>
          <w:sz w:val="24"/>
        </w:rPr>
      </w:pPr>
    </w:p>
    <w:p w14:paraId="24F24C43" w14:textId="77777777" w:rsidR="0045066E" w:rsidRPr="0053748A" w:rsidRDefault="00B81C1C">
      <w:pPr>
        <w:adjustRightInd w:val="0"/>
        <w:snapToGrid w:val="0"/>
        <w:spacing w:line="360" w:lineRule="auto"/>
        <w:rPr>
          <w:rFonts w:eastAsia="仿宋_GB2312"/>
          <w:sz w:val="24"/>
        </w:rPr>
      </w:pPr>
      <w:r w:rsidRPr="0053748A">
        <w:rPr>
          <w:rFonts w:eastAsia="仿宋_GB2312"/>
          <w:b/>
          <w:sz w:val="24"/>
        </w:rPr>
        <w:t>23</w:t>
      </w:r>
      <w:r w:rsidRPr="0053748A">
        <w:rPr>
          <w:rFonts w:eastAsia="仿宋_GB2312"/>
          <w:b/>
          <w:sz w:val="24"/>
        </w:rPr>
        <w:t>、评审过程保密</w:t>
      </w:r>
    </w:p>
    <w:p w14:paraId="7E6460E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23.1  </w:t>
      </w:r>
      <w:r w:rsidRPr="0053748A">
        <w:rPr>
          <w:rFonts w:eastAsia="仿宋_GB2312"/>
          <w:sz w:val="24"/>
        </w:rPr>
        <w:t>从磋商开始，直到授予成交方合同止，凡是属于审查、澄清、评价和比较磋商的有关资料以及授标意向等，均不得向供应商或其他无关的人员透露。</w:t>
      </w:r>
    </w:p>
    <w:p w14:paraId="6BE78C4F"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23.2  </w:t>
      </w:r>
      <w:r w:rsidRPr="0053748A">
        <w:rPr>
          <w:rFonts w:eastAsia="仿宋_GB2312"/>
          <w:sz w:val="24"/>
        </w:rPr>
        <w:t>在评审期间，供应商企图影响采购代理机构及采购人的任何活动将导致磋商被拒绝，并承担相应的法律责任。</w:t>
      </w:r>
    </w:p>
    <w:p w14:paraId="2CFEAAA9" w14:textId="77777777" w:rsidR="0045066E" w:rsidRPr="0053748A" w:rsidRDefault="0045066E">
      <w:pPr>
        <w:tabs>
          <w:tab w:val="left" w:pos="567"/>
          <w:tab w:val="left" w:pos="709"/>
        </w:tabs>
        <w:adjustRightInd w:val="0"/>
        <w:snapToGrid w:val="0"/>
        <w:spacing w:line="360" w:lineRule="auto"/>
        <w:rPr>
          <w:rFonts w:eastAsia="仿宋_GB2312"/>
          <w:b/>
          <w:sz w:val="24"/>
        </w:rPr>
      </w:pPr>
    </w:p>
    <w:p w14:paraId="40E5E7E4" w14:textId="77777777" w:rsidR="0045066E" w:rsidRPr="0053748A" w:rsidRDefault="00B81C1C">
      <w:pPr>
        <w:tabs>
          <w:tab w:val="left" w:pos="567"/>
          <w:tab w:val="left" w:pos="709"/>
        </w:tabs>
        <w:adjustRightInd w:val="0"/>
        <w:snapToGrid w:val="0"/>
        <w:spacing w:line="360" w:lineRule="auto"/>
        <w:rPr>
          <w:rFonts w:eastAsia="仿宋_GB2312"/>
          <w:b/>
          <w:sz w:val="24"/>
        </w:rPr>
      </w:pPr>
      <w:r w:rsidRPr="0053748A">
        <w:rPr>
          <w:rFonts w:eastAsia="仿宋_GB2312"/>
          <w:b/>
          <w:sz w:val="24"/>
        </w:rPr>
        <w:t>24</w:t>
      </w:r>
      <w:r w:rsidRPr="0053748A">
        <w:rPr>
          <w:rFonts w:eastAsia="仿宋_GB2312"/>
          <w:b/>
          <w:sz w:val="24"/>
        </w:rPr>
        <w:t>、</w:t>
      </w:r>
      <w:r w:rsidRPr="0053748A">
        <w:rPr>
          <w:rFonts w:eastAsia="仿宋_GB2312"/>
          <w:b/>
          <w:sz w:val="24"/>
        </w:rPr>
        <w:t xml:space="preserve"> </w:t>
      </w:r>
      <w:r w:rsidRPr="0053748A">
        <w:rPr>
          <w:rFonts w:eastAsia="仿宋_GB2312"/>
          <w:b/>
          <w:sz w:val="24"/>
        </w:rPr>
        <w:t>成交条件：</w:t>
      </w:r>
    </w:p>
    <w:p w14:paraId="4EFDEF24" w14:textId="77777777" w:rsidR="0045066E" w:rsidRPr="0053748A" w:rsidRDefault="00B81C1C">
      <w:pPr>
        <w:adjustRightInd w:val="0"/>
        <w:snapToGrid w:val="0"/>
        <w:spacing w:line="360" w:lineRule="auto"/>
        <w:ind w:firstLineChars="200" w:firstLine="482"/>
        <w:rPr>
          <w:rFonts w:eastAsia="仿宋_GB2312"/>
          <w:b/>
          <w:sz w:val="24"/>
        </w:rPr>
      </w:pPr>
      <w:r w:rsidRPr="0053748A">
        <w:rPr>
          <w:rFonts w:eastAsia="仿宋_GB2312"/>
          <w:b/>
          <w:sz w:val="24"/>
        </w:rPr>
        <w:t>采用综合评分法，即响应文件满足磋商文件全部实质性要求且按评审因素的量化指标评审得分最高的供应商为成交候选供应商的评审方法。</w:t>
      </w:r>
    </w:p>
    <w:p w14:paraId="7ECC25B2" w14:textId="77777777" w:rsidR="0045066E" w:rsidRPr="0053748A" w:rsidRDefault="0045066E">
      <w:pPr>
        <w:adjustRightInd w:val="0"/>
        <w:snapToGrid w:val="0"/>
        <w:spacing w:line="360" w:lineRule="auto"/>
        <w:rPr>
          <w:rFonts w:eastAsia="仿宋_GB2312"/>
          <w:b/>
          <w:sz w:val="24"/>
        </w:rPr>
      </w:pPr>
    </w:p>
    <w:p w14:paraId="78CF13E6"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25</w:t>
      </w:r>
      <w:r w:rsidRPr="0053748A">
        <w:rPr>
          <w:rFonts w:eastAsia="仿宋_GB2312"/>
          <w:b/>
          <w:sz w:val="24"/>
        </w:rPr>
        <w:t>、重新采购</w:t>
      </w:r>
    </w:p>
    <w:p w14:paraId="3B3B50AC"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 xml:space="preserve">    </w:t>
      </w:r>
      <w:r w:rsidRPr="0053748A">
        <w:rPr>
          <w:rFonts w:eastAsia="仿宋_GB2312"/>
          <w:b/>
          <w:sz w:val="24"/>
        </w:rPr>
        <w:t>出现下列情形之一的，采购人或者采购代理机构应当终止竞争性磋商采购活动，发布项目终止公告并说明原因，重新开展采购活动：</w:t>
      </w:r>
    </w:p>
    <w:p w14:paraId="6D92A289"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 xml:space="preserve">25.1  </w:t>
      </w:r>
      <w:r w:rsidRPr="0053748A">
        <w:rPr>
          <w:rFonts w:eastAsia="仿宋_GB2312"/>
          <w:b/>
          <w:sz w:val="24"/>
        </w:rPr>
        <w:t>因情况变化，不再符合规定的竞争性磋商采购方式适用情形的；</w:t>
      </w:r>
    </w:p>
    <w:p w14:paraId="2D72499F"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 xml:space="preserve">25.2  </w:t>
      </w:r>
      <w:r w:rsidRPr="0053748A">
        <w:rPr>
          <w:rFonts w:eastAsia="仿宋_GB2312"/>
          <w:b/>
          <w:sz w:val="24"/>
        </w:rPr>
        <w:t>出现影响采购公正的违法、违规行为的；</w:t>
      </w:r>
    </w:p>
    <w:p w14:paraId="147F2950"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 xml:space="preserve">25.3  </w:t>
      </w:r>
      <w:r w:rsidRPr="0053748A">
        <w:rPr>
          <w:rFonts w:eastAsia="仿宋_GB2312"/>
          <w:b/>
          <w:sz w:val="24"/>
        </w:rPr>
        <w:t>除《政府采购竞争性磋商采购方式管理暂行办法》第二十一条第三款规定的情形外，在采购过程中符合要求的供应商或者报价未超过控制价金额的供应商不足</w:t>
      </w:r>
      <w:r w:rsidRPr="0053748A">
        <w:rPr>
          <w:rFonts w:eastAsia="仿宋_GB2312"/>
          <w:b/>
          <w:sz w:val="24"/>
        </w:rPr>
        <w:t>3</w:t>
      </w:r>
      <w:r w:rsidRPr="0053748A">
        <w:rPr>
          <w:rFonts w:eastAsia="仿宋_GB2312"/>
          <w:b/>
          <w:sz w:val="24"/>
        </w:rPr>
        <w:t>家的。</w:t>
      </w:r>
    </w:p>
    <w:p w14:paraId="6D609FA7" w14:textId="77777777" w:rsidR="0045066E" w:rsidRPr="0053748A" w:rsidRDefault="0045066E">
      <w:pPr>
        <w:adjustRightInd w:val="0"/>
        <w:snapToGrid w:val="0"/>
        <w:spacing w:line="360" w:lineRule="auto"/>
        <w:rPr>
          <w:rFonts w:eastAsia="仿宋_GB2312"/>
          <w:sz w:val="24"/>
        </w:rPr>
      </w:pPr>
    </w:p>
    <w:p w14:paraId="2ED9AF59" w14:textId="77777777" w:rsidR="0045066E" w:rsidRPr="0053748A" w:rsidRDefault="00B81C1C">
      <w:pPr>
        <w:pStyle w:val="2"/>
        <w:rPr>
          <w:rFonts w:ascii="Times New Roman" w:eastAsia="仿宋_GB2312" w:hAnsi="Times New Roman"/>
        </w:rPr>
      </w:pPr>
      <w:bookmarkStart w:id="102" w:name="_Toc150138812"/>
      <w:bookmarkStart w:id="103" w:name="_Toc38296874"/>
      <w:bookmarkStart w:id="104" w:name="_Toc37954922"/>
      <w:bookmarkStart w:id="105" w:name="_Toc405285937"/>
      <w:bookmarkStart w:id="106" w:name="_Toc357700909"/>
      <w:bookmarkStart w:id="107" w:name="_Toc402984850"/>
      <w:bookmarkStart w:id="108" w:name="_Toc394336242"/>
      <w:bookmarkStart w:id="109" w:name="_Toc150230142"/>
      <w:bookmarkStart w:id="110" w:name="_Toc2018"/>
      <w:bookmarkStart w:id="111" w:name="_Toc393738552"/>
      <w:bookmarkStart w:id="112" w:name="_Toc532823370"/>
      <w:bookmarkStart w:id="113" w:name="_Toc20506706"/>
      <w:bookmarkStart w:id="114" w:name="_Toc357674484"/>
      <w:bookmarkStart w:id="115" w:name="_Toc400730021"/>
      <w:bookmarkStart w:id="116" w:name="_Toc357701040"/>
      <w:bookmarkStart w:id="117" w:name="_Toc150135930"/>
      <w:r w:rsidRPr="0053748A">
        <w:rPr>
          <w:rFonts w:ascii="Times New Roman" w:eastAsia="仿宋_GB2312" w:hAnsi="Times New Roman"/>
        </w:rPr>
        <w:lastRenderedPageBreak/>
        <w:t>六、授予合同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028AF8A"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26</w:t>
      </w:r>
      <w:r w:rsidRPr="0053748A">
        <w:rPr>
          <w:rFonts w:eastAsia="仿宋_GB2312"/>
          <w:b/>
          <w:sz w:val="24"/>
        </w:rPr>
        <w:t>、采购人接受和拒绝任何或所有磋商的权利</w:t>
      </w:r>
      <w:r w:rsidRPr="0053748A">
        <w:rPr>
          <w:rFonts w:eastAsia="仿宋_GB2312"/>
          <w:sz w:val="24"/>
        </w:rPr>
        <w:cr/>
        <w:t xml:space="preserve">    </w:t>
      </w:r>
      <w:r w:rsidRPr="0053748A">
        <w:rPr>
          <w:rFonts w:eastAsia="仿宋_GB2312"/>
          <w:sz w:val="24"/>
        </w:rPr>
        <w:t>尽管有第</w:t>
      </w:r>
      <w:r w:rsidRPr="0053748A">
        <w:rPr>
          <w:rFonts w:eastAsia="仿宋_GB2312"/>
          <w:sz w:val="24"/>
        </w:rPr>
        <w:t>24</w:t>
      </w:r>
      <w:r w:rsidRPr="0053748A">
        <w:rPr>
          <w:rFonts w:eastAsia="仿宋_GB2312"/>
          <w:sz w:val="24"/>
        </w:rPr>
        <w:t>条规定，为维护国家利益，采购人在授予合同之前仍有选择或拒绝任何供应商成交的权利，并对所采取的行为不说明原因。</w:t>
      </w:r>
      <w:r w:rsidRPr="0053748A">
        <w:rPr>
          <w:rFonts w:eastAsia="仿宋_GB2312"/>
          <w:sz w:val="24"/>
        </w:rPr>
        <w:cr/>
      </w:r>
    </w:p>
    <w:p w14:paraId="63E3228A" w14:textId="77777777" w:rsidR="0045066E" w:rsidRPr="0053748A" w:rsidRDefault="00B81C1C">
      <w:pPr>
        <w:adjustRightInd w:val="0"/>
        <w:snapToGrid w:val="0"/>
        <w:spacing w:line="360" w:lineRule="auto"/>
        <w:rPr>
          <w:rFonts w:eastAsia="仿宋_GB2312"/>
          <w:b/>
          <w:sz w:val="24"/>
        </w:rPr>
      </w:pPr>
      <w:r w:rsidRPr="0053748A">
        <w:rPr>
          <w:rFonts w:eastAsia="仿宋_GB2312"/>
          <w:b/>
          <w:sz w:val="24"/>
        </w:rPr>
        <w:t>27</w:t>
      </w:r>
      <w:r w:rsidRPr="0053748A">
        <w:rPr>
          <w:rFonts w:eastAsia="仿宋_GB2312"/>
          <w:b/>
          <w:sz w:val="24"/>
        </w:rPr>
        <w:t>、成交供应商的确认</w:t>
      </w:r>
    </w:p>
    <w:p w14:paraId="1BB0E712"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27.1  </w:t>
      </w:r>
      <w:r w:rsidRPr="0053748A">
        <w:rPr>
          <w:rFonts w:eastAsia="仿宋_GB2312"/>
          <w:sz w:val="24"/>
        </w:rPr>
        <w:t>采购代理机构应当在评审结束后</w:t>
      </w:r>
      <w:r w:rsidRPr="0053748A">
        <w:rPr>
          <w:rFonts w:eastAsia="仿宋_GB2312"/>
          <w:sz w:val="24"/>
        </w:rPr>
        <w:t>2</w:t>
      </w:r>
      <w:r w:rsidRPr="0053748A">
        <w:rPr>
          <w:rFonts w:eastAsia="仿宋_GB2312"/>
          <w:sz w:val="24"/>
        </w:rPr>
        <w:t>个工作日内将评审报告送采购人确认。</w:t>
      </w:r>
    </w:p>
    <w:p w14:paraId="6C9D565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27.2  </w:t>
      </w:r>
      <w:r w:rsidRPr="0053748A">
        <w:rPr>
          <w:rFonts w:eastAsia="仿宋_GB2312"/>
          <w:sz w:val="24"/>
        </w:rPr>
        <w:t>采购人应当在收到评审报告后</w:t>
      </w:r>
      <w:r w:rsidRPr="0053748A">
        <w:rPr>
          <w:rFonts w:eastAsia="仿宋_GB2312"/>
          <w:sz w:val="24"/>
        </w:rPr>
        <w:t>5</w:t>
      </w:r>
      <w:r w:rsidRPr="0053748A">
        <w:rPr>
          <w:rFonts w:eastAsia="仿宋_GB2312"/>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05EEF1"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27.3  </w:t>
      </w:r>
      <w:r w:rsidRPr="0053748A">
        <w:rPr>
          <w:rFonts w:eastAsia="仿宋_GB2312"/>
          <w:sz w:val="24"/>
        </w:rPr>
        <w:t>采购人或者采购代理机构应当在成交供应商确定后</w:t>
      </w:r>
      <w:r w:rsidRPr="0053748A">
        <w:rPr>
          <w:rFonts w:eastAsia="仿宋_GB2312"/>
          <w:sz w:val="24"/>
        </w:rPr>
        <w:t>2</w:t>
      </w:r>
      <w:r w:rsidRPr="0053748A">
        <w:rPr>
          <w:rFonts w:eastAsia="仿宋_GB2312"/>
          <w:sz w:val="24"/>
        </w:rPr>
        <w:t>个工作日内，在省级以上财政部门指定的政府采购信息发布媒体上公告成交结果，同时向成交供应商发出成交通知书，并将磋商文件随成交结果同时公告。</w:t>
      </w:r>
    </w:p>
    <w:p w14:paraId="5DAC7B53" w14:textId="77777777" w:rsidR="0045066E" w:rsidRPr="0053748A" w:rsidRDefault="00B81C1C">
      <w:pPr>
        <w:adjustRightInd w:val="0"/>
        <w:snapToGrid w:val="0"/>
        <w:spacing w:line="360" w:lineRule="auto"/>
        <w:rPr>
          <w:rFonts w:eastAsia="仿宋_GB2312"/>
          <w:sz w:val="24"/>
        </w:rPr>
      </w:pPr>
      <w:r w:rsidRPr="0053748A">
        <w:rPr>
          <w:rFonts w:eastAsia="仿宋_GB2312"/>
        </w:rPr>
        <w:cr/>
      </w:r>
      <w:r w:rsidRPr="0053748A">
        <w:rPr>
          <w:rFonts w:eastAsia="仿宋_GB2312"/>
          <w:b/>
          <w:sz w:val="24"/>
        </w:rPr>
        <w:t>28</w:t>
      </w:r>
      <w:r w:rsidRPr="0053748A">
        <w:rPr>
          <w:rFonts w:eastAsia="仿宋_GB2312"/>
          <w:b/>
          <w:sz w:val="24"/>
        </w:rPr>
        <w:t>、成交通知</w:t>
      </w:r>
      <w:r w:rsidRPr="0053748A">
        <w:rPr>
          <w:rFonts w:eastAsia="仿宋_GB2312"/>
          <w:b/>
          <w:sz w:val="24"/>
        </w:rPr>
        <w:cr/>
      </w:r>
      <w:r w:rsidRPr="0053748A">
        <w:rPr>
          <w:rFonts w:eastAsia="仿宋_GB2312"/>
          <w:sz w:val="24"/>
        </w:rPr>
        <w:t xml:space="preserve">28.1  </w:t>
      </w:r>
      <w:r w:rsidRPr="0053748A">
        <w:rPr>
          <w:rFonts w:eastAsia="仿宋_GB2312"/>
          <w:sz w:val="24"/>
        </w:rPr>
        <w:t>在磋商有效期内，采购代理机构以书面形式通知所选定的成交方。</w:t>
      </w:r>
      <w:r w:rsidRPr="0053748A">
        <w:rPr>
          <w:rFonts w:eastAsia="仿宋_GB2312"/>
          <w:sz w:val="24"/>
        </w:rPr>
        <w:cr/>
        <w:t xml:space="preserve">28.2  </w:t>
      </w:r>
      <w:r w:rsidRPr="0053748A">
        <w:rPr>
          <w:rFonts w:eastAsia="仿宋_GB2312"/>
          <w:sz w:val="24"/>
        </w:rPr>
        <w:t>当成交方按第</w:t>
      </w:r>
      <w:r w:rsidRPr="0053748A">
        <w:rPr>
          <w:rFonts w:eastAsia="仿宋_GB2312"/>
          <w:sz w:val="24"/>
        </w:rPr>
        <w:t>29</w:t>
      </w:r>
      <w:r w:rsidRPr="0053748A">
        <w:rPr>
          <w:rFonts w:eastAsia="仿宋_GB2312"/>
          <w:sz w:val="24"/>
        </w:rPr>
        <w:t>条规定与买方签订合同后，采购代理机构将向其他供应商发出未成交通知，未成交供应商的磋商保证金应当在成交通知书发出后</w:t>
      </w:r>
      <w:r w:rsidRPr="0053748A">
        <w:rPr>
          <w:rFonts w:eastAsia="仿宋_GB2312"/>
          <w:sz w:val="24"/>
        </w:rPr>
        <w:t>5</w:t>
      </w:r>
      <w:r w:rsidRPr="0053748A">
        <w:rPr>
          <w:rFonts w:eastAsia="仿宋_GB2312"/>
          <w:sz w:val="24"/>
        </w:rPr>
        <w:t>个工作日内退还，采购代理机构对未成交的供应商不作未成交原因的解释。</w:t>
      </w:r>
    </w:p>
    <w:p w14:paraId="3D040F05"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28.3  </w:t>
      </w:r>
      <w:r w:rsidRPr="0053748A">
        <w:rPr>
          <w:rFonts w:eastAsia="仿宋_GB2312"/>
          <w:sz w:val="24"/>
        </w:rPr>
        <w:t>成交供应商的磋商保证金应当在采购合同签订后</w:t>
      </w:r>
      <w:r w:rsidRPr="0053748A">
        <w:rPr>
          <w:rFonts w:eastAsia="仿宋_GB2312"/>
          <w:sz w:val="24"/>
        </w:rPr>
        <w:t>5</w:t>
      </w:r>
      <w:r w:rsidRPr="0053748A">
        <w:rPr>
          <w:rFonts w:eastAsia="仿宋_GB2312"/>
          <w:sz w:val="24"/>
        </w:rPr>
        <w:t>个工作日内退还。</w:t>
      </w:r>
    </w:p>
    <w:p w14:paraId="5FC113EC"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28.4 </w:t>
      </w:r>
      <w:r w:rsidRPr="0053748A">
        <w:rPr>
          <w:rFonts w:eastAsia="仿宋_GB2312"/>
          <w:sz w:val="24"/>
        </w:rPr>
        <w:t>《成交通知书》将是合同的一个组成部分。</w:t>
      </w:r>
      <w:r w:rsidRPr="0053748A">
        <w:rPr>
          <w:rFonts w:eastAsia="仿宋_GB2312"/>
          <w:sz w:val="24"/>
        </w:rPr>
        <w:cr/>
      </w:r>
      <w:r w:rsidRPr="0053748A">
        <w:rPr>
          <w:rFonts w:eastAsia="仿宋_GB2312"/>
        </w:rPr>
        <w:cr/>
      </w:r>
      <w:r w:rsidRPr="0053748A">
        <w:rPr>
          <w:rFonts w:eastAsia="仿宋_GB2312"/>
          <w:b/>
          <w:sz w:val="24"/>
        </w:rPr>
        <w:t>29</w:t>
      </w:r>
      <w:r w:rsidRPr="0053748A">
        <w:rPr>
          <w:rFonts w:eastAsia="仿宋_GB2312"/>
          <w:b/>
          <w:sz w:val="24"/>
        </w:rPr>
        <w:t>、签定合同</w:t>
      </w:r>
      <w:r w:rsidRPr="0053748A">
        <w:rPr>
          <w:rFonts w:eastAsia="仿宋_GB2312"/>
          <w:b/>
          <w:sz w:val="24"/>
        </w:rPr>
        <w:cr/>
      </w:r>
      <w:r w:rsidRPr="0053748A">
        <w:rPr>
          <w:rFonts w:eastAsia="仿宋_GB2312"/>
          <w:sz w:val="24"/>
        </w:rPr>
        <w:t xml:space="preserve">29.1  </w:t>
      </w:r>
      <w:r w:rsidRPr="0053748A">
        <w:rPr>
          <w:rFonts w:eastAsia="仿宋_GB2312"/>
          <w:sz w:val="24"/>
        </w:rPr>
        <w:t>成交方应按《成交通知书》中规定的时间、地点与买方签定合同，否则按磋商后撤回磋商处理。</w:t>
      </w:r>
    </w:p>
    <w:p w14:paraId="0D262E29"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29.2  </w:t>
      </w:r>
      <w:r w:rsidRPr="0053748A">
        <w:rPr>
          <w:rFonts w:eastAsia="仿宋_GB2312"/>
          <w:sz w:val="24"/>
        </w:rPr>
        <w:t>采购人与成交供应商应当在成交通知书发出之日起</w:t>
      </w:r>
      <w:r w:rsidRPr="0053748A">
        <w:rPr>
          <w:rFonts w:eastAsia="仿宋_GB2312"/>
          <w:sz w:val="24"/>
        </w:rPr>
        <w:t>30</w:t>
      </w:r>
      <w:r w:rsidRPr="0053748A">
        <w:rPr>
          <w:rFonts w:eastAsia="仿宋_GB2312"/>
          <w:sz w:val="24"/>
        </w:rPr>
        <w:t>日内，按照磋商文件确定的合同文本以及采购标的、采购金额、采购数量、技术和服务要求等事项签订政府采购合同。</w:t>
      </w:r>
    </w:p>
    <w:p w14:paraId="0CC5A42E"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lastRenderedPageBreak/>
        <w:t xml:space="preserve">29.3  </w:t>
      </w:r>
      <w:r w:rsidRPr="0053748A">
        <w:rPr>
          <w:rFonts w:eastAsia="仿宋_GB2312"/>
          <w:sz w:val="24"/>
        </w:rPr>
        <w:t>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15381E8D"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29.4  </w:t>
      </w:r>
      <w:r w:rsidRPr="0053748A">
        <w:rPr>
          <w:rFonts w:eastAsia="仿宋_GB2312"/>
          <w:sz w:val="24"/>
        </w:rPr>
        <w:t>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24F8D6A6" w14:textId="77777777" w:rsidR="0045066E" w:rsidRPr="0053748A" w:rsidRDefault="00B81C1C">
      <w:pPr>
        <w:adjustRightInd w:val="0"/>
        <w:snapToGrid w:val="0"/>
        <w:spacing w:line="360" w:lineRule="auto"/>
        <w:rPr>
          <w:rFonts w:eastAsia="仿宋_GB2312"/>
          <w:sz w:val="24"/>
        </w:rPr>
      </w:pPr>
      <w:r w:rsidRPr="0053748A">
        <w:rPr>
          <w:rFonts w:eastAsia="仿宋_GB2312"/>
          <w:sz w:val="24"/>
        </w:rPr>
        <w:t xml:space="preserve">29.5  </w:t>
      </w:r>
      <w:r w:rsidRPr="0053748A">
        <w:rPr>
          <w:rFonts w:eastAsia="仿宋_GB2312"/>
          <w:sz w:val="24"/>
        </w:rPr>
        <w:t>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94F6675" w14:textId="77777777" w:rsidR="0045066E" w:rsidRPr="0053748A" w:rsidRDefault="00B81C1C">
      <w:pPr>
        <w:adjustRightInd w:val="0"/>
        <w:snapToGrid w:val="0"/>
        <w:spacing w:line="360" w:lineRule="auto"/>
        <w:rPr>
          <w:rFonts w:eastAsia="仿宋_GB2312"/>
          <w:b/>
          <w:bCs/>
          <w:sz w:val="24"/>
        </w:rPr>
      </w:pPr>
      <w:r w:rsidRPr="0053748A">
        <w:rPr>
          <w:rFonts w:eastAsia="仿宋_GB2312"/>
          <w:sz w:val="24"/>
        </w:rPr>
        <w:t xml:space="preserve">29.6  </w:t>
      </w:r>
      <w:r w:rsidRPr="0053748A">
        <w:rPr>
          <w:rFonts w:eastAsia="仿宋_GB2312"/>
          <w:sz w:val="24"/>
        </w:rPr>
        <w:t>竞争性磋商文件、成交方的响应文件及评审过程中有关澄清文件均应作为合同附件。</w:t>
      </w:r>
    </w:p>
    <w:p w14:paraId="761A93A2" w14:textId="77777777" w:rsidR="0045066E" w:rsidRPr="0053748A" w:rsidRDefault="00B81C1C">
      <w:pPr>
        <w:pStyle w:val="1"/>
        <w:spacing w:beforeLines="0" w:afterLines="0"/>
        <w:jc w:val="center"/>
        <w:rPr>
          <w:rFonts w:eastAsia="仿宋_GB2312"/>
          <w:sz w:val="44"/>
        </w:rPr>
      </w:pPr>
      <w:r w:rsidRPr="0053748A">
        <w:rPr>
          <w:rStyle w:val="1Char"/>
          <w:rFonts w:eastAsia="仿宋_GB2312"/>
        </w:rPr>
        <w:br w:type="page"/>
      </w:r>
      <w:bookmarkStart w:id="118" w:name="_Toc38296875"/>
      <w:r w:rsidRPr="0053748A">
        <w:rPr>
          <w:rFonts w:eastAsia="仿宋_GB2312"/>
          <w:sz w:val="44"/>
        </w:rPr>
        <w:lastRenderedPageBreak/>
        <w:t>第三部分</w:t>
      </w:r>
      <w:r w:rsidRPr="0053748A">
        <w:rPr>
          <w:rFonts w:eastAsia="仿宋_GB2312"/>
          <w:sz w:val="44"/>
        </w:rPr>
        <w:t xml:space="preserve">  </w:t>
      </w:r>
      <w:r w:rsidRPr="0053748A">
        <w:rPr>
          <w:rFonts w:eastAsia="仿宋_GB2312"/>
          <w:sz w:val="44"/>
        </w:rPr>
        <w:t>工程合同</w:t>
      </w:r>
      <w:bookmarkEnd w:id="118"/>
    </w:p>
    <w:p w14:paraId="749E94E0" w14:textId="77777777" w:rsidR="0045066E" w:rsidRPr="0053748A" w:rsidRDefault="00B81C1C">
      <w:pPr>
        <w:widowControl/>
        <w:jc w:val="left"/>
        <w:rPr>
          <w:rFonts w:eastAsia="仿宋_GB2312"/>
          <w:b/>
          <w:bCs/>
          <w:kern w:val="44"/>
          <w:sz w:val="44"/>
          <w:szCs w:val="44"/>
        </w:rPr>
      </w:pPr>
      <w:bookmarkStart w:id="119" w:name="_Toc362252727"/>
      <w:bookmarkStart w:id="120" w:name="_Toc179632629"/>
      <w:bookmarkStart w:id="121" w:name="_Toc37954925"/>
      <w:bookmarkStart w:id="122" w:name="_Toc416374592"/>
      <w:bookmarkStart w:id="123" w:name="_Toc144974579"/>
      <w:bookmarkStart w:id="124" w:name="_Toc152042389"/>
      <w:bookmarkStart w:id="125" w:name="_Toc475962610"/>
      <w:bookmarkStart w:id="126" w:name="_Toc416374680"/>
      <w:bookmarkStart w:id="127" w:name="_Toc342296261"/>
      <w:bookmarkStart w:id="128" w:name="_Toc417282753"/>
      <w:bookmarkStart w:id="129" w:name="_Toc152045611"/>
      <w:bookmarkStart w:id="130" w:name="_Toc476655269"/>
      <w:bookmarkStart w:id="131" w:name="_Toc532460064"/>
      <w:bookmarkStart w:id="132" w:name="_Toc241459657"/>
      <w:bookmarkStart w:id="133" w:name="_Toc362252975"/>
      <w:bookmarkStart w:id="134" w:name="_Toc342296509"/>
      <w:bookmarkStart w:id="135" w:name="_Toc241459750"/>
      <w:bookmarkStart w:id="136" w:name="_Toc152045767"/>
      <w:bookmarkStart w:id="137" w:name="_Toc144974826"/>
      <w:bookmarkStart w:id="138" w:name="_Toc416374594"/>
      <w:bookmarkStart w:id="139" w:name="_Toc417477155"/>
      <w:bookmarkStart w:id="140" w:name="_Toc456592132"/>
      <w:bookmarkStart w:id="141" w:name="_Toc416374682"/>
      <w:bookmarkStart w:id="142" w:name="_Toc152042546"/>
      <w:bookmarkStart w:id="143" w:name="_Toc179632785"/>
      <w:r w:rsidRPr="0053748A">
        <w:rPr>
          <w:rFonts w:eastAsia="仿宋_GB2312"/>
          <w:b/>
          <w:bCs/>
          <w:kern w:val="44"/>
          <w:sz w:val="44"/>
          <w:szCs w:val="44"/>
        </w:rPr>
        <w:br w:type="page"/>
      </w:r>
    </w:p>
    <w:p w14:paraId="02C24C4A" w14:textId="77777777" w:rsidR="0045066E" w:rsidRPr="0053748A" w:rsidRDefault="00B81C1C">
      <w:pPr>
        <w:keepNext/>
        <w:keepLines/>
        <w:spacing w:beforeLines="150" w:before="360" w:afterLines="150" w:after="360" w:line="400" w:lineRule="exact"/>
        <w:jc w:val="center"/>
        <w:outlineLvl w:val="1"/>
        <w:rPr>
          <w:rFonts w:eastAsia="仿宋_GB2312"/>
          <w:b/>
          <w:bCs/>
          <w:kern w:val="44"/>
          <w:sz w:val="44"/>
          <w:szCs w:val="44"/>
        </w:rPr>
      </w:pPr>
      <w:bookmarkStart w:id="144" w:name="_Toc3829687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53748A">
        <w:rPr>
          <w:rFonts w:eastAsia="仿宋_GB2312"/>
          <w:b/>
          <w:bCs/>
          <w:kern w:val="44"/>
          <w:sz w:val="44"/>
          <w:szCs w:val="44"/>
        </w:rPr>
        <w:lastRenderedPageBreak/>
        <w:t>第一节</w:t>
      </w:r>
      <w:r w:rsidRPr="0053748A">
        <w:rPr>
          <w:rFonts w:eastAsia="仿宋_GB2312"/>
          <w:b/>
          <w:bCs/>
          <w:kern w:val="44"/>
          <w:sz w:val="44"/>
          <w:szCs w:val="44"/>
        </w:rPr>
        <w:t xml:space="preserve">   </w:t>
      </w:r>
      <w:r w:rsidRPr="0053748A">
        <w:rPr>
          <w:rFonts w:eastAsia="仿宋_GB2312"/>
          <w:b/>
          <w:bCs/>
          <w:kern w:val="44"/>
          <w:sz w:val="44"/>
          <w:szCs w:val="44"/>
        </w:rPr>
        <w:t>通用合同条款</w:t>
      </w:r>
      <w:bookmarkEnd w:id="144"/>
    </w:p>
    <w:p w14:paraId="72F5708C"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145" w:name="_Toc38296877"/>
      <w:bookmarkStart w:id="146" w:name="_Toc37954926"/>
      <w:bookmarkStart w:id="147" w:name="_Toc476655298"/>
      <w:bookmarkStart w:id="148" w:name="_Toc532460093"/>
      <w:bookmarkStart w:id="149" w:name="_Toc475962635"/>
      <w:r w:rsidRPr="0053748A">
        <w:rPr>
          <w:rFonts w:eastAsia="仿宋_GB2312" w:cs="Times New Roman"/>
          <w:shd w:val="clear" w:color="auto" w:fill="FFFFFF"/>
        </w:rPr>
        <w:t>1.</w:t>
      </w:r>
      <w:r w:rsidRPr="0053748A">
        <w:rPr>
          <w:rFonts w:eastAsia="仿宋_GB2312" w:cs="Times New Roman"/>
          <w:shd w:val="clear" w:color="auto" w:fill="FFFFFF"/>
        </w:rPr>
        <w:tab/>
      </w:r>
      <w:r w:rsidRPr="0053748A">
        <w:rPr>
          <w:rFonts w:eastAsia="仿宋_GB2312" w:cs="Times New Roman"/>
          <w:shd w:val="clear" w:color="auto" w:fill="FFFFFF"/>
        </w:rPr>
        <w:t>一般约定</w:t>
      </w:r>
      <w:bookmarkEnd w:id="145"/>
      <w:bookmarkEnd w:id="146"/>
    </w:p>
    <w:p w14:paraId="4CEB9782" w14:textId="77777777" w:rsidR="0045066E" w:rsidRPr="0053748A" w:rsidRDefault="00B81C1C">
      <w:pPr>
        <w:pStyle w:val="378020"/>
        <w:tabs>
          <w:tab w:val="left" w:pos="851"/>
        </w:tabs>
        <w:spacing w:afterLines="25" w:after="60"/>
        <w:rPr>
          <w:rFonts w:eastAsia="仿宋_GB2312"/>
          <w:shd w:val="clear" w:color="auto" w:fill="FFFFFF"/>
        </w:rPr>
      </w:pPr>
      <w:bookmarkStart w:id="150" w:name="_Toc38296878"/>
      <w:bookmarkStart w:id="151" w:name="_Toc37954927"/>
      <w:r w:rsidRPr="0053748A">
        <w:rPr>
          <w:rFonts w:eastAsia="仿宋_GB2312"/>
          <w:shd w:val="clear" w:color="auto" w:fill="FFFFFF"/>
        </w:rPr>
        <w:t>1.1</w:t>
      </w:r>
      <w:r w:rsidRPr="0053748A">
        <w:rPr>
          <w:rFonts w:eastAsia="仿宋_GB2312"/>
          <w:shd w:val="clear" w:color="auto" w:fill="FFFFFF"/>
        </w:rPr>
        <w:tab/>
      </w:r>
      <w:r w:rsidRPr="0053748A">
        <w:rPr>
          <w:rFonts w:eastAsia="仿宋_GB2312"/>
          <w:shd w:val="clear" w:color="auto" w:fill="FFFFFF"/>
        </w:rPr>
        <w:t>词语定义</w:t>
      </w:r>
      <w:bookmarkEnd w:id="150"/>
      <w:bookmarkEnd w:id="151"/>
    </w:p>
    <w:p w14:paraId="05202F52"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合同条款通用部分、合同条款专用部分中的下列词语应具有本款所赋予的含义。</w:t>
      </w:r>
    </w:p>
    <w:p w14:paraId="3EC40F2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w:t>
      </w:r>
      <w:r w:rsidRPr="0053748A">
        <w:rPr>
          <w:rFonts w:eastAsia="仿宋_GB2312"/>
        </w:rPr>
        <w:tab/>
      </w:r>
      <w:r w:rsidRPr="0053748A">
        <w:rPr>
          <w:rFonts w:eastAsia="仿宋_GB2312"/>
        </w:rPr>
        <w:t>合同</w:t>
      </w:r>
    </w:p>
    <w:p w14:paraId="0285B45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1.1.1.1</w:t>
      </w:r>
      <w:r w:rsidRPr="0053748A">
        <w:rPr>
          <w:rFonts w:eastAsia="仿宋_GB2312"/>
        </w:rPr>
        <w:tab/>
      </w:r>
      <w:r w:rsidRPr="0053748A">
        <w:rPr>
          <w:rFonts w:eastAsia="仿宋_GB2312"/>
        </w:rPr>
        <w:t>合同文件（或称合同）：指合同协议书、中标通知书、投标函及投标函附录、合同条款专用部分、合同条款通用部分、技术标准和要求、图纸、已标价工程量清单，以及其他合同文件。</w:t>
      </w:r>
    </w:p>
    <w:p w14:paraId="5E6351E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1.1.1.2</w:t>
      </w:r>
      <w:r w:rsidRPr="0053748A">
        <w:rPr>
          <w:rFonts w:eastAsia="仿宋_GB2312"/>
        </w:rPr>
        <w:tab/>
      </w:r>
      <w:r w:rsidRPr="0053748A">
        <w:rPr>
          <w:rFonts w:eastAsia="仿宋_GB2312"/>
        </w:rPr>
        <w:t>合同协议书：指构成合同文件组成部分，由发包人与承包人共同签署的名为合同协议书的文件。</w:t>
      </w:r>
    </w:p>
    <w:p w14:paraId="2349F9E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1.1.1.3</w:t>
      </w:r>
      <w:r w:rsidRPr="0053748A">
        <w:rPr>
          <w:rFonts w:eastAsia="仿宋_GB2312"/>
        </w:rPr>
        <w:tab/>
      </w:r>
      <w:r w:rsidRPr="0053748A">
        <w:rPr>
          <w:rFonts w:eastAsia="仿宋_GB2312"/>
        </w:rPr>
        <w:t>中标通知书：指构成合同文件组成部分，由发包人通知承包人中标的文件。</w:t>
      </w:r>
    </w:p>
    <w:p w14:paraId="68046AAE"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1.1.1.4</w:t>
      </w:r>
      <w:r w:rsidRPr="0053748A">
        <w:rPr>
          <w:rFonts w:eastAsia="仿宋_GB2312"/>
        </w:rPr>
        <w:tab/>
      </w:r>
      <w:r w:rsidRPr="0053748A">
        <w:rPr>
          <w:rFonts w:eastAsia="仿宋_GB2312"/>
        </w:rPr>
        <w:t>投标函：指构成合同文件组成部分，由承包人填写并签署的用于投标的名为投标函的文件。</w:t>
      </w:r>
    </w:p>
    <w:p w14:paraId="0C7D80A9"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1.1.1.5</w:t>
      </w:r>
      <w:r w:rsidRPr="0053748A">
        <w:rPr>
          <w:rFonts w:eastAsia="仿宋_GB2312"/>
        </w:rPr>
        <w:tab/>
      </w:r>
      <w:r w:rsidRPr="0053748A">
        <w:rPr>
          <w:rFonts w:eastAsia="仿宋_GB2312"/>
        </w:rPr>
        <w:t>投标函附录：指附在投标函后构成合同文件组成部分，附在投标函后的名为投标函附录的文件。</w:t>
      </w:r>
    </w:p>
    <w:p w14:paraId="45BD990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1.1.1.6</w:t>
      </w:r>
      <w:r w:rsidRPr="0053748A">
        <w:rPr>
          <w:rFonts w:eastAsia="仿宋_GB2312"/>
        </w:rPr>
        <w:tab/>
      </w:r>
      <w:r w:rsidRPr="0053748A">
        <w:rPr>
          <w:rFonts w:eastAsia="仿宋_GB2312"/>
        </w:rPr>
        <w:t>合同条款：指构成合同文件组成部分的合同条款通用部分和（或）合同条款专用部分。</w:t>
      </w:r>
    </w:p>
    <w:p w14:paraId="15A38B6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1.1.1.7</w:t>
      </w:r>
      <w:r w:rsidRPr="0053748A">
        <w:rPr>
          <w:rFonts w:eastAsia="仿宋_GB2312"/>
        </w:rPr>
        <w:tab/>
      </w:r>
      <w:r w:rsidRPr="0053748A">
        <w:rPr>
          <w:rFonts w:eastAsia="仿宋_GB2312"/>
        </w:rPr>
        <w:t>技术标准和要求：指构成合同文件组成部分，名为技术标准和要求的文件，包括合同双方当事人约定对其所作的修改或补充。</w:t>
      </w:r>
    </w:p>
    <w:p w14:paraId="3E272E8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1.1.1.8</w:t>
      </w:r>
      <w:r w:rsidRPr="0053748A">
        <w:rPr>
          <w:rFonts w:eastAsia="仿宋_GB2312"/>
        </w:rPr>
        <w:tab/>
      </w:r>
      <w:r w:rsidRPr="0053748A">
        <w:rPr>
          <w:rFonts w:eastAsia="仿宋_GB2312"/>
        </w:rPr>
        <w:t>图纸：指构成合同文件组成部分的工程图纸，以及由发包人按合同约定提供的任何补充和修改的图纸，包括配套的说明。</w:t>
      </w:r>
    </w:p>
    <w:p w14:paraId="002FE708"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1.1.1.9</w:t>
      </w:r>
      <w:r w:rsidRPr="0053748A">
        <w:rPr>
          <w:rFonts w:eastAsia="仿宋_GB2312"/>
        </w:rPr>
        <w:tab/>
      </w:r>
      <w:r w:rsidRPr="0053748A">
        <w:rPr>
          <w:rFonts w:eastAsia="仿宋_GB2312"/>
        </w:rPr>
        <w:t>已标价工程量清单：指构成合同文件组成部分，由承包人按照规定的格式和要求填写并标明价格的工程量清单。</w:t>
      </w:r>
    </w:p>
    <w:p w14:paraId="48BEBB0E"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1.1.1.10</w:t>
      </w:r>
      <w:r w:rsidRPr="0053748A">
        <w:rPr>
          <w:rFonts w:eastAsia="仿宋_GB2312"/>
        </w:rPr>
        <w:tab/>
      </w:r>
      <w:r w:rsidRPr="0053748A">
        <w:rPr>
          <w:rFonts w:eastAsia="仿宋_GB2312"/>
        </w:rPr>
        <w:t>其他合同文件：指经合同双方当事人确认构成合同文件的其他文件。</w:t>
      </w:r>
    </w:p>
    <w:p w14:paraId="581AD4D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w:t>
      </w:r>
      <w:r w:rsidRPr="0053748A">
        <w:rPr>
          <w:rFonts w:eastAsia="仿宋_GB2312"/>
        </w:rPr>
        <w:tab/>
      </w:r>
      <w:r w:rsidRPr="0053748A">
        <w:rPr>
          <w:rFonts w:eastAsia="仿宋_GB2312"/>
        </w:rPr>
        <w:t>合同当事人和人员</w:t>
      </w:r>
    </w:p>
    <w:p w14:paraId="186317CA"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1.1.2.1</w:t>
      </w:r>
      <w:r w:rsidRPr="0053748A">
        <w:rPr>
          <w:rFonts w:eastAsia="仿宋_GB2312"/>
        </w:rPr>
        <w:tab/>
      </w:r>
      <w:r w:rsidRPr="0053748A">
        <w:rPr>
          <w:rFonts w:eastAsia="仿宋_GB2312"/>
        </w:rPr>
        <w:t>合同当事人：指发包人和（或）承包人。</w:t>
      </w:r>
    </w:p>
    <w:p w14:paraId="2C946D43"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1.1.2.2</w:t>
      </w:r>
      <w:r w:rsidRPr="0053748A">
        <w:rPr>
          <w:rFonts w:eastAsia="仿宋_GB2312"/>
        </w:rPr>
        <w:tab/>
      </w:r>
      <w:r w:rsidRPr="0053748A">
        <w:rPr>
          <w:rFonts w:eastAsia="仿宋_GB2312"/>
        </w:rPr>
        <w:t>发包人：指合同协议书中约定，具有工程发包主体资格和承诺按照合同约定的条件、期限和方式向承包人支付工程价款的当事人，以及取得该当事人资格的合法继承人。发包人名称见合同条款专用部分。</w:t>
      </w:r>
    </w:p>
    <w:p w14:paraId="553064C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1.1.2.3</w:t>
      </w:r>
      <w:r w:rsidRPr="0053748A">
        <w:rPr>
          <w:rFonts w:eastAsia="仿宋_GB2312"/>
        </w:rPr>
        <w:tab/>
      </w:r>
      <w:r w:rsidRPr="0053748A">
        <w:rPr>
          <w:rFonts w:eastAsia="仿宋_GB2312"/>
        </w:rPr>
        <w:t>承包人：指合同协议书中约定，具有合同工程承包主体资格，并承诺按照合同约定进行施工、竣工、交付并承担质量缺陷保修责任的当事人，以及取得该当事人资格的合法继</w:t>
      </w:r>
      <w:r w:rsidRPr="0053748A">
        <w:rPr>
          <w:rFonts w:eastAsia="仿宋_GB2312"/>
        </w:rPr>
        <w:lastRenderedPageBreak/>
        <w:t>承人。承包人名称见合同条款专用部分。</w:t>
      </w:r>
    </w:p>
    <w:p w14:paraId="3C96098B"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1.1.2.4</w:t>
      </w:r>
      <w:r w:rsidRPr="0053748A">
        <w:rPr>
          <w:rFonts w:eastAsia="仿宋_GB2312"/>
        </w:rPr>
        <w:tab/>
      </w:r>
      <w:r w:rsidRPr="0053748A">
        <w:rPr>
          <w:rFonts w:eastAsia="仿宋_GB2312"/>
        </w:rPr>
        <w:t>承包人项目经理：指承包人派驻施工场地的全权负责人。</w:t>
      </w:r>
    </w:p>
    <w:p w14:paraId="62F8F3A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1.1.2.5</w:t>
      </w:r>
      <w:r w:rsidRPr="0053748A">
        <w:rPr>
          <w:rFonts w:eastAsia="仿宋_GB2312"/>
        </w:rPr>
        <w:tab/>
      </w:r>
      <w:r w:rsidRPr="0053748A">
        <w:rPr>
          <w:rFonts w:eastAsia="仿宋_GB2312"/>
        </w:rPr>
        <w:t>监理人：指受发包人委托的对合同履行实施管理的法人或其他组织。监理人名称见合同条款专用部分。</w:t>
      </w:r>
    </w:p>
    <w:p w14:paraId="03A77B6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1.1.2.6</w:t>
      </w:r>
      <w:r w:rsidRPr="0053748A">
        <w:rPr>
          <w:rFonts w:eastAsia="仿宋_GB2312"/>
        </w:rPr>
        <w:tab/>
      </w:r>
      <w:r w:rsidRPr="0053748A">
        <w:rPr>
          <w:rFonts w:eastAsia="仿宋_GB2312"/>
        </w:rPr>
        <w:t>总监理工程师（总监）：指由监理人委派常驻施工场地对合同履行实施管理的全权负责人。</w:t>
      </w:r>
    </w:p>
    <w:p w14:paraId="4B35C0F6"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1.1.2.7</w:t>
      </w:r>
      <w:r w:rsidRPr="0053748A">
        <w:rPr>
          <w:rFonts w:eastAsia="仿宋_GB2312"/>
        </w:rPr>
        <w:tab/>
      </w:r>
      <w:r w:rsidRPr="0053748A">
        <w:rPr>
          <w:rFonts w:eastAsia="仿宋_GB2312"/>
        </w:rPr>
        <w:t>发包人代表：指由发包人指定的派驻施工场地（现场）的全权代表。发包人代表相关信息见合同条款专用部分。</w:t>
      </w:r>
    </w:p>
    <w:p w14:paraId="68386D1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1.1.2.8</w:t>
      </w:r>
      <w:r w:rsidRPr="0053748A">
        <w:rPr>
          <w:rFonts w:eastAsia="仿宋_GB2312"/>
        </w:rPr>
        <w:tab/>
      </w:r>
      <w:r w:rsidRPr="0053748A">
        <w:rPr>
          <w:rFonts w:eastAsia="仿宋_GB2312"/>
        </w:rPr>
        <w:t>专项供应商：指根据合同条款第</w:t>
      </w:r>
      <w:r w:rsidRPr="0053748A">
        <w:rPr>
          <w:rFonts w:eastAsia="仿宋_GB2312"/>
        </w:rPr>
        <w:t xml:space="preserve"> 15.8.1 </w:t>
      </w:r>
      <w:r w:rsidRPr="0053748A">
        <w:rPr>
          <w:rFonts w:eastAsia="仿宋_GB2312"/>
        </w:rPr>
        <w:t>项的约定，由发包人和承包人以招标方式选择的供应商。</w:t>
      </w:r>
    </w:p>
    <w:p w14:paraId="57BDEF6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1.1.2.9</w:t>
      </w:r>
      <w:r w:rsidRPr="0053748A">
        <w:rPr>
          <w:rFonts w:eastAsia="仿宋_GB2312"/>
        </w:rPr>
        <w:tab/>
      </w:r>
      <w:r w:rsidRPr="0053748A">
        <w:rPr>
          <w:rFonts w:eastAsia="仿宋_GB2312"/>
        </w:rPr>
        <w:t>独立承包人：指与发包人直接订立工程承包合同，负责实施与工程有关的其他工作的当事人。</w:t>
      </w:r>
    </w:p>
    <w:p w14:paraId="2C956F4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w:t>
      </w:r>
      <w:r w:rsidRPr="0053748A">
        <w:rPr>
          <w:rFonts w:eastAsia="仿宋_GB2312"/>
        </w:rPr>
        <w:tab/>
      </w:r>
      <w:r w:rsidRPr="0053748A">
        <w:rPr>
          <w:rFonts w:eastAsia="仿宋_GB2312"/>
        </w:rPr>
        <w:t>工程和设备</w:t>
      </w:r>
    </w:p>
    <w:p w14:paraId="7BD9AC4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1.1.3.1</w:t>
      </w:r>
      <w:r w:rsidRPr="0053748A">
        <w:rPr>
          <w:rFonts w:eastAsia="仿宋_GB2312"/>
        </w:rPr>
        <w:tab/>
      </w:r>
      <w:r w:rsidRPr="0053748A">
        <w:rPr>
          <w:rFonts w:eastAsia="仿宋_GB2312"/>
        </w:rPr>
        <w:t>工程：指永久工程和（或）临时工程。</w:t>
      </w:r>
    </w:p>
    <w:p w14:paraId="68B2612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1.1.3.2</w:t>
      </w:r>
      <w:r w:rsidRPr="0053748A">
        <w:rPr>
          <w:rFonts w:eastAsia="仿宋_GB2312"/>
        </w:rPr>
        <w:tab/>
      </w:r>
      <w:r w:rsidRPr="0053748A">
        <w:rPr>
          <w:rFonts w:eastAsia="仿宋_GB2312"/>
        </w:rPr>
        <w:t>永久工程：指按照合同约定所需建造、完成并移交给发包人的工程，包括工程设备。永久工程的约定见合同条款专用部分。</w:t>
      </w:r>
    </w:p>
    <w:p w14:paraId="1E45F4B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1.1.3.3</w:t>
      </w:r>
      <w:r w:rsidRPr="0053748A">
        <w:rPr>
          <w:rFonts w:eastAsia="仿宋_GB2312"/>
        </w:rPr>
        <w:tab/>
      </w:r>
      <w:r w:rsidRPr="0053748A">
        <w:rPr>
          <w:rFonts w:eastAsia="仿宋_GB2312"/>
        </w:rPr>
        <w:t>临时工程：指为完成合同约定的永久工程所修建的各类临时性工程，不包括施工设备。临时工程的约定见合同条款专用部分。</w:t>
      </w:r>
    </w:p>
    <w:p w14:paraId="7CC9679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1.1.3.4</w:t>
      </w:r>
      <w:r w:rsidRPr="0053748A">
        <w:rPr>
          <w:rFonts w:eastAsia="仿宋_GB2312"/>
        </w:rPr>
        <w:tab/>
      </w:r>
      <w:r w:rsidRPr="0053748A">
        <w:rPr>
          <w:rFonts w:eastAsia="仿宋_GB2312"/>
        </w:rPr>
        <w:t>单位工程：指具有相对独立的设计文件，能够独立组织施工并能形成独立使用功能的永久工程的组成部分。</w:t>
      </w:r>
    </w:p>
    <w:p w14:paraId="55971F2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1.1.3.5</w:t>
      </w:r>
      <w:r w:rsidRPr="0053748A">
        <w:rPr>
          <w:rFonts w:eastAsia="仿宋_GB2312"/>
        </w:rPr>
        <w:tab/>
      </w:r>
      <w:r w:rsidRPr="0053748A">
        <w:rPr>
          <w:rFonts w:eastAsia="仿宋_GB2312"/>
        </w:rPr>
        <w:t>工程设备：指构成或计划构成永久工程一部分的机电设备、金属结构设备、仪器装置及其他类似的设备和装置。</w:t>
      </w:r>
    </w:p>
    <w:p w14:paraId="2192462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1.1.3.6</w:t>
      </w:r>
      <w:r w:rsidRPr="0053748A">
        <w:rPr>
          <w:rFonts w:eastAsia="仿宋_GB2312"/>
        </w:rPr>
        <w:tab/>
      </w:r>
      <w:r w:rsidRPr="0053748A">
        <w:rPr>
          <w:rFonts w:eastAsia="仿宋_GB2312"/>
        </w:rPr>
        <w:t>材料：指构成或将构成永久工程组成部分的各类物品</w:t>
      </w:r>
      <w:r w:rsidRPr="0053748A">
        <w:rPr>
          <w:rFonts w:eastAsia="仿宋_GB2312"/>
        </w:rPr>
        <w:t>(</w:t>
      </w:r>
      <w:r w:rsidRPr="0053748A">
        <w:rPr>
          <w:rFonts w:eastAsia="仿宋_GB2312"/>
        </w:rPr>
        <w:t>工程设备除外</w:t>
      </w:r>
      <w:r w:rsidRPr="0053748A">
        <w:rPr>
          <w:rFonts w:eastAsia="仿宋_GB2312"/>
        </w:rPr>
        <w:t>)</w:t>
      </w:r>
      <w:r w:rsidRPr="0053748A">
        <w:rPr>
          <w:rFonts w:eastAsia="仿宋_GB2312"/>
        </w:rPr>
        <w:t>，包括合同中可能约定的承包人仅负责供应的材料。</w:t>
      </w:r>
    </w:p>
    <w:p w14:paraId="03990D4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1.1.3.7</w:t>
      </w:r>
      <w:r w:rsidRPr="0053748A">
        <w:rPr>
          <w:rFonts w:eastAsia="仿宋_GB2312"/>
        </w:rPr>
        <w:tab/>
      </w:r>
      <w:r w:rsidRPr="0053748A">
        <w:rPr>
          <w:rFonts w:eastAsia="仿宋_GB2312"/>
        </w:rPr>
        <w:t>施工设备：指为完成合同约定的各项工作所需的设备、器具和其他物品，不包括临时工程和材料。</w:t>
      </w:r>
    </w:p>
    <w:p w14:paraId="219DF8A3"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1.1.3.8</w:t>
      </w:r>
      <w:r w:rsidRPr="0053748A">
        <w:rPr>
          <w:rFonts w:eastAsia="仿宋_GB2312"/>
        </w:rPr>
        <w:tab/>
      </w:r>
      <w:r w:rsidRPr="0053748A">
        <w:rPr>
          <w:rFonts w:eastAsia="仿宋_GB2312"/>
        </w:rPr>
        <w:t>临时设施：指为完成合同约定的各项工作所服务的临时性生产和生活设施。</w:t>
      </w:r>
    </w:p>
    <w:p w14:paraId="44585B6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1.1.3.9</w:t>
      </w:r>
      <w:r w:rsidRPr="0053748A">
        <w:rPr>
          <w:rFonts w:eastAsia="仿宋_GB2312"/>
        </w:rPr>
        <w:tab/>
      </w:r>
      <w:r w:rsidRPr="0053748A">
        <w:rPr>
          <w:rFonts w:eastAsia="仿宋_GB2312"/>
        </w:rPr>
        <w:t>承包人设备：指承包人自带的施工设备。</w:t>
      </w:r>
    </w:p>
    <w:p w14:paraId="0CB69419"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1.1.3.10</w:t>
      </w:r>
      <w:r w:rsidRPr="0053748A">
        <w:rPr>
          <w:rFonts w:eastAsia="仿宋_GB2312"/>
        </w:rPr>
        <w:tab/>
      </w:r>
      <w:r w:rsidRPr="0053748A">
        <w:rPr>
          <w:rFonts w:eastAsia="仿宋_GB2312"/>
        </w:rPr>
        <w:t>施工场地（或称工地、现场）：指用于合同工程施工的场所，以及在合同中指定作为施工场地组成部分的其他场所，包括永久占地和临时占地。</w:t>
      </w:r>
    </w:p>
    <w:p w14:paraId="535C4039" w14:textId="77777777" w:rsidR="0045066E" w:rsidRPr="0053748A" w:rsidRDefault="00B81C1C">
      <w:pPr>
        <w:tabs>
          <w:tab w:val="left" w:pos="851"/>
        </w:tabs>
        <w:spacing w:afterLines="25" w:after="60" w:line="400" w:lineRule="exact"/>
        <w:rPr>
          <w:rFonts w:eastAsia="仿宋_GB2312"/>
        </w:rPr>
      </w:pPr>
      <w:r w:rsidRPr="0053748A">
        <w:rPr>
          <w:rFonts w:eastAsia="仿宋_GB2312"/>
        </w:rPr>
        <w:t>1.1.3.11</w:t>
      </w:r>
      <w:r w:rsidRPr="0053748A">
        <w:rPr>
          <w:rFonts w:eastAsia="仿宋_GB2312"/>
        </w:rPr>
        <w:tab/>
      </w:r>
      <w:r w:rsidRPr="0053748A">
        <w:rPr>
          <w:rFonts w:eastAsia="仿宋_GB2312"/>
        </w:rPr>
        <w:t>永久占地：指为实施合同工程需永久占用的土地。永久占地的约定见合同条款专用部分。</w:t>
      </w:r>
    </w:p>
    <w:p w14:paraId="1518ACF1"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1.1.3.12</w:t>
      </w:r>
      <w:r w:rsidRPr="0053748A">
        <w:rPr>
          <w:rFonts w:eastAsia="仿宋_GB2312"/>
        </w:rPr>
        <w:tab/>
      </w:r>
      <w:r w:rsidRPr="0053748A">
        <w:rPr>
          <w:rFonts w:eastAsia="仿宋_GB2312"/>
        </w:rPr>
        <w:t>临时占地：指为实施合同工程需临时占用的土地。临时占地的约定见合同条款专用部分。</w:t>
      </w:r>
    </w:p>
    <w:p w14:paraId="6EAF520B" w14:textId="77777777" w:rsidR="0045066E" w:rsidRPr="0053748A" w:rsidRDefault="00B81C1C">
      <w:pPr>
        <w:tabs>
          <w:tab w:val="left" w:pos="851"/>
        </w:tabs>
        <w:spacing w:afterLines="25" w:after="60" w:line="400" w:lineRule="exact"/>
        <w:rPr>
          <w:rFonts w:eastAsia="仿宋_GB2312"/>
        </w:rPr>
      </w:pPr>
      <w:r w:rsidRPr="0053748A">
        <w:rPr>
          <w:rFonts w:eastAsia="仿宋_GB2312"/>
        </w:rPr>
        <w:t>1.1.4</w:t>
      </w:r>
      <w:r w:rsidRPr="0053748A">
        <w:rPr>
          <w:rFonts w:eastAsia="仿宋_GB2312"/>
        </w:rPr>
        <w:tab/>
      </w:r>
      <w:r w:rsidRPr="0053748A">
        <w:rPr>
          <w:rFonts w:eastAsia="仿宋_GB2312"/>
        </w:rPr>
        <w:t>日期</w:t>
      </w:r>
    </w:p>
    <w:p w14:paraId="56EB6E8D" w14:textId="77777777" w:rsidR="0045066E" w:rsidRPr="0053748A" w:rsidRDefault="00B81C1C">
      <w:pPr>
        <w:tabs>
          <w:tab w:val="left" w:pos="851"/>
        </w:tabs>
        <w:spacing w:afterLines="25" w:after="60" w:line="400" w:lineRule="exact"/>
        <w:rPr>
          <w:rFonts w:eastAsia="仿宋_GB2312"/>
        </w:rPr>
      </w:pPr>
      <w:r w:rsidRPr="0053748A">
        <w:rPr>
          <w:rFonts w:eastAsia="仿宋_GB2312"/>
        </w:rPr>
        <w:t>1.1.4.1</w:t>
      </w:r>
      <w:r w:rsidRPr="0053748A">
        <w:rPr>
          <w:rFonts w:eastAsia="仿宋_GB2312"/>
        </w:rPr>
        <w:tab/>
      </w:r>
      <w:r w:rsidRPr="0053748A">
        <w:rPr>
          <w:rFonts w:eastAsia="仿宋_GB2312"/>
        </w:rPr>
        <w:t>开工通知：指监理人按第</w:t>
      </w:r>
      <w:r w:rsidRPr="0053748A">
        <w:rPr>
          <w:rFonts w:eastAsia="仿宋_GB2312"/>
        </w:rPr>
        <w:t xml:space="preserve"> 11.1 </w:t>
      </w:r>
      <w:r w:rsidRPr="0053748A">
        <w:rPr>
          <w:rFonts w:eastAsia="仿宋_GB2312"/>
        </w:rPr>
        <w:t>款通知承包人开工的函件。</w:t>
      </w:r>
    </w:p>
    <w:p w14:paraId="20FCE91F" w14:textId="77777777" w:rsidR="0045066E" w:rsidRPr="0053748A" w:rsidRDefault="00B81C1C">
      <w:pPr>
        <w:tabs>
          <w:tab w:val="left" w:pos="851"/>
        </w:tabs>
        <w:spacing w:afterLines="25" w:after="60" w:line="400" w:lineRule="exact"/>
        <w:rPr>
          <w:rFonts w:eastAsia="仿宋_GB2312"/>
        </w:rPr>
      </w:pPr>
      <w:r w:rsidRPr="0053748A">
        <w:rPr>
          <w:rFonts w:eastAsia="仿宋_GB2312"/>
        </w:rPr>
        <w:t>1.1.4.2</w:t>
      </w:r>
      <w:r w:rsidRPr="0053748A">
        <w:rPr>
          <w:rFonts w:eastAsia="仿宋_GB2312"/>
        </w:rPr>
        <w:tab/>
      </w:r>
      <w:r w:rsidRPr="0053748A">
        <w:rPr>
          <w:rFonts w:eastAsia="仿宋_GB2312"/>
        </w:rPr>
        <w:t>开工日期：指监理人按第</w:t>
      </w:r>
      <w:r w:rsidRPr="0053748A">
        <w:rPr>
          <w:rFonts w:eastAsia="仿宋_GB2312"/>
        </w:rPr>
        <w:t xml:space="preserve"> 11.1 </w:t>
      </w:r>
      <w:r w:rsidRPr="0053748A">
        <w:rPr>
          <w:rFonts w:eastAsia="仿宋_GB2312"/>
        </w:rPr>
        <w:t>款发出的开工通知中写明的开工日期。</w:t>
      </w:r>
    </w:p>
    <w:p w14:paraId="2188123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1.1.4.3</w:t>
      </w:r>
      <w:r w:rsidRPr="0053748A">
        <w:rPr>
          <w:rFonts w:eastAsia="仿宋_GB2312"/>
        </w:rPr>
        <w:tab/>
      </w:r>
      <w:r w:rsidRPr="0053748A">
        <w:rPr>
          <w:rFonts w:eastAsia="仿宋_GB2312"/>
        </w:rPr>
        <w:t>工期：指承包人在投标函中承诺的完成合同工程所需的期限，包括按第</w:t>
      </w:r>
      <w:r w:rsidRPr="0053748A">
        <w:rPr>
          <w:rFonts w:eastAsia="仿宋_GB2312"/>
        </w:rPr>
        <w:t xml:space="preserve">11.3 </w:t>
      </w:r>
      <w:r w:rsidRPr="0053748A">
        <w:rPr>
          <w:rFonts w:eastAsia="仿宋_GB2312"/>
        </w:rPr>
        <w:t>款、第</w:t>
      </w:r>
      <w:r w:rsidRPr="0053748A">
        <w:rPr>
          <w:rFonts w:eastAsia="仿宋_GB2312"/>
        </w:rPr>
        <w:t xml:space="preserve"> 11.4 </w:t>
      </w:r>
      <w:r w:rsidRPr="0053748A">
        <w:rPr>
          <w:rFonts w:eastAsia="仿宋_GB2312"/>
        </w:rPr>
        <w:t>款和第</w:t>
      </w:r>
      <w:r w:rsidRPr="0053748A">
        <w:rPr>
          <w:rFonts w:eastAsia="仿宋_GB2312"/>
        </w:rPr>
        <w:t xml:space="preserve"> 11.6 </w:t>
      </w:r>
      <w:r w:rsidRPr="0053748A">
        <w:rPr>
          <w:rFonts w:eastAsia="仿宋_GB2312"/>
        </w:rPr>
        <w:t>款约定所作的变更。</w:t>
      </w:r>
    </w:p>
    <w:p w14:paraId="7C2ECA06"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1.1.4.4 </w:t>
      </w:r>
      <w:r w:rsidRPr="0053748A">
        <w:rPr>
          <w:rFonts w:eastAsia="仿宋_GB2312"/>
        </w:rPr>
        <w:t>竣工日期：指第</w:t>
      </w:r>
      <w:r w:rsidRPr="0053748A">
        <w:rPr>
          <w:rFonts w:eastAsia="仿宋_GB2312"/>
        </w:rPr>
        <w:t xml:space="preserve"> 1.1.4.3 </w:t>
      </w:r>
      <w:r w:rsidRPr="0053748A">
        <w:rPr>
          <w:rFonts w:eastAsia="仿宋_GB2312"/>
        </w:rPr>
        <w:t>目约定工期届满时的日期。实际竣工日期以工程接收证书中写明的日期为准。</w:t>
      </w:r>
    </w:p>
    <w:p w14:paraId="2A093B6C"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1.1.4.5 </w:t>
      </w:r>
      <w:r w:rsidRPr="0053748A">
        <w:rPr>
          <w:rFonts w:eastAsia="仿宋_GB2312"/>
        </w:rPr>
        <w:t>缺陷责任期：指履行第</w:t>
      </w:r>
      <w:r w:rsidRPr="0053748A">
        <w:rPr>
          <w:rFonts w:eastAsia="仿宋_GB2312"/>
        </w:rPr>
        <w:t xml:space="preserve"> 19.2 </w:t>
      </w:r>
      <w:r w:rsidRPr="0053748A">
        <w:rPr>
          <w:rFonts w:eastAsia="仿宋_GB2312"/>
        </w:rPr>
        <w:t>款约定的缺陷责任的期限，包括根据第</w:t>
      </w:r>
      <w:r w:rsidRPr="0053748A">
        <w:rPr>
          <w:rFonts w:eastAsia="仿宋_GB2312"/>
        </w:rPr>
        <w:t xml:space="preserve"> 19.3 </w:t>
      </w:r>
      <w:r w:rsidRPr="0053748A">
        <w:rPr>
          <w:rFonts w:eastAsia="仿宋_GB2312"/>
        </w:rPr>
        <w:t>款约定所作的延长。缺陷责任期的具体期限见合同条款专用部分。</w:t>
      </w:r>
    </w:p>
    <w:p w14:paraId="3F395FCC"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1.1.4.6 </w:t>
      </w:r>
      <w:r w:rsidRPr="0053748A">
        <w:rPr>
          <w:rFonts w:eastAsia="仿宋_GB2312"/>
        </w:rPr>
        <w:t>保修期：是根据现行有关法律规定，在合同条款第</w:t>
      </w:r>
      <w:r w:rsidRPr="0053748A">
        <w:rPr>
          <w:rFonts w:eastAsia="仿宋_GB2312"/>
        </w:rPr>
        <w:t xml:space="preserve"> 19.7 </w:t>
      </w:r>
      <w:r w:rsidRPr="0053748A">
        <w:rPr>
          <w:rFonts w:eastAsia="仿宋_GB2312"/>
        </w:rPr>
        <w:t>款中约定的由承包人负责对合同约定的保修范围内发生的质量问题履行保修义务并对造成的损失承担赔偿责任的期限。</w:t>
      </w:r>
    </w:p>
    <w:p w14:paraId="171CEC7B" w14:textId="77777777" w:rsidR="0045066E" w:rsidRPr="0053748A" w:rsidRDefault="00B81C1C">
      <w:pPr>
        <w:tabs>
          <w:tab w:val="left" w:pos="851"/>
        </w:tabs>
        <w:spacing w:afterLines="25" w:after="60" w:line="400" w:lineRule="exact"/>
        <w:rPr>
          <w:rFonts w:eastAsia="仿宋_GB2312"/>
        </w:rPr>
      </w:pPr>
      <w:r w:rsidRPr="0053748A">
        <w:rPr>
          <w:rFonts w:eastAsia="仿宋_GB2312"/>
        </w:rPr>
        <w:t>1.1.4.7</w:t>
      </w:r>
      <w:r w:rsidRPr="0053748A">
        <w:rPr>
          <w:rFonts w:eastAsia="仿宋_GB2312"/>
        </w:rPr>
        <w:tab/>
      </w:r>
      <w:r w:rsidRPr="0053748A">
        <w:rPr>
          <w:rFonts w:eastAsia="仿宋_GB2312"/>
        </w:rPr>
        <w:t>基准日期：指投标截止时间前</w:t>
      </w:r>
      <w:r w:rsidRPr="0053748A">
        <w:rPr>
          <w:rFonts w:eastAsia="仿宋_GB2312"/>
        </w:rPr>
        <w:t xml:space="preserve"> 28 </w:t>
      </w:r>
      <w:r w:rsidRPr="0053748A">
        <w:rPr>
          <w:rFonts w:eastAsia="仿宋_GB2312"/>
        </w:rPr>
        <w:t>天的日期。</w:t>
      </w:r>
    </w:p>
    <w:p w14:paraId="4BA8D637"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1.1.4.8 </w:t>
      </w:r>
      <w:r w:rsidRPr="0053748A">
        <w:rPr>
          <w:rFonts w:eastAsia="仿宋_GB2312"/>
        </w:rPr>
        <w:t>天：除特别指明外，指日历天。合同中按天计算时间的，开始当天不计入，从次日开始计算。期限最后一天的截止时间为当天</w:t>
      </w:r>
      <w:r w:rsidRPr="0053748A">
        <w:rPr>
          <w:rFonts w:eastAsia="仿宋_GB2312"/>
        </w:rPr>
        <w:t xml:space="preserve"> 24:00</w:t>
      </w:r>
      <w:r w:rsidRPr="0053748A">
        <w:rPr>
          <w:rFonts w:eastAsia="仿宋_GB2312"/>
        </w:rPr>
        <w:t>。</w:t>
      </w:r>
    </w:p>
    <w:p w14:paraId="272EEA4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w:t>
      </w:r>
      <w:r w:rsidRPr="0053748A">
        <w:rPr>
          <w:rFonts w:eastAsia="仿宋_GB2312"/>
        </w:rPr>
        <w:tab/>
      </w:r>
      <w:r w:rsidRPr="0053748A">
        <w:rPr>
          <w:rFonts w:eastAsia="仿宋_GB2312"/>
        </w:rPr>
        <w:t>合同价格和费用</w:t>
      </w:r>
    </w:p>
    <w:p w14:paraId="4DDE67A8"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1.1.5.1</w:t>
      </w:r>
      <w:r w:rsidRPr="0053748A">
        <w:rPr>
          <w:rFonts w:eastAsia="仿宋_GB2312"/>
        </w:rPr>
        <w:tab/>
      </w:r>
      <w:r w:rsidRPr="0053748A">
        <w:rPr>
          <w:rFonts w:eastAsia="仿宋_GB2312"/>
        </w:rPr>
        <w:t>签约合同价：指签定合同时合同协议书中写明的，包括了暂列金额、暂估价的合同总金额。</w:t>
      </w:r>
    </w:p>
    <w:p w14:paraId="683B64E8"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1.1.5.2</w:t>
      </w:r>
      <w:r w:rsidRPr="0053748A">
        <w:rPr>
          <w:rFonts w:eastAsia="仿宋_GB2312"/>
        </w:rPr>
        <w:tab/>
      </w:r>
      <w:r w:rsidRPr="0053748A">
        <w:rPr>
          <w:rFonts w:eastAsia="仿宋_GB2312"/>
        </w:rPr>
        <w:t>合同价格：指承包人按合同约定完成了包括缺陷责任期内的全部承包工作后，发包人应付给承包人的金额，包括在履行合同过程中按合同约定进行的变更和调整。</w:t>
      </w:r>
    </w:p>
    <w:p w14:paraId="499B000F"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1.1.5.3</w:t>
      </w:r>
      <w:r w:rsidRPr="0053748A">
        <w:rPr>
          <w:rFonts w:eastAsia="仿宋_GB2312"/>
        </w:rPr>
        <w:tab/>
      </w:r>
      <w:r w:rsidRPr="0053748A">
        <w:rPr>
          <w:rFonts w:eastAsia="仿宋_GB2312"/>
        </w:rPr>
        <w:t>费用：指为履行合同所发生的或将要发生的所有合理开支，包括管理费和应分摊的其他费用，但不包括利润。</w:t>
      </w:r>
    </w:p>
    <w:p w14:paraId="5A5E08E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1.1.5.4</w:t>
      </w:r>
      <w:r w:rsidRPr="0053748A">
        <w:rPr>
          <w:rFonts w:eastAsia="仿宋_GB2312"/>
        </w:rPr>
        <w:tab/>
      </w:r>
      <w:r w:rsidRPr="0053748A">
        <w:rPr>
          <w:rFonts w:eastAsia="仿宋_GB2312"/>
        </w:rPr>
        <w:t>暂列金额：指已标价工程量清单中所列的暂列金额，用于在签订合同协议书时尚未确定或不可预见变更的施工及其所需材料、工程设备、服务等的金额，包括以计日工方式支付的金额。</w:t>
      </w:r>
    </w:p>
    <w:p w14:paraId="648779E0"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1.1.5.5</w:t>
      </w:r>
      <w:r w:rsidRPr="0053748A">
        <w:rPr>
          <w:rFonts w:eastAsia="仿宋_GB2312"/>
        </w:rPr>
        <w:tab/>
      </w:r>
      <w:r w:rsidRPr="0053748A">
        <w:rPr>
          <w:rFonts w:eastAsia="仿宋_GB2312"/>
        </w:rPr>
        <w:t>暂估价：指发包人在工程量清单中给定的用于支付必然发生但暂时不能确定价格的材料、设备的金额。</w:t>
      </w:r>
    </w:p>
    <w:p w14:paraId="3C5B73EC"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1.1.5.6</w:t>
      </w:r>
      <w:r w:rsidRPr="0053748A">
        <w:rPr>
          <w:rFonts w:eastAsia="仿宋_GB2312"/>
        </w:rPr>
        <w:tab/>
      </w:r>
      <w:r w:rsidRPr="0053748A">
        <w:rPr>
          <w:rFonts w:eastAsia="仿宋_GB2312"/>
        </w:rPr>
        <w:t>计日工：指对零星工作采取的一种计价方式，按合同中的计日工子目及其单价计价付款。</w:t>
      </w:r>
    </w:p>
    <w:p w14:paraId="1B7AEDA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1.1.5.7</w:t>
      </w:r>
      <w:r w:rsidRPr="0053748A">
        <w:rPr>
          <w:rFonts w:eastAsia="仿宋_GB2312"/>
        </w:rPr>
        <w:tab/>
      </w:r>
      <w:r w:rsidRPr="0053748A">
        <w:rPr>
          <w:rFonts w:eastAsia="仿宋_GB2312"/>
        </w:rPr>
        <w:t>质量保证金（或称保留金）：指按第</w:t>
      </w:r>
      <w:r w:rsidRPr="0053748A">
        <w:rPr>
          <w:rFonts w:eastAsia="仿宋_GB2312"/>
        </w:rPr>
        <w:t xml:space="preserve"> 17.4.1 </w:t>
      </w:r>
      <w:r w:rsidRPr="0053748A">
        <w:rPr>
          <w:rFonts w:eastAsia="仿宋_GB2312"/>
        </w:rPr>
        <w:t>项约定用于保证在缺陷责任期内履行缺陷修复义务的金额。</w:t>
      </w:r>
    </w:p>
    <w:p w14:paraId="55FB7C4D"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1.1.6</w:t>
      </w:r>
      <w:r w:rsidRPr="0053748A">
        <w:rPr>
          <w:rFonts w:eastAsia="仿宋_GB2312"/>
        </w:rPr>
        <w:tab/>
      </w:r>
      <w:r w:rsidRPr="0053748A">
        <w:rPr>
          <w:rFonts w:eastAsia="仿宋_GB2312"/>
        </w:rPr>
        <w:t>书面形式：指合同文件、信函、电报、传真等可以有形地表现所载内容的形式。</w:t>
      </w:r>
    </w:p>
    <w:p w14:paraId="2BDC7A0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1.1.7</w:t>
      </w:r>
      <w:r w:rsidRPr="0053748A">
        <w:rPr>
          <w:rFonts w:eastAsia="仿宋_GB2312"/>
        </w:rPr>
        <w:tab/>
      </w:r>
      <w:r w:rsidRPr="0053748A">
        <w:rPr>
          <w:rFonts w:eastAsia="仿宋_GB2312"/>
        </w:rPr>
        <w:t>争议评审组</w:t>
      </w:r>
    </w:p>
    <w:p w14:paraId="44413EA5" w14:textId="77777777" w:rsidR="0045066E" w:rsidRPr="0053748A" w:rsidRDefault="00B81C1C">
      <w:pPr>
        <w:tabs>
          <w:tab w:val="left" w:pos="851"/>
        </w:tabs>
        <w:spacing w:afterLines="25" w:after="60" w:line="400" w:lineRule="exact"/>
        <w:rPr>
          <w:rFonts w:eastAsia="仿宋_GB2312"/>
        </w:rPr>
      </w:pPr>
      <w:r w:rsidRPr="0053748A">
        <w:rPr>
          <w:rFonts w:eastAsia="仿宋_GB2312"/>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160D2852" w14:textId="77777777" w:rsidR="0045066E" w:rsidRPr="0053748A" w:rsidRDefault="00B81C1C">
      <w:pPr>
        <w:tabs>
          <w:tab w:val="left" w:pos="851"/>
        </w:tabs>
        <w:spacing w:afterLines="25" w:after="60" w:line="400" w:lineRule="exact"/>
        <w:rPr>
          <w:rFonts w:eastAsia="仿宋_GB2312"/>
        </w:rPr>
      </w:pPr>
      <w:r w:rsidRPr="0053748A">
        <w:rPr>
          <w:rFonts w:eastAsia="仿宋_GB2312"/>
        </w:rPr>
        <w:t>1.1.8</w:t>
      </w:r>
      <w:r w:rsidRPr="0053748A">
        <w:rPr>
          <w:rFonts w:eastAsia="仿宋_GB2312"/>
        </w:rPr>
        <w:tab/>
      </w:r>
      <w:r w:rsidRPr="0053748A">
        <w:rPr>
          <w:rFonts w:eastAsia="仿宋_GB2312"/>
        </w:rPr>
        <w:t>其他需要补充的内容</w:t>
      </w:r>
    </w:p>
    <w:p w14:paraId="11D0863E" w14:textId="77777777" w:rsidR="0045066E" w:rsidRPr="0053748A" w:rsidRDefault="00B81C1C">
      <w:pPr>
        <w:tabs>
          <w:tab w:val="left" w:pos="851"/>
        </w:tabs>
        <w:spacing w:afterLines="25" w:after="60" w:line="400" w:lineRule="exact"/>
        <w:rPr>
          <w:rFonts w:eastAsia="仿宋_GB2312"/>
        </w:rPr>
      </w:pPr>
      <w:r w:rsidRPr="0053748A">
        <w:rPr>
          <w:rFonts w:eastAsia="仿宋_GB2312"/>
        </w:rPr>
        <w:t>其他需要补充的内容见合同条款专用部分。</w:t>
      </w:r>
    </w:p>
    <w:p w14:paraId="07BAB1B3" w14:textId="77777777" w:rsidR="0045066E" w:rsidRPr="0053748A" w:rsidRDefault="00B81C1C">
      <w:pPr>
        <w:pStyle w:val="378020"/>
        <w:tabs>
          <w:tab w:val="left" w:pos="851"/>
        </w:tabs>
        <w:spacing w:afterLines="25" w:after="60"/>
        <w:rPr>
          <w:rFonts w:eastAsia="仿宋_GB2312"/>
          <w:shd w:val="clear" w:color="auto" w:fill="FFFFFF"/>
        </w:rPr>
      </w:pPr>
      <w:bookmarkStart w:id="152" w:name="_Toc38296879"/>
      <w:bookmarkStart w:id="153" w:name="_Toc37954928"/>
      <w:r w:rsidRPr="0053748A">
        <w:rPr>
          <w:rFonts w:eastAsia="仿宋_GB2312"/>
          <w:shd w:val="clear" w:color="auto" w:fill="FFFFFF"/>
        </w:rPr>
        <w:t>1.2</w:t>
      </w:r>
      <w:r w:rsidRPr="0053748A">
        <w:rPr>
          <w:rFonts w:eastAsia="仿宋_GB2312"/>
          <w:shd w:val="clear" w:color="auto" w:fill="FFFFFF"/>
        </w:rPr>
        <w:tab/>
      </w:r>
      <w:r w:rsidRPr="0053748A">
        <w:rPr>
          <w:rFonts w:eastAsia="仿宋_GB2312"/>
          <w:shd w:val="clear" w:color="auto" w:fill="FFFFFF"/>
        </w:rPr>
        <w:t>语言文字</w:t>
      </w:r>
      <w:bookmarkEnd w:id="152"/>
      <w:bookmarkEnd w:id="153"/>
    </w:p>
    <w:p w14:paraId="203FC3D8" w14:textId="77777777" w:rsidR="0045066E" w:rsidRPr="0053748A" w:rsidRDefault="00B81C1C">
      <w:pPr>
        <w:tabs>
          <w:tab w:val="left" w:pos="851"/>
        </w:tabs>
        <w:spacing w:afterLines="25" w:after="60" w:line="400" w:lineRule="exact"/>
        <w:rPr>
          <w:rFonts w:eastAsia="仿宋_GB2312"/>
        </w:rPr>
      </w:pPr>
      <w:r w:rsidRPr="0053748A">
        <w:rPr>
          <w:rFonts w:eastAsia="仿宋_GB2312"/>
        </w:rPr>
        <w:t>除专用术语外，合同使用的语言文字为中文。必要时专用术语应附有中文注释。</w:t>
      </w:r>
    </w:p>
    <w:p w14:paraId="49490890" w14:textId="77777777" w:rsidR="0045066E" w:rsidRPr="0053748A" w:rsidRDefault="00B81C1C">
      <w:pPr>
        <w:pStyle w:val="378020"/>
        <w:tabs>
          <w:tab w:val="left" w:pos="851"/>
        </w:tabs>
        <w:spacing w:afterLines="25" w:after="60"/>
        <w:rPr>
          <w:rFonts w:eastAsia="仿宋_GB2312"/>
          <w:shd w:val="clear" w:color="auto" w:fill="FFFFFF"/>
        </w:rPr>
      </w:pPr>
      <w:bookmarkStart w:id="154" w:name="_Toc37954929"/>
      <w:bookmarkStart w:id="155" w:name="_Toc38296880"/>
      <w:r w:rsidRPr="0053748A">
        <w:rPr>
          <w:rFonts w:eastAsia="仿宋_GB2312"/>
          <w:shd w:val="clear" w:color="auto" w:fill="FFFFFF"/>
        </w:rPr>
        <w:t>1.3</w:t>
      </w:r>
      <w:r w:rsidRPr="0053748A">
        <w:rPr>
          <w:rFonts w:eastAsia="仿宋_GB2312"/>
          <w:shd w:val="clear" w:color="auto" w:fill="FFFFFF"/>
        </w:rPr>
        <w:tab/>
      </w:r>
      <w:r w:rsidRPr="0053748A">
        <w:rPr>
          <w:rFonts w:eastAsia="仿宋_GB2312"/>
          <w:shd w:val="clear" w:color="auto" w:fill="FFFFFF"/>
        </w:rPr>
        <w:t>法律</w:t>
      </w:r>
      <w:bookmarkEnd w:id="154"/>
      <w:bookmarkEnd w:id="155"/>
    </w:p>
    <w:p w14:paraId="11DA6703" w14:textId="77777777" w:rsidR="0045066E" w:rsidRPr="0053748A" w:rsidRDefault="00B81C1C">
      <w:pPr>
        <w:tabs>
          <w:tab w:val="left" w:pos="851"/>
        </w:tabs>
        <w:spacing w:afterLines="25" w:after="60" w:line="400" w:lineRule="exact"/>
        <w:rPr>
          <w:rFonts w:eastAsia="仿宋_GB2312"/>
        </w:rPr>
      </w:pPr>
      <w:r w:rsidRPr="0053748A">
        <w:rPr>
          <w:rFonts w:eastAsia="仿宋_GB2312"/>
        </w:rPr>
        <w:t>适用于合同的法律包括中华人民共和国法律、行政法规、部门规章，以及北京市的地方法规、自治条例、单行条例和地方政府规章。</w:t>
      </w:r>
    </w:p>
    <w:p w14:paraId="02AEAABF" w14:textId="77777777" w:rsidR="0045066E" w:rsidRPr="0053748A" w:rsidRDefault="00B81C1C">
      <w:pPr>
        <w:pStyle w:val="378020"/>
        <w:tabs>
          <w:tab w:val="left" w:pos="851"/>
        </w:tabs>
        <w:spacing w:afterLines="25" w:after="60"/>
        <w:rPr>
          <w:rFonts w:eastAsia="仿宋_GB2312"/>
          <w:shd w:val="clear" w:color="auto" w:fill="FFFFFF"/>
        </w:rPr>
      </w:pPr>
      <w:bookmarkStart w:id="156" w:name="_Toc38296881"/>
      <w:bookmarkStart w:id="157" w:name="_Toc37954930"/>
      <w:r w:rsidRPr="0053748A">
        <w:rPr>
          <w:rFonts w:eastAsia="仿宋_GB2312"/>
          <w:shd w:val="clear" w:color="auto" w:fill="FFFFFF"/>
        </w:rPr>
        <w:t>1.4</w:t>
      </w:r>
      <w:r w:rsidRPr="0053748A">
        <w:rPr>
          <w:rFonts w:eastAsia="仿宋_GB2312"/>
          <w:shd w:val="clear" w:color="auto" w:fill="FFFFFF"/>
        </w:rPr>
        <w:tab/>
      </w:r>
      <w:r w:rsidRPr="0053748A">
        <w:rPr>
          <w:rFonts w:eastAsia="仿宋_GB2312"/>
          <w:shd w:val="clear" w:color="auto" w:fill="FFFFFF"/>
        </w:rPr>
        <w:t>合同文件的优先顺序</w:t>
      </w:r>
      <w:bookmarkEnd w:id="156"/>
      <w:bookmarkEnd w:id="157"/>
    </w:p>
    <w:p w14:paraId="01D90DE6" w14:textId="77777777" w:rsidR="0045066E" w:rsidRPr="0053748A" w:rsidRDefault="00B81C1C">
      <w:pPr>
        <w:tabs>
          <w:tab w:val="left" w:pos="851"/>
        </w:tabs>
        <w:spacing w:afterLines="25" w:after="60" w:line="400" w:lineRule="exact"/>
        <w:rPr>
          <w:rFonts w:eastAsia="仿宋_GB2312"/>
        </w:rPr>
      </w:pPr>
      <w:r w:rsidRPr="0053748A">
        <w:rPr>
          <w:rFonts w:eastAsia="仿宋_GB2312"/>
        </w:rPr>
        <w:t>组成合同的各项文件应互相解释，互为说明。除合同条款专用部分另有约定外，解释合</w:t>
      </w:r>
    </w:p>
    <w:p w14:paraId="7EF6DFFC" w14:textId="77777777" w:rsidR="0045066E" w:rsidRPr="0053748A" w:rsidRDefault="00B81C1C">
      <w:pPr>
        <w:tabs>
          <w:tab w:val="left" w:pos="851"/>
        </w:tabs>
        <w:spacing w:afterLines="25" w:after="60" w:line="400" w:lineRule="exact"/>
        <w:rPr>
          <w:rFonts w:eastAsia="仿宋_GB2312"/>
        </w:rPr>
      </w:pPr>
      <w:r w:rsidRPr="0053748A">
        <w:rPr>
          <w:rFonts w:eastAsia="仿宋_GB2312"/>
        </w:rPr>
        <w:t>同文件的优先顺序如下：</w:t>
      </w:r>
    </w:p>
    <w:p w14:paraId="5FFBB68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）合同协议书；</w:t>
      </w:r>
    </w:p>
    <w:p w14:paraId="5697736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）中标通知书；</w:t>
      </w:r>
    </w:p>
    <w:p w14:paraId="0B33F08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）投标函及投标函附录；</w:t>
      </w:r>
    </w:p>
    <w:p w14:paraId="629EE29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）合同条款专用部分；</w:t>
      </w:r>
    </w:p>
    <w:p w14:paraId="04670D7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）合同条款通用部分；</w:t>
      </w:r>
    </w:p>
    <w:p w14:paraId="007BCBC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）技术标准和要求；</w:t>
      </w:r>
    </w:p>
    <w:p w14:paraId="284519F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7</w:t>
      </w:r>
      <w:r w:rsidRPr="0053748A">
        <w:rPr>
          <w:rFonts w:eastAsia="仿宋_GB2312"/>
        </w:rPr>
        <w:t>）图纸；</w:t>
      </w:r>
    </w:p>
    <w:p w14:paraId="7E02B51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8</w:t>
      </w:r>
      <w:r w:rsidRPr="0053748A">
        <w:rPr>
          <w:rFonts w:eastAsia="仿宋_GB2312"/>
        </w:rPr>
        <w:t>）已标价工程量清单；</w:t>
      </w:r>
    </w:p>
    <w:p w14:paraId="48E9D87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9</w:t>
      </w:r>
      <w:r w:rsidRPr="0053748A">
        <w:rPr>
          <w:rFonts w:eastAsia="仿宋_GB2312"/>
        </w:rPr>
        <w:t>）其他合同文件。</w:t>
      </w:r>
    </w:p>
    <w:p w14:paraId="4E22D3DB"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合同协议书中约定采用总价合同形式的，除非合同另有约定，已标价工程量清单中的各项工程量对合同双方不具合同约束力。</w:t>
      </w:r>
    </w:p>
    <w:p w14:paraId="292644FD" w14:textId="77777777" w:rsidR="0045066E" w:rsidRPr="0053748A" w:rsidRDefault="00B81C1C">
      <w:pPr>
        <w:tabs>
          <w:tab w:val="left" w:pos="851"/>
        </w:tabs>
        <w:spacing w:afterLines="25" w:after="60" w:line="400" w:lineRule="exact"/>
        <w:rPr>
          <w:rFonts w:eastAsia="仿宋_GB2312"/>
        </w:rPr>
      </w:pPr>
      <w:r w:rsidRPr="0053748A">
        <w:rPr>
          <w:rFonts w:eastAsia="仿宋_GB2312"/>
        </w:rPr>
        <w:t>图纸与技术标准和要求之间有矛盾或者不一致的，以其中要求较严格的标准为准。</w:t>
      </w:r>
    </w:p>
    <w:p w14:paraId="3C315BE0"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合同双方在合同履行过程中签订的补充协议亦构成承包合同文件的组成部分，其解释顺序视</w:t>
      </w:r>
      <w:r w:rsidRPr="0053748A">
        <w:rPr>
          <w:rFonts w:eastAsia="仿宋_GB2312"/>
        </w:rPr>
        <w:lastRenderedPageBreak/>
        <w:t>其内容与其他合同文件的相互关系而定。</w:t>
      </w:r>
    </w:p>
    <w:p w14:paraId="4C9E8288" w14:textId="77777777" w:rsidR="0045066E" w:rsidRPr="0053748A" w:rsidRDefault="00B81C1C">
      <w:pPr>
        <w:pStyle w:val="378020"/>
        <w:tabs>
          <w:tab w:val="left" w:pos="851"/>
        </w:tabs>
        <w:spacing w:afterLines="25" w:after="60"/>
        <w:rPr>
          <w:rFonts w:eastAsia="仿宋_GB2312"/>
          <w:shd w:val="clear" w:color="auto" w:fill="FFFFFF"/>
        </w:rPr>
      </w:pPr>
      <w:bookmarkStart w:id="158" w:name="_Toc38296882"/>
      <w:bookmarkStart w:id="159" w:name="_Toc37954931"/>
      <w:r w:rsidRPr="0053748A">
        <w:rPr>
          <w:rFonts w:eastAsia="仿宋_GB2312"/>
          <w:shd w:val="clear" w:color="auto" w:fill="FFFFFF"/>
        </w:rPr>
        <w:t>1.5</w:t>
      </w:r>
      <w:r w:rsidRPr="0053748A">
        <w:rPr>
          <w:rFonts w:eastAsia="仿宋_GB2312"/>
          <w:shd w:val="clear" w:color="auto" w:fill="FFFFFF"/>
        </w:rPr>
        <w:tab/>
      </w:r>
      <w:r w:rsidRPr="0053748A">
        <w:rPr>
          <w:rFonts w:eastAsia="仿宋_GB2312"/>
          <w:shd w:val="clear" w:color="auto" w:fill="FFFFFF"/>
        </w:rPr>
        <w:t>合同协议书</w:t>
      </w:r>
      <w:bookmarkEnd w:id="158"/>
      <w:bookmarkEnd w:id="159"/>
    </w:p>
    <w:p w14:paraId="7802734B" w14:textId="77777777" w:rsidR="0045066E" w:rsidRPr="0053748A" w:rsidRDefault="00B81C1C">
      <w:pPr>
        <w:tabs>
          <w:tab w:val="left" w:pos="851"/>
        </w:tabs>
        <w:spacing w:afterLines="25" w:after="60" w:line="400" w:lineRule="exact"/>
        <w:rPr>
          <w:rFonts w:eastAsia="仿宋_GB2312"/>
        </w:rPr>
      </w:pPr>
      <w:r w:rsidRPr="0053748A">
        <w:rPr>
          <w:rFonts w:eastAsia="仿宋_GB2312"/>
        </w:rPr>
        <w:t>指由发包人与承包人共同签署的用于明确当事人合同关系的文件。除法律另有规定或合同条款专用部分另有约定外，发包人和承包人的法定代表人或其委托代理人在合同协议书上签字并盖单位章后，合同生效。合同生效的条件见合同条款专用部分。</w:t>
      </w:r>
    </w:p>
    <w:p w14:paraId="110E06ED" w14:textId="77777777" w:rsidR="0045066E" w:rsidRPr="0053748A" w:rsidRDefault="00B81C1C">
      <w:pPr>
        <w:pStyle w:val="378020"/>
        <w:tabs>
          <w:tab w:val="left" w:pos="851"/>
        </w:tabs>
        <w:spacing w:afterLines="25" w:after="60"/>
        <w:rPr>
          <w:rFonts w:eastAsia="仿宋_GB2312"/>
          <w:shd w:val="clear" w:color="auto" w:fill="FFFFFF"/>
        </w:rPr>
      </w:pPr>
      <w:bookmarkStart w:id="160" w:name="_Toc37954932"/>
      <w:bookmarkStart w:id="161" w:name="_Toc38296883"/>
      <w:r w:rsidRPr="0053748A">
        <w:rPr>
          <w:rFonts w:eastAsia="仿宋_GB2312"/>
          <w:shd w:val="clear" w:color="auto" w:fill="FFFFFF"/>
        </w:rPr>
        <w:t>1.6</w:t>
      </w:r>
      <w:r w:rsidRPr="0053748A">
        <w:rPr>
          <w:rFonts w:eastAsia="仿宋_GB2312"/>
          <w:shd w:val="clear" w:color="auto" w:fill="FFFFFF"/>
        </w:rPr>
        <w:tab/>
      </w:r>
      <w:r w:rsidRPr="0053748A">
        <w:rPr>
          <w:rFonts w:eastAsia="仿宋_GB2312"/>
          <w:shd w:val="clear" w:color="auto" w:fill="FFFFFF"/>
        </w:rPr>
        <w:t>图纸和承包人文件</w:t>
      </w:r>
      <w:bookmarkEnd w:id="160"/>
      <w:bookmarkEnd w:id="161"/>
    </w:p>
    <w:p w14:paraId="622C5D2E"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w:t>
      </w:r>
      <w:r w:rsidRPr="0053748A">
        <w:rPr>
          <w:rFonts w:eastAsia="仿宋_GB2312"/>
        </w:rPr>
        <w:tab/>
      </w:r>
      <w:r w:rsidRPr="0053748A">
        <w:rPr>
          <w:rFonts w:eastAsia="仿宋_GB2312"/>
        </w:rPr>
        <w:t>图纸的提供</w:t>
      </w:r>
    </w:p>
    <w:p w14:paraId="5AFF988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）发包人按照合同约定向承包人提供图纸。发包人未按时提供图纸造成工期延误的，按第</w:t>
      </w:r>
      <w:r w:rsidRPr="0053748A">
        <w:rPr>
          <w:rFonts w:eastAsia="仿宋_GB2312"/>
        </w:rPr>
        <w:t xml:space="preserve"> 11.3 </w:t>
      </w:r>
      <w:r w:rsidRPr="0053748A">
        <w:rPr>
          <w:rFonts w:eastAsia="仿宋_GB2312"/>
        </w:rPr>
        <w:t>款的约定处理。承包人需要增加图纸套数的，发包人应代为复制，复制费用由承包人承担。</w:t>
      </w:r>
    </w:p>
    <w:p w14:paraId="1A8C808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）依据合同条款第</w:t>
      </w:r>
      <w:r w:rsidRPr="0053748A">
        <w:rPr>
          <w:rFonts w:eastAsia="仿宋_GB2312"/>
        </w:rPr>
        <w:t xml:space="preserve"> 10.1 </w:t>
      </w:r>
      <w:r w:rsidRPr="0053748A">
        <w:rPr>
          <w:rFonts w:eastAsia="仿宋_GB2312"/>
        </w:rPr>
        <w:t>款约定制定的合同进度计划，或依据合同条款专用部分第</w:t>
      </w:r>
      <w:r w:rsidRPr="0053748A">
        <w:rPr>
          <w:rFonts w:eastAsia="仿宋_GB2312"/>
        </w:rPr>
        <w:t xml:space="preserve"> 10.2 </w:t>
      </w:r>
      <w:r w:rsidRPr="0053748A">
        <w:rPr>
          <w:rFonts w:eastAsia="仿宋_GB2312"/>
        </w:rPr>
        <w:t>款约定修订的合同进度计划，经监理人批准后</w:t>
      </w:r>
      <w:r w:rsidRPr="0053748A">
        <w:rPr>
          <w:rFonts w:eastAsia="仿宋_GB2312"/>
        </w:rPr>
        <w:t xml:space="preserve"> 7 </w:t>
      </w:r>
      <w:r w:rsidRPr="0053748A">
        <w:rPr>
          <w:rFonts w:eastAsia="仿宋_GB2312"/>
        </w:rPr>
        <w:t>日内，承包人应当根据合同进度计划或合同进度计划修订和本项约定的图纸提供期限和数量，编制或者修改图纸供应计划并报送监理人，其中应当载明承包人对各最新版本图纸</w:t>
      </w:r>
      <w:r w:rsidRPr="0053748A">
        <w:rPr>
          <w:rFonts w:eastAsia="仿宋_GB2312"/>
        </w:rPr>
        <w:t>(</w:t>
      </w:r>
      <w:r w:rsidRPr="0053748A">
        <w:rPr>
          <w:rFonts w:eastAsia="仿宋_GB2312"/>
        </w:rPr>
        <w:t>包括第</w:t>
      </w:r>
      <w:r w:rsidRPr="0053748A">
        <w:rPr>
          <w:rFonts w:eastAsia="仿宋_GB2312"/>
        </w:rPr>
        <w:t xml:space="preserve"> 1.6.3 </w:t>
      </w:r>
      <w:r w:rsidRPr="0053748A">
        <w:rPr>
          <w:rFonts w:eastAsia="仿宋_GB2312"/>
        </w:rPr>
        <w:t>项约定的图纸修改图</w:t>
      </w:r>
      <w:r w:rsidRPr="0053748A">
        <w:rPr>
          <w:rFonts w:eastAsia="仿宋_GB2312"/>
        </w:rPr>
        <w:t>)</w:t>
      </w:r>
      <w:r w:rsidRPr="0053748A">
        <w:rPr>
          <w:rFonts w:eastAsia="仿宋_GB2312"/>
        </w:rPr>
        <w:t>的最迟需求时间，监理人应当在收到图纸供应计划后</w:t>
      </w:r>
      <w:r w:rsidRPr="0053748A">
        <w:rPr>
          <w:rFonts w:eastAsia="仿宋_GB2312"/>
        </w:rPr>
        <w:t xml:space="preserve"> 7 </w:t>
      </w:r>
      <w:r w:rsidRPr="0053748A">
        <w:rPr>
          <w:rFonts w:eastAsia="仿宋_GB2312"/>
        </w:rPr>
        <w:t>天内批复或提出修改意见，否则该图纸供应计划视为得到批准。</w:t>
      </w:r>
    </w:p>
    <w:p w14:paraId="1B2BF8C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00F3276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）承包人未按照约定的时间向监理人提交图纸供应计划</w:t>
      </w:r>
      <w:r w:rsidRPr="0053748A">
        <w:rPr>
          <w:rFonts w:eastAsia="仿宋_GB2312"/>
        </w:rPr>
        <w:t>,</w:t>
      </w:r>
      <w:r w:rsidRPr="0053748A">
        <w:rPr>
          <w:rFonts w:eastAsia="仿宋_GB2312"/>
        </w:rPr>
        <w:t>致使发包人或者监理人未能在约定的时间内提供相应图纸或者承包人未按照图纸供应计划组织施工所造成的费用增加和（或）工期延误由承包人承担。</w:t>
      </w:r>
    </w:p>
    <w:p w14:paraId="0B3AAC9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）发包人提供图纸的期限、数量和其他约定见合同条款专用部分。</w:t>
      </w:r>
    </w:p>
    <w:p w14:paraId="64FB524D" w14:textId="77777777" w:rsidR="0045066E" w:rsidRPr="0053748A" w:rsidRDefault="00B81C1C">
      <w:pPr>
        <w:tabs>
          <w:tab w:val="left" w:pos="851"/>
        </w:tabs>
        <w:spacing w:afterLines="25" w:after="60" w:line="400" w:lineRule="exact"/>
        <w:rPr>
          <w:rFonts w:eastAsia="仿宋_GB2312"/>
        </w:rPr>
      </w:pPr>
      <w:r w:rsidRPr="0053748A">
        <w:rPr>
          <w:rFonts w:eastAsia="仿宋_GB2312"/>
        </w:rPr>
        <w:t>1.6.2</w:t>
      </w:r>
      <w:r w:rsidRPr="0053748A">
        <w:rPr>
          <w:rFonts w:eastAsia="仿宋_GB2312"/>
        </w:rPr>
        <w:tab/>
      </w:r>
      <w:r w:rsidRPr="0053748A">
        <w:rPr>
          <w:rFonts w:eastAsia="仿宋_GB2312"/>
        </w:rPr>
        <w:t>承包人提供的文件</w:t>
      </w:r>
    </w:p>
    <w:p w14:paraId="1891439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17DA60A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）除合同条款第</w:t>
      </w:r>
      <w:r w:rsidRPr="0053748A">
        <w:rPr>
          <w:rFonts w:eastAsia="仿宋_GB2312"/>
        </w:rPr>
        <w:t xml:space="preserve"> 4.1.10 </w:t>
      </w:r>
      <w:r w:rsidRPr="0053748A">
        <w:rPr>
          <w:rFonts w:eastAsia="仿宋_GB2312"/>
        </w:rPr>
        <w:t>项约定的由承包人提供的设计文件外，本项约定的其他应由承包人提供的文件，包括必要的加工图和大样图，均不能作为合同计量与支付的依据文件。</w:t>
      </w:r>
    </w:p>
    <w:p w14:paraId="2FB9CE7D" w14:textId="77777777" w:rsidR="0045066E" w:rsidRPr="0053748A" w:rsidRDefault="00B81C1C">
      <w:pPr>
        <w:tabs>
          <w:tab w:val="left" w:pos="851"/>
        </w:tabs>
        <w:spacing w:afterLines="25" w:after="60" w:line="400" w:lineRule="exact"/>
        <w:rPr>
          <w:rFonts w:eastAsia="仿宋_GB2312"/>
        </w:rPr>
      </w:pPr>
      <w:r w:rsidRPr="0053748A">
        <w:rPr>
          <w:rFonts w:eastAsia="仿宋_GB2312"/>
        </w:rPr>
        <w:t>1.6.3</w:t>
      </w:r>
      <w:r w:rsidRPr="0053748A">
        <w:rPr>
          <w:rFonts w:eastAsia="仿宋_GB2312"/>
        </w:rPr>
        <w:tab/>
      </w:r>
      <w:r w:rsidRPr="0053748A">
        <w:rPr>
          <w:rFonts w:eastAsia="仿宋_GB2312"/>
        </w:rPr>
        <w:t>图纸的修改</w:t>
      </w:r>
    </w:p>
    <w:p w14:paraId="06336EA0" w14:textId="77777777" w:rsidR="0045066E" w:rsidRPr="0053748A" w:rsidRDefault="00B81C1C">
      <w:pPr>
        <w:tabs>
          <w:tab w:val="left" w:pos="851"/>
        </w:tabs>
        <w:spacing w:afterLines="25" w:after="60" w:line="400" w:lineRule="exact"/>
        <w:rPr>
          <w:rFonts w:eastAsia="仿宋_GB2312"/>
        </w:rPr>
      </w:pPr>
      <w:r w:rsidRPr="0053748A">
        <w:rPr>
          <w:rFonts w:eastAsia="仿宋_GB2312"/>
        </w:rPr>
        <w:t>图纸需要修改和补充的，监理人应当按照合同条款第</w:t>
      </w:r>
      <w:r w:rsidRPr="0053748A">
        <w:rPr>
          <w:rFonts w:eastAsia="仿宋_GB2312"/>
        </w:rPr>
        <w:t xml:space="preserve"> 1.6.1</w:t>
      </w:r>
      <w:r w:rsidRPr="0053748A">
        <w:rPr>
          <w:rFonts w:eastAsia="仿宋_GB2312"/>
        </w:rPr>
        <w:t>（</w:t>
      </w:r>
      <w:r w:rsidRPr="0053748A">
        <w:rPr>
          <w:rFonts w:eastAsia="仿宋_GB2312"/>
        </w:rPr>
        <w:t>2</w:t>
      </w:r>
      <w:r w:rsidRPr="0053748A">
        <w:rPr>
          <w:rFonts w:eastAsia="仿宋_GB2312"/>
        </w:rPr>
        <w:t>）目约定的有合同约束力的图纸供应计划，签发图纸修改图给承包人。承包人应按修改后的图纸施工。</w:t>
      </w:r>
    </w:p>
    <w:p w14:paraId="7E27A219"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1.6.4</w:t>
      </w:r>
      <w:r w:rsidRPr="0053748A">
        <w:rPr>
          <w:rFonts w:eastAsia="仿宋_GB2312"/>
        </w:rPr>
        <w:tab/>
      </w:r>
      <w:r w:rsidRPr="0053748A">
        <w:rPr>
          <w:rFonts w:eastAsia="仿宋_GB2312"/>
        </w:rPr>
        <w:t>图纸的错误</w:t>
      </w:r>
    </w:p>
    <w:p w14:paraId="51829F34"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承包人发现发包人提供的图纸存在明显错误或疏忽，应及时通知监理人。</w:t>
      </w:r>
    </w:p>
    <w:p w14:paraId="1B226D21" w14:textId="77777777" w:rsidR="0045066E" w:rsidRPr="0053748A" w:rsidRDefault="00B81C1C">
      <w:pPr>
        <w:tabs>
          <w:tab w:val="left" w:pos="851"/>
        </w:tabs>
        <w:spacing w:afterLines="25" w:after="60" w:line="400" w:lineRule="exact"/>
        <w:rPr>
          <w:rFonts w:eastAsia="仿宋_GB2312"/>
        </w:rPr>
      </w:pPr>
      <w:r w:rsidRPr="0053748A">
        <w:rPr>
          <w:rFonts w:eastAsia="仿宋_GB2312"/>
        </w:rPr>
        <w:t>1.6.5</w:t>
      </w:r>
      <w:r w:rsidRPr="0053748A">
        <w:rPr>
          <w:rFonts w:eastAsia="仿宋_GB2312"/>
        </w:rPr>
        <w:tab/>
      </w:r>
      <w:r w:rsidRPr="0053748A">
        <w:rPr>
          <w:rFonts w:eastAsia="仿宋_GB2312"/>
        </w:rPr>
        <w:t>图纸和承包人文件的保管</w:t>
      </w:r>
    </w:p>
    <w:p w14:paraId="12C1394C"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监理人和承包人均应在施工场地各保存一套完整的包含第</w:t>
      </w:r>
      <w:r w:rsidRPr="0053748A">
        <w:rPr>
          <w:rFonts w:eastAsia="仿宋_GB2312"/>
        </w:rPr>
        <w:t xml:space="preserve"> 1.6.1 </w:t>
      </w:r>
      <w:r w:rsidRPr="0053748A">
        <w:rPr>
          <w:rFonts w:eastAsia="仿宋_GB2312"/>
        </w:rPr>
        <w:t>项、第</w:t>
      </w:r>
      <w:r w:rsidRPr="0053748A">
        <w:rPr>
          <w:rFonts w:eastAsia="仿宋_GB2312"/>
        </w:rPr>
        <w:t xml:space="preserve"> 1.6.2 </w:t>
      </w:r>
      <w:r w:rsidRPr="0053748A">
        <w:rPr>
          <w:rFonts w:eastAsia="仿宋_GB2312"/>
        </w:rPr>
        <w:t>项、第</w:t>
      </w:r>
      <w:r w:rsidRPr="0053748A">
        <w:rPr>
          <w:rFonts w:eastAsia="仿宋_GB2312"/>
        </w:rPr>
        <w:t xml:space="preserve"> 1.6.3 </w:t>
      </w:r>
      <w:r w:rsidRPr="0053748A">
        <w:rPr>
          <w:rFonts w:eastAsia="仿宋_GB2312"/>
        </w:rPr>
        <w:t>项约定内容的图纸和承包人文件。</w:t>
      </w:r>
    </w:p>
    <w:p w14:paraId="19BFD5D4" w14:textId="77777777" w:rsidR="0045066E" w:rsidRPr="0053748A" w:rsidRDefault="00B81C1C">
      <w:pPr>
        <w:pStyle w:val="378020"/>
        <w:tabs>
          <w:tab w:val="left" w:pos="851"/>
        </w:tabs>
        <w:spacing w:afterLines="25" w:after="60"/>
        <w:rPr>
          <w:rFonts w:eastAsia="仿宋_GB2312"/>
          <w:shd w:val="clear" w:color="auto" w:fill="FFFFFF"/>
        </w:rPr>
      </w:pPr>
      <w:bookmarkStart w:id="162" w:name="_Toc37954933"/>
      <w:bookmarkStart w:id="163" w:name="_Toc38296884"/>
      <w:r w:rsidRPr="0053748A">
        <w:rPr>
          <w:rFonts w:eastAsia="仿宋_GB2312"/>
          <w:shd w:val="clear" w:color="auto" w:fill="FFFFFF"/>
        </w:rPr>
        <w:t>1.7</w:t>
      </w:r>
      <w:r w:rsidRPr="0053748A">
        <w:rPr>
          <w:rFonts w:eastAsia="仿宋_GB2312"/>
          <w:shd w:val="clear" w:color="auto" w:fill="FFFFFF"/>
        </w:rPr>
        <w:tab/>
      </w:r>
      <w:r w:rsidRPr="0053748A">
        <w:rPr>
          <w:rFonts w:eastAsia="仿宋_GB2312"/>
          <w:shd w:val="clear" w:color="auto" w:fill="FFFFFF"/>
        </w:rPr>
        <w:t>联络</w:t>
      </w:r>
      <w:bookmarkEnd w:id="162"/>
      <w:bookmarkEnd w:id="163"/>
    </w:p>
    <w:p w14:paraId="6F7AE8D9"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w:t>
      </w:r>
      <w:r w:rsidRPr="0053748A">
        <w:rPr>
          <w:rFonts w:eastAsia="仿宋_GB2312"/>
        </w:rPr>
        <w:tab/>
      </w:r>
      <w:r w:rsidRPr="0053748A">
        <w:rPr>
          <w:rFonts w:eastAsia="仿宋_GB2312"/>
        </w:rPr>
        <w:t>与合同有关的通知、批准、证明、证书、指示、要求、请求、同意、意见、确定和决定等，均应采用书面形式。</w:t>
      </w:r>
    </w:p>
    <w:p w14:paraId="5943CDEF" w14:textId="77777777" w:rsidR="0045066E" w:rsidRPr="0053748A" w:rsidRDefault="00B81C1C">
      <w:pPr>
        <w:tabs>
          <w:tab w:val="left" w:pos="851"/>
        </w:tabs>
        <w:spacing w:afterLines="25" w:after="60" w:line="400" w:lineRule="exact"/>
        <w:rPr>
          <w:rFonts w:eastAsia="仿宋_GB2312"/>
        </w:rPr>
      </w:pPr>
      <w:r w:rsidRPr="0053748A">
        <w:rPr>
          <w:rFonts w:eastAsia="仿宋_GB2312"/>
        </w:rPr>
        <w:t>1.7.2</w:t>
      </w:r>
      <w:r w:rsidRPr="0053748A">
        <w:rPr>
          <w:rFonts w:eastAsia="仿宋_GB2312"/>
        </w:rPr>
        <w:tab/>
      </w:r>
      <w:r w:rsidRPr="0053748A">
        <w:rPr>
          <w:rFonts w:eastAsia="仿宋_GB2312"/>
        </w:rPr>
        <w:t>第</w:t>
      </w:r>
      <w:r w:rsidRPr="0053748A">
        <w:rPr>
          <w:rFonts w:eastAsia="仿宋_GB2312"/>
        </w:rPr>
        <w:t xml:space="preserve"> 1.7.1 </w:t>
      </w:r>
      <w:r w:rsidRPr="0053748A">
        <w:rPr>
          <w:rFonts w:eastAsia="仿宋_GB2312"/>
        </w:rPr>
        <w:t>项中的通知、批准、证明、证书、指示、要求、请求、同意、意见、确定和决定等来往函件，均应在指定的期限内送达指定地点和接收人，并办理签收手续。</w:t>
      </w:r>
    </w:p>
    <w:p w14:paraId="1940227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）联络来往信函的送达期限：合同约定了发出期限的，送达期限为合同约定的发出期限后的</w:t>
      </w:r>
      <w:r w:rsidRPr="0053748A">
        <w:rPr>
          <w:rFonts w:eastAsia="仿宋_GB2312"/>
        </w:rPr>
        <w:t xml:space="preserve"> 24 </w:t>
      </w:r>
      <w:r w:rsidRPr="0053748A">
        <w:rPr>
          <w:rFonts w:eastAsia="仿宋_GB2312"/>
        </w:rPr>
        <w:t>小时内；合同约定了通知、提供或者报送期限的，通知、提供或者报送期限即为送达期限。</w:t>
      </w:r>
    </w:p>
    <w:p w14:paraId="4C77048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）发包人指定的接收人和接收地点见合同条款专用部分。</w:t>
      </w:r>
    </w:p>
    <w:p w14:paraId="0CF4711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）监理人指定的接收人和接收地点见合同条款专用部分。</w:t>
      </w:r>
    </w:p>
    <w:p w14:paraId="18A3BAA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）承包人指定的接收人为合同协议书中载明的承包人项目经理本人或者项目经理的授权代表。承包人应在收到开工通知后</w:t>
      </w:r>
      <w:r w:rsidRPr="0053748A">
        <w:rPr>
          <w:rFonts w:eastAsia="仿宋_GB2312"/>
        </w:rPr>
        <w:t xml:space="preserve"> 7 </w:t>
      </w:r>
      <w:r w:rsidRPr="0053748A">
        <w:rPr>
          <w:rFonts w:eastAsia="仿宋_GB2312"/>
        </w:rPr>
        <w:t>天内，按照合同条款第</w:t>
      </w:r>
      <w:r w:rsidRPr="0053748A">
        <w:rPr>
          <w:rFonts w:eastAsia="仿宋_GB2312"/>
        </w:rPr>
        <w:t xml:space="preserve"> 4.5.4 </w:t>
      </w:r>
      <w:r w:rsidRPr="0053748A">
        <w:rPr>
          <w:rFonts w:eastAsia="仿宋_GB2312"/>
        </w:rPr>
        <w:t>项的约定，将授权代表其接收来往信函的项目经理的授权代表姓名和授权范围通知监理人。除合同另有约定外，承包人施工场地管理机构的办公地点即为承包人指定的接收地点。</w:t>
      </w:r>
    </w:p>
    <w:p w14:paraId="5C3D5C9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3915A2E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E16A161" w14:textId="77777777" w:rsidR="0045066E" w:rsidRPr="0053748A" w:rsidRDefault="00B81C1C">
      <w:pPr>
        <w:pStyle w:val="378020"/>
        <w:tabs>
          <w:tab w:val="left" w:pos="851"/>
        </w:tabs>
        <w:spacing w:afterLines="25" w:after="60"/>
        <w:rPr>
          <w:rFonts w:eastAsia="仿宋_GB2312"/>
          <w:shd w:val="clear" w:color="auto" w:fill="FFFFFF"/>
        </w:rPr>
      </w:pPr>
      <w:bookmarkStart w:id="164" w:name="_Toc37954934"/>
      <w:bookmarkStart w:id="165" w:name="_Toc38296885"/>
      <w:r w:rsidRPr="0053748A">
        <w:rPr>
          <w:rFonts w:eastAsia="仿宋_GB2312"/>
          <w:shd w:val="clear" w:color="auto" w:fill="FFFFFF"/>
        </w:rPr>
        <w:t>1.8</w:t>
      </w:r>
      <w:r w:rsidRPr="0053748A">
        <w:rPr>
          <w:rFonts w:eastAsia="仿宋_GB2312"/>
          <w:shd w:val="clear" w:color="auto" w:fill="FFFFFF"/>
        </w:rPr>
        <w:tab/>
      </w:r>
      <w:r w:rsidRPr="0053748A">
        <w:rPr>
          <w:rFonts w:eastAsia="仿宋_GB2312"/>
          <w:shd w:val="clear" w:color="auto" w:fill="FFFFFF"/>
        </w:rPr>
        <w:t>转让</w:t>
      </w:r>
      <w:bookmarkEnd w:id="164"/>
      <w:bookmarkEnd w:id="165"/>
    </w:p>
    <w:p w14:paraId="1539C196" w14:textId="77777777" w:rsidR="0045066E" w:rsidRPr="0053748A" w:rsidRDefault="00B81C1C">
      <w:pPr>
        <w:tabs>
          <w:tab w:val="left" w:pos="851"/>
        </w:tabs>
        <w:spacing w:afterLines="25" w:after="60" w:line="400" w:lineRule="exact"/>
        <w:rPr>
          <w:rFonts w:eastAsia="仿宋_GB2312"/>
        </w:rPr>
      </w:pPr>
      <w:r w:rsidRPr="0053748A">
        <w:rPr>
          <w:rFonts w:eastAsia="仿宋_GB2312"/>
        </w:rPr>
        <w:t>除合同另有约定外，未经对方当事人同意，一方当事人不得将合同权利全部或部分转让给第三人，也不得全部或部分转移合同义务。</w:t>
      </w:r>
    </w:p>
    <w:p w14:paraId="63C44592" w14:textId="77777777" w:rsidR="0045066E" w:rsidRPr="0053748A" w:rsidRDefault="00B81C1C">
      <w:pPr>
        <w:pStyle w:val="378020"/>
        <w:tabs>
          <w:tab w:val="left" w:pos="851"/>
        </w:tabs>
        <w:spacing w:afterLines="25" w:after="60"/>
        <w:rPr>
          <w:rFonts w:eastAsia="仿宋_GB2312"/>
          <w:shd w:val="clear" w:color="auto" w:fill="FFFFFF"/>
        </w:rPr>
      </w:pPr>
      <w:bookmarkStart w:id="166" w:name="_Toc37954935"/>
      <w:bookmarkStart w:id="167" w:name="_Toc38296886"/>
      <w:r w:rsidRPr="0053748A">
        <w:rPr>
          <w:rFonts w:eastAsia="仿宋_GB2312"/>
          <w:shd w:val="clear" w:color="auto" w:fill="FFFFFF"/>
        </w:rPr>
        <w:t>1.9</w:t>
      </w:r>
      <w:r w:rsidRPr="0053748A">
        <w:rPr>
          <w:rFonts w:eastAsia="仿宋_GB2312"/>
          <w:shd w:val="clear" w:color="auto" w:fill="FFFFFF"/>
        </w:rPr>
        <w:tab/>
      </w:r>
      <w:r w:rsidRPr="0053748A">
        <w:rPr>
          <w:rFonts w:eastAsia="仿宋_GB2312"/>
          <w:shd w:val="clear" w:color="auto" w:fill="FFFFFF"/>
        </w:rPr>
        <w:t>严禁贿赂</w:t>
      </w:r>
      <w:bookmarkEnd w:id="166"/>
      <w:bookmarkEnd w:id="167"/>
    </w:p>
    <w:p w14:paraId="7BADE713"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合同双方当事人不得以贿赂或变相贿赂的方式，谋取不当利益或损害对方权益。因贿赂</w:t>
      </w:r>
    </w:p>
    <w:p w14:paraId="5986B977"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造成对方损失的，行为人应赔偿损失，并承担相应的法律责任。</w:t>
      </w:r>
    </w:p>
    <w:p w14:paraId="2085E3EC" w14:textId="77777777" w:rsidR="0045066E" w:rsidRPr="0053748A" w:rsidRDefault="00B81C1C">
      <w:pPr>
        <w:pStyle w:val="378020"/>
        <w:tabs>
          <w:tab w:val="left" w:pos="851"/>
        </w:tabs>
        <w:spacing w:afterLines="25" w:after="60"/>
        <w:rPr>
          <w:rFonts w:eastAsia="仿宋_GB2312"/>
          <w:shd w:val="clear" w:color="auto" w:fill="FFFFFF"/>
        </w:rPr>
      </w:pPr>
      <w:bookmarkStart w:id="168" w:name="_Toc38296887"/>
      <w:bookmarkStart w:id="169" w:name="_Toc37954936"/>
      <w:r w:rsidRPr="0053748A">
        <w:rPr>
          <w:rFonts w:eastAsia="仿宋_GB2312"/>
          <w:shd w:val="clear" w:color="auto" w:fill="FFFFFF"/>
        </w:rPr>
        <w:t>1.10</w:t>
      </w:r>
      <w:r w:rsidRPr="0053748A">
        <w:rPr>
          <w:rFonts w:eastAsia="仿宋_GB2312"/>
          <w:shd w:val="clear" w:color="auto" w:fill="FFFFFF"/>
        </w:rPr>
        <w:tab/>
      </w:r>
      <w:r w:rsidRPr="0053748A">
        <w:rPr>
          <w:rFonts w:eastAsia="仿宋_GB2312"/>
          <w:shd w:val="clear" w:color="auto" w:fill="FFFFFF"/>
        </w:rPr>
        <w:t>化石、文物</w:t>
      </w:r>
      <w:bookmarkEnd w:id="168"/>
      <w:bookmarkEnd w:id="169"/>
    </w:p>
    <w:p w14:paraId="4B859878" w14:textId="77777777" w:rsidR="0045066E" w:rsidRPr="0053748A" w:rsidRDefault="00B81C1C">
      <w:pPr>
        <w:tabs>
          <w:tab w:val="left" w:pos="851"/>
        </w:tabs>
        <w:spacing w:afterLines="25" w:after="60" w:line="400" w:lineRule="exact"/>
        <w:rPr>
          <w:rFonts w:eastAsia="仿宋_GB2312"/>
        </w:rPr>
      </w:pPr>
      <w:r w:rsidRPr="0053748A">
        <w:rPr>
          <w:rFonts w:eastAsia="仿宋_GB2312"/>
        </w:rPr>
        <w:t>1.10.1</w:t>
      </w:r>
      <w:r w:rsidRPr="0053748A">
        <w:rPr>
          <w:rFonts w:eastAsia="仿宋_GB2312"/>
        </w:rPr>
        <w:tab/>
      </w:r>
      <w:r w:rsidRPr="0053748A">
        <w:rPr>
          <w:rFonts w:eastAsia="仿宋_GB2312"/>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F371539" w14:textId="77777777" w:rsidR="0045066E" w:rsidRPr="0053748A" w:rsidRDefault="00B81C1C">
      <w:pPr>
        <w:tabs>
          <w:tab w:val="left" w:pos="851"/>
        </w:tabs>
        <w:spacing w:afterLines="25" w:after="60" w:line="400" w:lineRule="exact"/>
        <w:rPr>
          <w:rFonts w:eastAsia="仿宋_GB2312"/>
        </w:rPr>
      </w:pPr>
      <w:r w:rsidRPr="0053748A">
        <w:rPr>
          <w:rFonts w:eastAsia="仿宋_GB2312"/>
        </w:rPr>
        <w:t>1.10.2</w:t>
      </w:r>
      <w:r w:rsidRPr="0053748A">
        <w:rPr>
          <w:rFonts w:eastAsia="仿宋_GB2312"/>
        </w:rPr>
        <w:tab/>
      </w:r>
      <w:r w:rsidRPr="0053748A">
        <w:rPr>
          <w:rFonts w:eastAsia="仿宋_GB2312"/>
        </w:rPr>
        <w:t>承包人发现文物后不及时报告或隐瞒不报，致使文物丢失或损坏的，应赔偿损失，并承担相应的法律责任。</w:t>
      </w:r>
    </w:p>
    <w:p w14:paraId="5F361F8B" w14:textId="77777777" w:rsidR="0045066E" w:rsidRPr="0053748A" w:rsidRDefault="00B81C1C">
      <w:pPr>
        <w:pStyle w:val="378020"/>
        <w:tabs>
          <w:tab w:val="left" w:pos="851"/>
        </w:tabs>
        <w:spacing w:afterLines="25" w:after="60"/>
        <w:rPr>
          <w:rFonts w:eastAsia="仿宋_GB2312"/>
          <w:shd w:val="clear" w:color="auto" w:fill="FFFFFF"/>
        </w:rPr>
      </w:pPr>
      <w:bookmarkStart w:id="170" w:name="_Toc37954937"/>
      <w:bookmarkStart w:id="171" w:name="_Toc38296888"/>
      <w:r w:rsidRPr="0053748A">
        <w:rPr>
          <w:rFonts w:eastAsia="仿宋_GB2312"/>
          <w:shd w:val="clear" w:color="auto" w:fill="FFFFFF"/>
        </w:rPr>
        <w:t>1.11</w:t>
      </w:r>
      <w:r w:rsidRPr="0053748A">
        <w:rPr>
          <w:rFonts w:eastAsia="仿宋_GB2312"/>
          <w:shd w:val="clear" w:color="auto" w:fill="FFFFFF"/>
        </w:rPr>
        <w:tab/>
      </w:r>
      <w:r w:rsidRPr="0053748A">
        <w:rPr>
          <w:rFonts w:eastAsia="仿宋_GB2312"/>
          <w:shd w:val="clear" w:color="auto" w:fill="FFFFFF"/>
        </w:rPr>
        <w:t>专利技术</w:t>
      </w:r>
      <w:bookmarkEnd w:id="170"/>
      <w:bookmarkEnd w:id="171"/>
    </w:p>
    <w:p w14:paraId="3A6510A8"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1.11.1</w:t>
      </w:r>
      <w:r w:rsidRPr="0053748A">
        <w:rPr>
          <w:rFonts w:eastAsia="仿宋_GB2312"/>
        </w:rPr>
        <w:tab/>
      </w:r>
      <w:r w:rsidRPr="0053748A">
        <w:rPr>
          <w:rFonts w:eastAsia="仿宋_GB2312"/>
        </w:rPr>
        <w:t>承包人在使用任何材料、承包人设备、工程设备或采用施工工艺时，因侵犯专利权或其他知识产权所引起的责任，由承包人承担，但由于遵照发包人提供的设计或技术标准和要求引起的除外。</w:t>
      </w:r>
    </w:p>
    <w:p w14:paraId="523CCBDB"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1.11.2</w:t>
      </w:r>
      <w:r w:rsidRPr="0053748A">
        <w:rPr>
          <w:rFonts w:eastAsia="仿宋_GB2312"/>
        </w:rPr>
        <w:tab/>
      </w:r>
      <w:r w:rsidRPr="0053748A">
        <w:rPr>
          <w:rFonts w:eastAsia="仿宋_GB2312"/>
        </w:rPr>
        <w:t>承包人在投标文件中采用专利技术的，专利技术的使用费包含在投标报价内。</w:t>
      </w:r>
    </w:p>
    <w:p w14:paraId="01656DB3"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1.11.3</w:t>
      </w:r>
      <w:r w:rsidRPr="0053748A">
        <w:rPr>
          <w:rFonts w:eastAsia="仿宋_GB2312"/>
        </w:rPr>
        <w:tab/>
      </w:r>
      <w:r w:rsidRPr="0053748A">
        <w:rPr>
          <w:rFonts w:eastAsia="仿宋_GB2312"/>
        </w:rPr>
        <w:t>承包人的技术秘密和声明需要保密的资料和信息，发包人和监理人不得为合同以外的目的泄露给他人。</w:t>
      </w:r>
    </w:p>
    <w:p w14:paraId="2B2E170A" w14:textId="77777777" w:rsidR="0045066E" w:rsidRPr="0053748A" w:rsidRDefault="00B81C1C">
      <w:pPr>
        <w:pStyle w:val="378020"/>
        <w:tabs>
          <w:tab w:val="left" w:pos="851"/>
        </w:tabs>
        <w:spacing w:afterLines="25" w:after="60"/>
        <w:rPr>
          <w:rFonts w:eastAsia="仿宋_GB2312"/>
          <w:shd w:val="clear" w:color="auto" w:fill="FFFFFF"/>
        </w:rPr>
      </w:pPr>
      <w:bookmarkStart w:id="172" w:name="_Toc37954938"/>
      <w:bookmarkStart w:id="173" w:name="_Toc38296889"/>
      <w:r w:rsidRPr="0053748A">
        <w:rPr>
          <w:rFonts w:eastAsia="仿宋_GB2312"/>
          <w:shd w:val="clear" w:color="auto" w:fill="FFFFFF"/>
        </w:rPr>
        <w:t>1.12</w:t>
      </w:r>
      <w:r w:rsidRPr="0053748A">
        <w:rPr>
          <w:rFonts w:eastAsia="仿宋_GB2312"/>
          <w:shd w:val="clear" w:color="auto" w:fill="FFFFFF"/>
        </w:rPr>
        <w:tab/>
      </w:r>
      <w:r w:rsidRPr="0053748A">
        <w:rPr>
          <w:rFonts w:eastAsia="仿宋_GB2312"/>
          <w:shd w:val="clear" w:color="auto" w:fill="FFFFFF"/>
        </w:rPr>
        <w:t>图纸和文件的保密</w:t>
      </w:r>
      <w:bookmarkEnd w:id="172"/>
      <w:bookmarkEnd w:id="173"/>
    </w:p>
    <w:p w14:paraId="22369827"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1.12.1</w:t>
      </w:r>
      <w:r w:rsidRPr="0053748A">
        <w:rPr>
          <w:rFonts w:eastAsia="仿宋_GB2312"/>
        </w:rPr>
        <w:tab/>
      </w:r>
      <w:r w:rsidRPr="0053748A">
        <w:rPr>
          <w:rFonts w:eastAsia="仿宋_GB2312"/>
        </w:rPr>
        <w:t>发包人提供的图纸和文件，未经发包人同意，承包人不得为合同以外的目的泄露给他人或公开发表与引用。</w:t>
      </w:r>
    </w:p>
    <w:p w14:paraId="2377D405" w14:textId="77777777" w:rsidR="0045066E" w:rsidRPr="0053748A" w:rsidRDefault="00B81C1C">
      <w:pPr>
        <w:tabs>
          <w:tab w:val="left" w:pos="851"/>
        </w:tabs>
        <w:spacing w:afterLines="25" w:after="60" w:line="400" w:lineRule="exact"/>
        <w:rPr>
          <w:rFonts w:eastAsia="仿宋_GB2312"/>
        </w:rPr>
      </w:pPr>
      <w:r w:rsidRPr="0053748A">
        <w:rPr>
          <w:rFonts w:eastAsia="仿宋_GB2312"/>
        </w:rPr>
        <w:t>1.12.2</w:t>
      </w:r>
      <w:r w:rsidRPr="0053748A">
        <w:rPr>
          <w:rFonts w:eastAsia="仿宋_GB2312"/>
        </w:rPr>
        <w:tab/>
      </w:r>
      <w:r w:rsidRPr="0053748A">
        <w:rPr>
          <w:rFonts w:eastAsia="仿宋_GB2312"/>
        </w:rPr>
        <w:t>承包人提供的文件，未经承包人同意，发包人和监理人不得为合同以外的目的泄露给他人或公开发表与引用。</w:t>
      </w:r>
    </w:p>
    <w:p w14:paraId="470D765B"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174" w:name="_Toc38296890"/>
      <w:bookmarkStart w:id="175" w:name="_Toc37954939"/>
      <w:r w:rsidRPr="0053748A">
        <w:rPr>
          <w:rFonts w:eastAsia="仿宋_GB2312" w:cs="Times New Roman"/>
          <w:shd w:val="clear" w:color="auto" w:fill="FFFFFF"/>
        </w:rPr>
        <w:t>2.</w:t>
      </w:r>
      <w:r w:rsidRPr="0053748A">
        <w:rPr>
          <w:rFonts w:eastAsia="仿宋_GB2312" w:cs="Times New Roman"/>
          <w:shd w:val="clear" w:color="auto" w:fill="FFFFFF"/>
        </w:rPr>
        <w:tab/>
      </w:r>
      <w:r w:rsidRPr="0053748A">
        <w:rPr>
          <w:rFonts w:eastAsia="仿宋_GB2312" w:cs="Times New Roman"/>
          <w:shd w:val="clear" w:color="auto" w:fill="FFFFFF"/>
        </w:rPr>
        <w:t>发包人义务</w:t>
      </w:r>
      <w:bookmarkEnd w:id="174"/>
      <w:bookmarkEnd w:id="175"/>
    </w:p>
    <w:p w14:paraId="6A825B88" w14:textId="77777777" w:rsidR="0045066E" w:rsidRPr="0053748A" w:rsidRDefault="00B81C1C">
      <w:pPr>
        <w:pStyle w:val="378020"/>
        <w:tabs>
          <w:tab w:val="left" w:pos="851"/>
        </w:tabs>
        <w:spacing w:afterLines="25" w:after="60"/>
        <w:rPr>
          <w:rFonts w:eastAsia="仿宋_GB2312"/>
          <w:shd w:val="clear" w:color="auto" w:fill="FFFFFF"/>
        </w:rPr>
      </w:pPr>
      <w:bookmarkStart w:id="176" w:name="_Toc38296891"/>
      <w:bookmarkStart w:id="177" w:name="_Toc37954940"/>
      <w:r w:rsidRPr="0053748A">
        <w:rPr>
          <w:rFonts w:eastAsia="仿宋_GB2312"/>
          <w:shd w:val="clear" w:color="auto" w:fill="FFFFFF"/>
        </w:rPr>
        <w:t>2.1</w:t>
      </w:r>
      <w:r w:rsidRPr="0053748A">
        <w:rPr>
          <w:rFonts w:eastAsia="仿宋_GB2312"/>
          <w:shd w:val="clear" w:color="auto" w:fill="FFFFFF"/>
        </w:rPr>
        <w:tab/>
      </w:r>
      <w:r w:rsidRPr="0053748A">
        <w:rPr>
          <w:rFonts w:eastAsia="仿宋_GB2312"/>
          <w:shd w:val="clear" w:color="auto" w:fill="FFFFFF"/>
        </w:rPr>
        <w:t>遵守法律</w:t>
      </w:r>
      <w:bookmarkEnd w:id="176"/>
      <w:bookmarkEnd w:id="177"/>
    </w:p>
    <w:p w14:paraId="25FE6A17"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发包人在履行合同过程中应遵守法律，并保证承包人免于承担因发包人违反法律而引起的任何责任。</w:t>
      </w:r>
    </w:p>
    <w:p w14:paraId="2C38CD99" w14:textId="77777777" w:rsidR="0045066E" w:rsidRPr="0053748A" w:rsidRDefault="00B81C1C">
      <w:pPr>
        <w:pStyle w:val="378020"/>
        <w:tabs>
          <w:tab w:val="left" w:pos="851"/>
        </w:tabs>
        <w:spacing w:afterLines="25" w:after="60"/>
        <w:rPr>
          <w:rFonts w:eastAsia="仿宋_GB2312"/>
          <w:shd w:val="clear" w:color="auto" w:fill="FFFFFF"/>
        </w:rPr>
      </w:pPr>
      <w:bookmarkStart w:id="178" w:name="_Toc38296892"/>
      <w:bookmarkStart w:id="179" w:name="_Toc37954941"/>
      <w:r w:rsidRPr="0053748A">
        <w:rPr>
          <w:rFonts w:eastAsia="仿宋_GB2312"/>
          <w:shd w:val="clear" w:color="auto" w:fill="FFFFFF"/>
        </w:rPr>
        <w:t>2.2</w:t>
      </w:r>
      <w:r w:rsidRPr="0053748A">
        <w:rPr>
          <w:rFonts w:eastAsia="仿宋_GB2312"/>
          <w:shd w:val="clear" w:color="auto" w:fill="FFFFFF"/>
        </w:rPr>
        <w:tab/>
      </w:r>
      <w:r w:rsidRPr="0053748A">
        <w:rPr>
          <w:rFonts w:eastAsia="仿宋_GB2312"/>
          <w:shd w:val="clear" w:color="auto" w:fill="FFFFFF"/>
        </w:rPr>
        <w:t>发出开工通知</w:t>
      </w:r>
      <w:bookmarkEnd w:id="178"/>
      <w:bookmarkEnd w:id="179"/>
    </w:p>
    <w:p w14:paraId="1A3426E0"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发包人应委托监理人按第</w:t>
      </w:r>
      <w:r w:rsidRPr="0053748A">
        <w:rPr>
          <w:rFonts w:eastAsia="仿宋_GB2312"/>
        </w:rPr>
        <w:t xml:space="preserve"> 11.1 </w:t>
      </w:r>
      <w:r w:rsidRPr="0053748A">
        <w:rPr>
          <w:rFonts w:eastAsia="仿宋_GB2312"/>
        </w:rPr>
        <w:t>款的约定向承包人发出开工通知。</w:t>
      </w:r>
    </w:p>
    <w:p w14:paraId="5DC40D01" w14:textId="77777777" w:rsidR="0045066E" w:rsidRPr="0053748A" w:rsidRDefault="00B81C1C">
      <w:pPr>
        <w:pStyle w:val="378020"/>
        <w:tabs>
          <w:tab w:val="left" w:pos="851"/>
        </w:tabs>
        <w:spacing w:afterLines="25" w:after="60"/>
        <w:rPr>
          <w:rFonts w:eastAsia="仿宋_GB2312"/>
          <w:shd w:val="clear" w:color="auto" w:fill="FFFFFF"/>
        </w:rPr>
      </w:pPr>
      <w:bookmarkStart w:id="180" w:name="_Toc37954942"/>
      <w:bookmarkStart w:id="181" w:name="_Toc38296893"/>
      <w:r w:rsidRPr="0053748A">
        <w:rPr>
          <w:rFonts w:eastAsia="仿宋_GB2312"/>
          <w:shd w:val="clear" w:color="auto" w:fill="FFFFFF"/>
        </w:rPr>
        <w:t>2.3</w:t>
      </w:r>
      <w:r w:rsidRPr="0053748A">
        <w:rPr>
          <w:rFonts w:eastAsia="仿宋_GB2312"/>
          <w:shd w:val="clear" w:color="auto" w:fill="FFFFFF"/>
        </w:rPr>
        <w:tab/>
      </w:r>
      <w:r w:rsidRPr="0053748A">
        <w:rPr>
          <w:rFonts w:eastAsia="仿宋_GB2312"/>
          <w:shd w:val="clear" w:color="auto" w:fill="FFFFFF"/>
        </w:rPr>
        <w:t>提供基础资料、施工条件</w:t>
      </w:r>
      <w:bookmarkEnd w:id="180"/>
      <w:bookmarkEnd w:id="181"/>
    </w:p>
    <w:p w14:paraId="4533D0F4" w14:textId="77777777" w:rsidR="0045066E" w:rsidRPr="0053748A" w:rsidRDefault="00B81C1C">
      <w:pPr>
        <w:tabs>
          <w:tab w:val="left" w:pos="851"/>
        </w:tabs>
        <w:spacing w:afterLines="25" w:after="60" w:line="400" w:lineRule="exact"/>
        <w:rPr>
          <w:rFonts w:eastAsia="仿宋_GB2312"/>
        </w:rPr>
      </w:pPr>
      <w:r w:rsidRPr="0053748A">
        <w:rPr>
          <w:rFonts w:eastAsia="仿宋_GB2312"/>
        </w:rPr>
        <w:t>2.3.1</w:t>
      </w:r>
      <w:r w:rsidRPr="0053748A">
        <w:rPr>
          <w:rFonts w:eastAsia="仿宋_GB2312"/>
        </w:rPr>
        <w:tab/>
      </w:r>
      <w:r w:rsidRPr="0053748A">
        <w:rPr>
          <w:rFonts w:eastAsia="仿宋_GB2312"/>
        </w:rPr>
        <w:t>发包人应在约定期限前向承包人提供履行合同所需的相应基础资料，并保证资料的真实、准确和完整。发包人向承包人提供履行本合同所需的相应基础资料的时限见合同条款专用部分。</w:t>
      </w:r>
    </w:p>
    <w:p w14:paraId="6FE40890" w14:textId="77777777" w:rsidR="0045066E" w:rsidRPr="0053748A" w:rsidRDefault="00B81C1C">
      <w:pPr>
        <w:tabs>
          <w:tab w:val="left" w:pos="851"/>
        </w:tabs>
        <w:spacing w:afterLines="25" w:after="60" w:line="400" w:lineRule="exact"/>
        <w:rPr>
          <w:rFonts w:eastAsia="仿宋_GB2312"/>
        </w:rPr>
      </w:pPr>
      <w:r w:rsidRPr="0053748A">
        <w:rPr>
          <w:rFonts w:eastAsia="仿宋_GB2312"/>
        </w:rPr>
        <w:t>2.3.2</w:t>
      </w:r>
      <w:r w:rsidRPr="0053748A">
        <w:rPr>
          <w:rFonts w:eastAsia="仿宋_GB2312"/>
        </w:rPr>
        <w:tab/>
      </w:r>
      <w:r w:rsidRPr="0053748A">
        <w:rPr>
          <w:rFonts w:eastAsia="仿宋_GB2312"/>
        </w:rPr>
        <w:t>发包人应在约定期限前确保施工场地具备施工条件并移交给承包人，具体施工条件</w:t>
      </w:r>
      <w:r w:rsidRPr="0053748A">
        <w:rPr>
          <w:rFonts w:eastAsia="仿宋_GB2312"/>
        </w:rPr>
        <w:lastRenderedPageBreak/>
        <w:t>在</w:t>
      </w:r>
      <w:r w:rsidRPr="0053748A">
        <w:rPr>
          <w:rFonts w:eastAsia="仿宋_GB2312"/>
        </w:rPr>
        <w:t>“</w:t>
      </w:r>
      <w:r w:rsidRPr="0053748A">
        <w:rPr>
          <w:rFonts w:eastAsia="仿宋_GB2312"/>
        </w:rPr>
        <w:t>技术标准和要求</w:t>
      </w:r>
      <w:r w:rsidRPr="0053748A">
        <w:rPr>
          <w:rFonts w:eastAsia="仿宋_GB2312"/>
        </w:rPr>
        <w:t>”</w:t>
      </w:r>
      <w:r w:rsidRPr="0053748A">
        <w:rPr>
          <w:rFonts w:eastAsia="仿宋_GB2312"/>
        </w:rPr>
        <w:t>中约定。发包人向承包人移交施工场地的期限见合同条款专用部分。</w:t>
      </w:r>
    </w:p>
    <w:p w14:paraId="1A297A0B" w14:textId="77777777" w:rsidR="0045066E" w:rsidRPr="0053748A" w:rsidRDefault="00B81C1C">
      <w:pPr>
        <w:pStyle w:val="378020"/>
        <w:tabs>
          <w:tab w:val="left" w:pos="851"/>
        </w:tabs>
        <w:spacing w:afterLines="25" w:after="60"/>
        <w:rPr>
          <w:rFonts w:eastAsia="仿宋_GB2312"/>
          <w:shd w:val="clear" w:color="auto" w:fill="FFFFFF"/>
        </w:rPr>
      </w:pPr>
      <w:bookmarkStart w:id="182" w:name="_Toc37954943"/>
      <w:bookmarkStart w:id="183" w:name="_Toc38296894"/>
      <w:r w:rsidRPr="0053748A">
        <w:rPr>
          <w:rFonts w:eastAsia="仿宋_GB2312"/>
          <w:shd w:val="clear" w:color="auto" w:fill="FFFFFF"/>
        </w:rPr>
        <w:t>2.4</w:t>
      </w:r>
      <w:r w:rsidRPr="0053748A">
        <w:rPr>
          <w:rFonts w:eastAsia="仿宋_GB2312"/>
          <w:shd w:val="clear" w:color="auto" w:fill="FFFFFF"/>
        </w:rPr>
        <w:tab/>
      </w:r>
      <w:r w:rsidRPr="0053748A">
        <w:rPr>
          <w:rFonts w:eastAsia="仿宋_GB2312"/>
          <w:shd w:val="clear" w:color="auto" w:fill="FFFFFF"/>
        </w:rPr>
        <w:t>协助承包人办理证件和批件</w:t>
      </w:r>
      <w:bookmarkEnd w:id="182"/>
      <w:bookmarkEnd w:id="183"/>
    </w:p>
    <w:p w14:paraId="443BCA0B"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发包人应协助承包人办理法律规定的有关施工证件和批件。</w:t>
      </w:r>
    </w:p>
    <w:p w14:paraId="44C2DDDD" w14:textId="77777777" w:rsidR="0045066E" w:rsidRPr="0053748A" w:rsidRDefault="00B81C1C">
      <w:pPr>
        <w:pStyle w:val="378020"/>
        <w:tabs>
          <w:tab w:val="left" w:pos="851"/>
        </w:tabs>
        <w:spacing w:afterLines="25" w:after="60"/>
        <w:rPr>
          <w:rFonts w:eastAsia="仿宋_GB2312"/>
          <w:shd w:val="clear" w:color="auto" w:fill="FFFFFF"/>
        </w:rPr>
      </w:pPr>
      <w:bookmarkStart w:id="184" w:name="_Toc37954944"/>
      <w:bookmarkStart w:id="185" w:name="_Toc38296895"/>
      <w:r w:rsidRPr="0053748A">
        <w:rPr>
          <w:rFonts w:eastAsia="仿宋_GB2312"/>
          <w:shd w:val="clear" w:color="auto" w:fill="FFFFFF"/>
        </w:rPr>
        <w:t>2.5</w:t>
      </w:r>
      <w:r w:rsidRPr="0053748A">
        <w:rPr>
          <w:rFonts w:eastAsia="仿宋_GB2312"/>
          <w:shd w:val="clear" w:color="auto" w:fill="FFFFFF"/>
        </w:rPr>
        <w:tab/>
      </w:r>
      <w:r w:rsidRPr="0053748A">
        <w:rPr>
          <w:rFonts w:eastAsia="仿宋_GB2312"/>
          <w:shd w:val="clear" w:color="auto" w:fill="FFFFFF"/>
        </w:rPr>
        <w:t>组织设计交底</w:t>
      </w:r>
      <w:bookmarkEnd w:id="184"/>
      <w:bookmarkEnd w:id="185"/>
    </w:p>
    <w:p w14:paraId="02C64746"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发包人应根据批准的合同进度计划，组织设计单位向承包人进行设计交底。发包人应在第</w:t>
      </w:r>
      <w:r w:rsidRPr="0053748A">
        <w:rPr>
          <w:rFonts w:eastAsia="仿宋_GB2312"/>
        </w:rPr>
        <w:t xml:space="preserve"> 11.1.1 </w:t>
      </w:r>
      <w:r w:rsidRPr="0053748A">
        <w:rPr>
          <w:rFonts w:eastAsia="仿宋_GB2312"/>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0BA8EFB2" w14:textId="77777777" w:rsidR="0045066E" w:rsidRPr="0053748A" w:rsidRDefault="00B81C1C">
      <w:pPr>
        <w:pStyle w:val="378020"/>
        <w:tabs>
          <w:tab w:val="left" w:pos="851"/>
        </w:tabs>
        <w:spacing w:afterLines="25" w:after="60"/>
        <w:rPr>
          <w:rFonts w:eastAsia="仿宋_GB2312"/>
          <w:shd w:val="clear" w:color="auto" w:fill="FFFFFF"/>
        </w:rPr>
      </w:pPr>
      <w:bookmarkStart w:id="186" w:name="_Toc37954945"/>
      <w:bookmarkStart w:id="187" w:name="_Toc38296896"/>
      <w:r w:rsidRPr="0053748A">
        <w:rPr>
          <w:rFonts w:eastAsia="仿宋_GB2312"/>
          <w:shd w:val="clear" w:color="auto" w:fill="FFFFFF"/>
        </w:rPr>
        <w:t>2.6</w:t>
      </w:r>
      <w:r w:rsidRPr="0053748A">
        <w:rPr>
          <w:rFonts w:eastAsia="仿宋_GB2312"/>
          <w:shd w:val="clear" w:color="auto" w:fill="FFFFFF"/>
        </w:rPr>
        <w:tab/>
      </w:r>
      <w:r w:rsidRPr="0053748A">
        <w:rPr>
          <w:rFonts w:eastAsia="仿宋_GB2312"/>
          <w:shd w:val="clear" w:color="auto" w:fill="FFFFFF"/>
        </w:rPr>
        <w:t>支付合同价款</w:t>
      </w:r>
      <w:bookmarkEnd w:id="186"/>
      <w:bookmarkEnd w:id="187"/>
    </w:p>
    <w:p w14:paraId="6B003A09"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发包人应按合同约定向承包人及时支付合同价款。</w:t>
      </w:r>
    </w:p>
    <w:p w14:paraId="02BF48DA" w14:textId="77777777" w:rsidR="0045066E" w:rsidRPr="0053748A" w:rsidRDefault="00B81C1C">
      <w:pPr>
        <w:pStyle w:val="378020"/>
        <w:tabs>
          <w:tab w:val="left" w:pos="851"/>
        </w:tabs>
        <w:spacing w:afterLines="25" w:after="60"/>
        <w:rPr>
          <w:rFonts w:eastAsia="仿宋_GB2312"/>
          <w:shd w:val="clear" w:color="auto" w:fill="FFFFFF"/>
        </w:rPr>
      </w:pPr>
      <w:bookmarkStart w:id="188" w:name="_Toc37954946"/>
      <w:bookmarkStart w:id="189" w:name="_Toc38296897"/>
      <w:r w:rsidRPr="0053748A">
        <w:rPr>
          <w:rFonts w:eastAsia="仿宋_GB2312"/>
          <w:shd w:val="clear" w:color="auto" w:fill="FFFFFF"/>
        </w:rPr>
        <w:t>2.7</w:t>
      </w:r>
      <w:r w:rsidRPr="0053748A">
        <w:rPr>
          <w:rFonts w:eastAsia="仿宋_GB2312"/>
          <w:shd w:val="clear" w:color="auto" w:fill="FFFFFF"/>
        </w:rPr>
        <w:tab/>
      </w:r>
      <w:r w:rsidRPr="0053748A">
        <w:rPr>
          <w:rFonts w:eastAsia="仿宋_GB2312"/>
          <w:shd w:val="clear" w:color="auto" w:fill="FFFFFF"/>
        </w:rPr>
        <w:t>组织竣工验收</w:t>
      </w:r>
      <w:bookmarkEnd w:id="188"/>
      <w:bookmarkEnd w:id="189"/>
    </w:p>
    <w:p w14:paraId="7F5A7270"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发包人应按合同约定及时组织竣工验收。</w:t>
      </w:r>
    </w:p>
    <w:p w14:paraId="4BE52913" w14:textId="77777777" w:rsidR="0045066E" w:rsidRPr="0053748A" w:rsidRDefault="00B81C1C">
      <w:pPr>
        <w:pStyle w:val="378020"/>
        <w:tabs>
          <w:tab w:val="left" w:pos="851"/>
        </w:tabs>
        <w:spacing w:afterLines="25" w:after="60"/>
        <w:rPr>
          <w:rFonts w:eastAsia="仿宋_GB2312"/>
          <w:shd w:val="clear" w:color="auto" w:fill="FFFFFF"/>
        </w:rPr>
      </w:pPr>
      <w:bookmarkStart w:id="190" w:name="_Toc38296898"/>
      <w:bookmarkStart w:id="191" w:name="_Toc37954947"/>
      <w:r w:rsidRPr="0053748A">
        <w:rPr>
          <w:rFonts w:eastAsia="仿宋_GB2312"/>
          <w:shd w:val="clear" w:color="auto" w:fill="FFFFFF"/>
        </w:rPr>
        <w:t>2.8</w:t>
      </w:r>
      <w:r w:rsidRPr="0053748A">
        <w:rPr>
          <w:rFonts w:eastAsia="仿宋_GB2312"/>
          <w:shd w:val="clear" w:color="auto" w:fill="FFFFFF"/>
        </w:rPr>
        <w:tab/>
      </w:r>
      <w:r w:rsidRPr="0053748A">
        <w:rPr>
          <w:rFonts w:eastAsia="仿宋_GB2312"/>
          <w:shd w:val="clear" w:color="auto" w:fill="FFFFFF"/>
        </w:rPr>
        <w:t>向承包人提交支付担保</w:t>
      </w:r>
      <w:bookmarkEnd w:id="190"/>
      <w:bookmarkEnd w:id="191"/>
    </w:p>
    <w:p w14:paraId="3165AE8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）发包人要求承包人提交履约担保的，除合同条款专用部分另有约定的，在承包人按合同条款第</w:t>
      </w:r>
      <w:r w:rsidRPr="0053748A">
        <w:rPr>
          <w:rFonts w:eastAsia="仿宋_GB2312"/>
        </w:rPr>
        <w:t xml:space="preserve"> 4.2 </w:t>
      </w:r>
      <w:r w:rsidRPr="0053748A">
        <w:rPr>
          <w:rFonts w:eastAsia="仿宋_GB2312"/>
        </w:rPr>
        <w:t>款向发包人递交符合合同约定的履约担保的同时，发包人应当按照金额和条件对等的原则和合同文件中规定的格式或者其他经过承包人事先认可的格式向承包人递交一份支付担保。是否提交支付担保及支付担保额度见合同条款专用部分。发包人提供支付担保格式见合同条款专用部分附件五</w:t>
      </w:r>
      <w:r w:rsidRPr="0053748A">
        <w:rPr>
          <w:rFonts w:eastAsia="仿宋_GB2312"/>
        </w:rPr>
        <w:t>“</w:t>
      </w:r>
      <w:r w:rsidRPr="0053748A">
        <w:rPr>
          <w:rFonts w:eastAsia="仿宋_GB2312"/>
        </w:rPr>
        <w:t>支付担保格式</w:t>
      </w:r>
      <w:r w:rsidRPr="0053748A">
        <w:rPr>
          <w:rFonts w:eastAsia="仿宋_GB2312"/>
        </w:rPr>
        <w:t>”</w:t>
      </w:r>
      <w:r w:rsidRPr="0053748A">
        <w:rPr>
          <w:rFonts w:eastAsia="仿宋_GB2312"/>
        </w:rPr>
        <w:t>。</w:t>
      </w:r>
    </w:p>
    <w:p w14:paraId="24E4FE6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）支付担保的有效期应当自本合同生效之日起至发包人实际支付竣工付款之日止。（</w:t>
      </w:r>
      <w:r w:rsidRPr="0053748A">
        <w:rPr>
          <w:rFonts w:eastAsia="仿宋_GB2312"/>
        </w:rPr>
        <w:t>3</w:t>
      </w:r>
      <w:r w:rsidRPr="0053748A">
        <w:rPr>
          <w:rFonts w:eastAsia="仿宋_GB2312"/>
        </w:rPr>
        <w:t>）发包人无法获得一份不带具体截止日期的履约担保，支付担保中应当约定有</w:t>
      </w:r>
      <w:r w:rsidRPr="0053748A">
        <w:rPr>
          <w:rFonts w:eastAsia="仿宋_GB2312"/>
        </w:rPr>
        <w:t>“</w:t>
      </w:r>
      <w:r w:rsidRPr="0053748A">
        <w:rPr>
          <w:rFonts w:eastAsia="仿宋_GB2312"/>
        </w:rPr>
        <w:t>变更工程竣工付款支付日期的，保证期间按照变更后的竣工付款支付日期做相应调整</w:t>
      </w:r>
      <w:r w:rsidRPr="0053748A">
        <w:rPr>
          <w:rFonts w:eastAsia="仿宋_GB2312"/>
        </w:rPr>
        <w:t>”</w:t>
      </w:r>
      <w:r w:rsidRPr="0053748A">
        <w:rPr>
          <w:rFonts w:eastAsia="仿宋_GB2312"/>
        </w:rPr>
        <w:t>或类似约定的条款。</w:t>
      </w:r>
    </w:p>
    <w:p w14:paraId="7FFFB5D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）支付担保应当在发包人付清竣工付款之日后</w:t>
      </w:r>
      <w:r w:rsidRPr="0053748A">
        <w:rPr>
          <w:rFonts w:eastAsia="仿宋_GB2312"/>
        </w:rPr>
        <w:t xml:space="preserve"> 28 </w:t>
      </w:r>
      <w:r w:rsidRPr="0053748A">
        <w:rPr>
          <w:rFonts w:eastAsia="仿宋_GB2312"/>
        </w:rPr>
        <w:t>天内退还给发包人；承包人不承担发包人与支付担保有关的任何利息或其它类似的费用或者收益。</w:t>
      </w:r>
    </w:p>
    <w:p w14:paraId="0FEEDFF5" w14:textId="77777777" w:rsidR="0045066E" w:rsidRPr="0053748A" w:rsidRDefault="00B81C1C">
      <w:pPr>
        <w:pStyle w:val="378020"/>
        <w:tabs>
          <w:tab w:val="left" w:pos="851"/>
        </w:tabs>
        <w:spacing w:afterLines="25" w:after="60"/>
        <w:rPr>
          <w:rFonts w:eastAsia="仿宋_GB2312"/>
          <w:shd w:val="clear" w:color="auto" w:fill="FFFFFF"/>
        </w:rPr>
      </w:pPr>
      <w:bookmarkStart w:id="192" w:name="_Toc37954948"/>
      <w:bookmarkStart w:id="193" w:name="_Toc38296899"/>
      <w:r w:rsidRPr="0053748A">
        <w:rPr>
          <w:rFonts w:eastAsia="仿宋_GB2312"/>
          <w:shd w:val="clear" w:color="auto" w:fill="FFFFFF"/>
        </w:rPr>
        <w:t>2.9</w:t>
      </w:r>
      <w:r w:rsidRPr="0053748A">
        <w:rPr>
          <w:rFonts w:eastAsia="仿宋_GB2312"/>
          <w:shd w:val="clear" w:color="auto" w:fill="FFFFFF"/>
        </w:rPr>
        <w:tab/>
      </w:r>
      <w:r w:rsidRPr="0053748A">
        <w:rPr>
          <w:rFonts w:eastAsia="仿宋_GB2312"/>
          <w:shd w:val="clear" w:color="auto" w:fill="FFFFFF"/>
        </w:rPr>
        <w:t>办理工程质量监督手续</w:t>
      </w:r>
      <w:bookmarkEnd w:id="192"/>
      <w:bookmarkEnd w:id="193"/>
    </w:p>
    <w:p w14:paraId="5A1262FD"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发包人应按有关规定及时办理工程质量监督手续。</w:t>
      </w:r>
    </w:p>
    <w:p w14:paraId="0E6C6B77" w14:textId="77777777" w:rsidR="0045066E" w:rsidRPr="0053748A" w:rsidRDefault="00B81C1C">
      <w:pPr>
        <w:pStyle w:val="378020"/>
        <w:tabs>
          <w:tab w:val="left" w:pos="851"/>
        </w:tabs>
        <w:spacing w:afterLines="25" w:after="60"/>
        <w:rPr>
          <w:rFonts w:eastAsia="仿宋_GB2312"/>
          <w:shd w:val="clear" w:color="auto" w:fill="FFFFFF"/>
        </w:rPr>
      </w:pPr>
      <w:bookmarkStart w:id="194" w:name="_Toc38296900"/>
      <w:bookmarkStart w:id="195" w:name="_Toc37954949"/>
      <w:r w:rsidRPr="0053748A">
        <w:rPr>
          <w:rFonts w:eastAsia="仿宋_GB2312"/>
          <w:shd w:val="clear" w:color="auto" w:fill="FFFFFF"/>
        </w:rPr>
        <w:t>2.10</w:t>
      </w:r>
      <w:r w:rsidRPr="0053748A">
        <w:rPr>
          <w:rFonts w:eastAsia="仿宋_GB2312"/>
          <w:shd w:val="clear" w:color="auto" w:fill="FFFFFF"/>
        </w:rPr>
        <w:tab/>
      </w:r>
      <w:r w:rsidRPr="0053748A">
        <w:rPr>
          <w:rFonts w:eastAsia="仿宋_GB2312"/>
          <w:shd w:val="clear" w:color="auto" w:fill="FFFFFF"/>
        </w:rPr>
        <w:t>环境保护责任</w:t>
      </w:r>
      <w:bookmarkEnd w:id="194"/>
      <w:bookmarkEnd w:id="195"/>
    </w:p>
    <w:p w14:paraId="706368C1"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发包人对建筑垃圾处理、施工扬尘治理负总责。</w:t>
      </w:r>
    </w:p>
    <w:p w14:paraId="30B69A9E" w14:textId="77777777" w:rsidR="0045066E" w:rsidRPr="0053748A" w:rsidRDefault="00B81C1C">
      <w:pPr>
        <w:pStyle w:val="378020"/>
        <w:tabs>
          <w:tab w:val="left" w:pos="851"/>
        </w:tabs>
        <w:spacing w:afterLines="25" w:after="60"/>
        <w:rPr>
          <w:rFonts w:eastAsia="仿宋_GB2312"/>
          <w:shd w:val="clear" w:color="auto" w:fill="FFFFFF"/>
        </w:rPr>
      </w:pPr>
      <w:bookmarkStart w:id="196" w:name="_Toc37954950"/>
      <w:bookmarkStart w:id="197" w:name="_Toc38296901"/>
      <w:r w:rsidRPr="0053748A">
        <w:rPr>
          <w:rFonts w:eastAsia="仿宋_GB2312"/>
          <w:shd w:val="clear" w:color="auto" w:fill="FFFFFF"/>
        </w:rPr>
        <w:t>2.11</w:t>
      </w:r>
      <w:r w:rsidRPr="0053748A">
        <w:rPr>
          <w:rFonts w:eastAsia="仿宋_GB2312"/>
          <w:shd w:val="clear" w:color="auto" w:fill="FFFFFF"/>
        </w:rPr>
        <w:tab/>
      </w:r>
      <w:r w:rsidRPr="0053748A">
        <w:rPr>
          <w:rFonts w:eastAsia="仿宋_GB2312"/>
          <w:shd w:val="clear" w:color="auto" w:fill="FFFFFF"/>
        </w:rPr>
        <w:t>移交工程档案</w:t>
      </w:r>
      <w:bookmarkEnd w:id="196"/>
      <w:bookmarkEnd w:id="197"/>
    </w:p>
    <w:p w14:paraId="68566574"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发包人应根据建设行政主管部门和（或）城市建设档案管理机构的规定，收集、整理、立卷、归档工程资料，并按规定时间向建设行政主管部门或者城市建设档案管理机构移交规定的工程档案。</w:t>
      </w:r>
    </w:p>
    <w:p w14:paraId="557F0CF9" w14:textId="77777777" w:rsidR="0045066E" w:rsidRPr="0053748A" w:rsidRDefault="00B81C1C">
      <w:pPr>
        <w:pStyle w:val="378020"/>
        <w:tabs>
          <w:tab w:val="left" w:pos="851"/>
        </w:tabs>
        <w:spacing w:afterLines="25" w:after="60"/>
        <w:rPr>
          <w:rFonts w:eastAsia="仿宋_GB2312"/>
          <w:shd w:val="clear" w:color="auto" w:fill="FFFFFF"/>
        </w:rPr>
      </w:pPr>
      <w:bookmarkStart w:id="198" w:name="_Toc37954951"/>
      <w:bookmarkStart w:id="199" w:name="_Toc38296902"/>
      <w:r w:rsidRPr="0053748A">
        <w:rPr>
          <w:rFonts w:eastAsia="仿宋_GB2312"/>
          <w:shd w:val="clear" w:color="auto" w:fill="FFFFFF"/>
        </w:rPr>
        <w:lastRenderedPageBreak/>
        <w:t>2.12</w:t>
      </w:r>
      <w:r w:rsidRPr="0053748A">
        <w:rPr>
          <w:rFonts w:eastAsia="仿宋_GB2312"/>
          <w:shd w:val="clear" w:color="auto" w:fill="FFFFFF"/>
        </w:rPr>
        <w:tab/>
      </w:r>
      <w:r w:rsidRPr="0053748A">
        <w:rPr>
          <w:rFonts w:eastAsia="仿宋_GB2312"/>
          <w:shd w:val="clear" w:color="auto" w:fill="FFFFFF"/>
        </w:rPr>
        <w:t>批准和确认</w:t>
      </w:r>
      <w:bookmarkEnd w:id="198"/>
      <w:bookmarkEnd w:id="199"/>
    </w:p>
    <w:p w14:paraId="062193A3" w14:textId="77777777" w:rsidR="0045066E" w:rsidRPr="0053748A" w:rsidRDefault="00B81C1C">
      <w:pPr>
        <w:tabs>
          <w:tab w:val="left" w:pos="851"/>
        </w:tabs>
        <w:spacing w:afterLines="25" w:after="60" w:line="400" w:lineRule="exact"/>
        <w:rPr>
          <w:rFonts w:eastAsia="仿宋_GB2312"/>
        </w:rPr>
      </w:pPr>
      <w:r w:rsidRPr="0053748A">
        <w:rPr>
          <w:rFonts w:eastAsia="仿宋_GB2312"/>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51298C43" w14:textId="77777777" w:rsidR="0045066E" w:rsidRPr="0053748A" w:rsidRDefault="00B81C1C">
      <w:pPr>
        <w:pStyle w:val="378020"/>
        <w:tabs>
          <w:tab w:val="left" w:pos="851"/>
        </w:tabs>
        <w:spacing w:afterLines="25" w:after="60"/>
        <w:rPr>
          <w:rFonts w:eastAsia="仿宋_GB2312"/>
          <w:shd w:val="clear" w:color="auto" w:fill="FFFFFF"/>
        </w:rPr>
      </w:pPr>
      <w:bookmarkStart w:id="200" w:name="_Toc38296903"/>
      <w:bookmarkStart w:id="201" w:name="_Toc37954952"/>
      <w:r w:rsidRPr="0053748A">
        <w:rPr>
          <w:rFonts w:eastAsia="仿宋_GB2312"/>
          <w:shd w:val="clear" w:color="auto" w:fill="FFFFFF"/>
        </w:rPr>
        <w:t>2.13</w:t>
      </w:r>
      <w:r w:rsidRPr="0053748A">
        <w:rPr>
          <w:rFonts w:eastAsia="仿宋_GB2312"/>
          <w:shd w:val="clear" w:color="auto" w:fill="FFFFFF"/>
        </w:rPr>
        <w:tab/>
      </w:r>
      <w:r w:rsidRPr="0053748A">
        <w:rPr>
          <w:rFonts w:eastAsia="仿宋_GB2312"/>
          <w:shd w:val="clear" w:color="auto" w:fill="FFFFFF"/>
        </w:rPr>
        <w:t>其他义务</w:t>
      </w:r>
      <w:bookmarkEnd w:id="200"/>
      <w:bookmarkEnd w:id="201"/>
    </w:p>
    <w:p w14:paraId="41F6BB15"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发包人应履行的其他义务见合同条款专用部分。</w:t>
      </w:r>
    </w:p>
    <w:p w14:paraId="3173FF2E"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02" w:name="_Toc37954953"/>
      <w:bookmarkStart w:id="203" w:name="_Toc38296904"/>
      <w:r w:rsidRPr="0053748A">
        <w:rPr>
          <w:rFonts w:eastAsia="仿宋_GB2312" w:cs="Times New Roman"/>
          <w:shd w:val="clear" w:color="auto" w:fill="FFFFFF"/>
        </w:rPr>
        <w:t>3.</w:t>
      </w:r>
      <w:r w:rsidRPr="0053748A">
        <w:rPr>
          <w:rFonts w:eastAsia="仿宋_GB2312" w:cs="Times New Roman"/>
          <w:shd w:val="clear" w:color="auto" w:fill="FFFFFF"/>
        </w:rPr>
        <w:tab/>
      </w:r>
      <w:r w:rsidRPr="0053748A">
        <w:rPr>
          <w:rFonts w:eastAsia="仿宋_GB2312" w:cs="Times New Roman"/>
          <w:shd w:val="clear" w:color="auto" w:fill="FFFFFF"/>
        </w:rPr>
        <w:t>监理人</w:t>
      </w:r>
      <w:bookmarkEnd w:id="202"/>
      <w:bookmarkEnd w:id="203"/>
    </w:p>
    <w:p w14:paraId="4A11466D" w14:textId="77777777" w:rsidR="0045066E" w:rsidRPr="0053748A" w:rsidRDefault="00B81C1C">
      <w:pPr>
        <w:pStyle w:val="378020"/>
        <w:tabs>
          <w:tab w:val="left" w:pos="851"/>
        </w:tabs>
        <w:spacing w:afterLines="25" w:after="60"/>
        <w:rPr>
          <w:rFonts w:eastAsia="仿宋_GB2312"/>
          <w:shd w:val="clear" w:color="auto" w:fill="FFFFFF"/>
        </w:rPr>
      </w:pPr>
      <w:bookmarkStart w:id="204" w:name="_Toc38296905"/>
      <w:bookmarkStart w:id="205" w:name="_Toc37954954"/>
      <w:r w:rsidRPr="0053748A">
        <w:rPr>
          <w:rFonts w:eastAsia="仿宋_GB2312"/>
          <w:shd w:val="clear" w:color="auto" w:fill="FFFFFF"/>
        </w:rPr>
        <w:t>3.1</w:t>
      </w:r>
      <w:r w:rsidRPr="0053748A">
        <w:rPr>
          <w:rFonts w:eastAsia="仿宋_GB2312"/>
          <w:shd w:val="clear" w:color="auto" w:fill="FFFFFF"/>
        </w:rPr>
        <w:tab/>
      </w:r>
      <w:r w:rsidRPr="0053748A">
        <w:rPr>
          <w:rFonts w:eastAsia="仿宋_GB2312"/>
          <w:shd w:val="clear" w:color="auto" w:fill="FFFFFF"/>
        </w:rPr>
        <w:t>监理人的职责和权力</w:t>
      </w:r>
      <w:bookmarkEnd w:id="204"/>
      <w:bookmarkEnd w:id="205"/>
    </w:p>
    <w:p w14:paraId="13C79EB7" w14:textId="77777777" w:rsidR="0045066E" w:rsidRPr="0053748A" w:rsidRDefault="00B81C1C">
      <w:pPr>
        <w:tabs>
          <w:tab w:val="left" w:pos="851"/>
        </w:tabs>
        <w:spacing w:afterLines="25" w:after="60" w:line="400" w:lineRule="exact"/>
        <w:rPr>
          <w:rFonts w:eastAsia="仿宋_GB2312"/>
        </w:rPr>
      </w:pPr>
      <w:r w:rsidRPr="0053748A">
        <w:rPr>
          <w:rFonts w:eastAsia="仿宋_GB2312"/>
        </w:rPr>
        <w:t>3.1.1</w:t>
      </w:r>
      <w:r w:rsidRPr="0053748A">
        <w:rPr>
          <w:rFonts w:eastAsia="仿宋_GB2312"/>
        </w:rPr>
        <w:tab/>
      </w:r>
      <w:r w:rsidRPr="0053748A">
        <w:rPr>
          <w:rFonts w:eastAsia="仿宋_GB2312"/>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14:paraId="6C208129" w14:textId="77777777" w:rsidR="0045066E" w:rsidRPr="0053748A" w:rsidRDefault="00B81C1C">
      <w:pPr>
        <w:tabs>
          <w:tab w:val="left" w:pos="851"/>
        </w:tabs>
        <w:spacing w:afterLines="25" w:after="60" w:line="400" w:lineRule="exact"/>
        <w:rPr>
          <w:rFonts w:eastAsia="仿宋_GB2312"/>
        </w:rPr>
      </w:pPr>
      <w:r w:rsidRPr="0053748A">
        <w:rPr>
          <w:rFonts w:eastAsia="仿宋_GB2312"/>
        </w:rPr>
        <w:t>3.1.2</w:t>
      </w:r>
      <w:r w:rsidRPr="0053748A">
        <w:rPr>
          <w:rFonts w:eastAsia="仿宋_GB2312"/>
        </w:rPr>
        <w:tab/>
      </w:r>
      <w:r w:rsidRPr="0053748A">
        <w:rPr>
          <w:rFonts w:eastAsia="仿宋_GB2312"/>
        </w:rPr>
        <w:t>监理人发出的任何指示应视为已得到发包人的批准，但监理人无权免除或变更合同约定的发包人和承包人的权利、义务和责任。</w:t>
      </w:r>
    </w:p>
    <w:p w14:paraId="3607E1F4" w14:textId="77777777" w:rsidR="0045066E" w:rsidRPr="0053748A" w:rsidRDefault="00B81C1C">
      <w:pPr>
        <w:tabs>
          <w:tab w:val="left" w:pos="851"/>
        </w:tabs>
        <w:spacing w:afterLines="25" w:after="60" w:line="400" w:lineRule="exact"/>
        <w:rPr>
          <w:rFonts w:eastAsia="仿宋_GB2312"/>
        </w:rPr>
      </w:pPr>
      <w:r w:rsidRPr="0053748A">
        <w:rPr>
          <w:rFonts w:eastAsia="仿宋_GB2312"/>
        </w:rPr>
        <w:t>3.1.3</w:t>
      </w:r>
      <w:r w:rsidRPr="0053748A">
        <w:rPr>
          <w:rFonts w:eastAsia="仿宋_GB2312"/>
        </w:rPr>
        <w:tab/>
      </w:r>
      <w:r w:rsidRPr="0053748A">
        <w:rPr>
          <w:rFonts w:eastAsia="仿宋_GB2312"/>
        </w:rPr>
        <w:t>合同约定应由承包人承担的义务和责任，不因监理人对承包人提交文件的审查或批准，对工程、材料和设备的检查和检验，以及为实施监理作出的指示等职务行为而减轻或解除。</w:t>
      </w:r>
    </w:p>
    <w:p w14:paraId="67742262" w14:textId="77777777" w:rsidR="0045066E" w:rsidRPr="0053748A" w:rsidRDefault="00B81C1C">
      <w:pPr>
        <w:pStyle w:val="378020"/>
        <w:tabs>
          <w:tab w:val="left" w:pos="851"/>
        </w:tabs>
        <w:spacing w:afterLines="25" w:after="60"/>
        <w:rPr>
          <w:rFonts w:eastAsia="仿宋_GB2312"/>
        </w:rPr>
      </w:pPr>
      <w:bookmarkStart w:id="206" w:name="_Toc37954955"/>
      <w:bookmarkStart w:id="207" w:name="_Toc38296906"/>
      <w:r w:rsidRPr="0053748A">
        <w:rPr>
          <w:rFonts w:eastAsia="仿宋_GB2312"/>
          <w:shd w:val="clear" w:color="auto" w:fill="FFFFFF"/>
        </w:rPr>
        <w:t>3.2</w:t>
      </w:r>
      <w:r w:rsidRPr="0053748A">
        <w:rPr>
          <w:rFonts w:eastAsia="仿宋_GB2312"/>
          <w:shd w:val="clear" w:color="auto" w:fill="FFFFFF"/>
        </w:rPr>
        <w:tab/>
      </w:r>
      <w:r w:rsidRPr="0053748A">
        <w:rPr>
          <w:rFonts w:eastAsia="仿宋_GB2312"/>
          <w:shd w:val="clear" w:color="auto" w:fill="FFFFFF"/>
        </w:rPr>
        <w:t>总监理工程师</w:t>
      </w:r>
      <w:bookmarkEnd w:id="206"/>
      <w:bookmarkEnd w:id="207"/>
    </w:p>
    <w:p w14:paraId="6D57F426"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发包人应在发出开工通知前将总监理工程师的任命通知承包人。总监理工程师更换时，应在调离</w:t>
      </w:r>
      <w:r w:rsidRPr="0053748A">
        <w:rPr>
          <w:rFonts w:eastAsia="仿宋_GB2312"/>
        </w:rPr>
        <w:t xml:space="preserve"> 14 </w:t>
      </w:r>
      <w:r w:rsidRPr="0053748A">
        <w:rPr>
          <w:rFonts w:eastAsia="仿宋_GB2312"/>
        </w:rPr>
        <w:t>天前通知承包人。总监理工程师短期离开施工场地的，应委派代表代行其职责，并通知承包人。</w:t>
      </w:r>
    </w:p>
    <w:p w14:paraId="623E3AE2" w14:textId="77777777" w:rsidR="0045066E" w:rsidRPr="0053748A" w:rsidRDefault="00B81C1C">
      <w:pPr>
        <w:pStyle w:val="378020"/>
        <w:tabs>
          <w:tab w:val="left" w:pos="851"/>
        </w:tabs>
        <w:spacing w:afterLines="25" w:after="60"/>
        <w:rPr>
          <w:rFonts w:eastAsia="仿宋_GB2312"/>
          <w:shd w:val="clear" w:color="auto" w:fill="FFFFFF"/>
        </w:rPr>
      </w:pPr>
      <w:bookmarkStart w:id="208" w:name="_Toc38296907"/>
      <w:bookmarkStart w:id="209" w:name="_Toc37954956"/>
      <w:r w:rsidRPr="0053748A">
        <w:rPr>
          <w:rFonts w:eastAsia="仿宋_GB2312"/>
          <w:shd w:val="clear" w:color="auto" w:fill="FFFFFF"/>
        </w:rPr>
        <w:t>3.3</w:t>
      </w:r>
      <w:r w:rsidRPr="0053748A">
        <w:rPr>
          <w:rFonts w:eastAsia="仿宋_GB2312"/>
          <w:shd w:val="clear" w:color="auto" w:fill="FFFFFF"/>
        </w:rPr>
        <w:tab/>
      </w:r>
      <w:r w:rsidRPr="0053748A">
        <w:rPr>
          <w:rFonts w:eastAsia="仿宋_GB2312"/>
          <w:shd w:val="clear" w:color="auto" w:fill="FFFFFF"/>
        </w:rPr>
        <w:t>监理人员</w:t>
      </w:r>
      <w:bookmarkEnd w:id="208"/>
      <w:bookmarkEnd w:id="209"/>
    </w:p>
    <w:p w14:paraId="0865CB4B" w14:textId="77777777" w:rsidR="0045066E" w:rsidRPr="0053748A" w:rsidRDefault="00B81C1C">
      <w:pPr>
        <w:tabs>
          <w:tab w:val="left" w:pos="851"/>
        </w:tabs>
        <w:spacing w:afterLines="25" w:after="60" w:line="400" w:lineRule="exact"/>
        <w:rPr>
          <w:rFonts w:eastAsia="仿宋_GB2312"/>
        </w:rPr>
      </w:pPr>
      <w:r w:rsidRPr="0053748A">
        <w:rPr>
          <w:rFonts w:eastAsia="仿宋_GB2312"/>
        </w:rPr>
        <w:t>3.3.1</w:t>
      </w:r>
      <w:r w:rsidRPr="0053748A">
        <w:rPr>
          <w:rFonts w:eastAsia="仿宋_GB2312"/>
        </w:rPr>
        <w:tab/>
      </w:r>
      <w:r w:rsidRPr="0053748A">
        <w:rPr>
          <w:rFonts w:eastAsia="仿宋_GB2312"/>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434B1E5" w14:textId="77777777" w:rsidR="0045066E" w:rsidRPr="0053748A" w:rsidRDefault="00B81C1C">
      <w:pPr>
        <w:tabs>
          <w:tab w:val="left" w:pos="851"/>
        </w:tabs>
        <w:spacing w:afterLines="25" w:after="60" w:line="400" w:lineRule="exact"/>
        <w:rPr>
          <w:rFonts w:eastAsia="仿宋_GB2312"/>
        </w:rPr>
      </w:pPr>
      <w:r w:rsidRPr="0053748A">
        <w:rPr>
          <w:rFonts w:eastAsia="仿宋_GB2312"/>
        </w:rPr>
        <w:t>3.3.2</w:t>
      </w:r>
      <w:r w:rsidRPr="0053748A">
        <w:rPr>
          <w:rFonts w:eastAsia="仿宋_GB2312"/>
        </w:rPr>
        <w:tab/>
      </w:r>
      <w:r w:rsidRPr="0053748A">
        <w:rPr>
          <w:rFonts w:eastAsia="仿宋_GB2312"/>
        </w:rPr>
        <w:t>监理人员对承包人的任何工作、工程或其采用的材料和工程设备未在约定的或合理的期限内提出否定意见的，视为已获批准，但不影响监理人在以后拒绝该项工作、工程、材料或工程设备的权利。</w:t>
      </w:r>
    </w:p>
    <w:p w14:paraId="34997A21" w14:textId="77777777" w:rsidR="0045066E" w:rsidRPr="0053748A" w:rsidRDefault="00B81C1C">
      <w:pPr>
        <w:tabs>
          <w:tab w:val="left" w:pos="851"/>
        </w:tabs>
        <w:spacing w:afterLines="25" w:after="60" w:line="400" w:lineRule="exact"/>
        <w:rPr>
          <w:rFonts w:eastAsia="仿宋_GB2312"/>
        </w:rPr>
      </w:pPr>
      <w:r w:rsidRPr="0053748A">
        <w:rPr>
          <w:rFonts w:eastAsia="仿宋_GB2312"/>
        </w:rPr>
        <w:t>3.3.3</w:t>
      </w:r>
      <w:r w:rsidRPr="0053748A">
        <w:rPr>
          <w:rFonts w:eastAsia="仿宋_GB2312"/>
        </w:rPr>
        <w:tab/>
      </w:r>
      <w:r w:rsidRPr="0053748A">
        <w:rPr>
          <w:rFonts w:eastAsia="仿宋_GB2312"/>
        </w:rPr>
        <w:t>承包人对总监理工程师授权的监理人员发出的指示有疑问的，可向总监理工程师提出书面异议，总监理工程师应在</w:t>
      </w:r>
      <w:r w:rsidRPr="0053748A">
        <w:rPr>
          <w:rFonts w:eastAsia="仿宋_GB2312"/>
        </w:rPr>
        <w:t xml:space="preserve"> 48 </w:t>
      </w:r>
      <w:r w:rsidRPr="0053748A">
        <w:rPr>
          <w:rFonts w:eastAsia="仿宋_GB2312"/>
        </w:rPr>
        <w:t>小时内对该指示予以确认、更改或撤销。</w:t>
      </w:r>
    </w:p>
    <w:p w14:paraId="7EEF18F4"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 xml:space="preserve">3.3.4 </w:t>
      </w:r>
      <w:r w:rsidRPr="0053748A">
        <w:rPr>
          <w:rFonts w:eastAsia="仿宋_GB2312"/>
        </w:rPr>
        <w:t>总监理工程师不应将合同条款通用部分第</w:t>
      </w:r>
      <w:r w:rsidRPr="0053748A">
        <w:rPr>
          <w:rFonts w:eastAsia="仿宋_GB2312"/>
        </w:rPr>
        <w:t xml:space="preserve"> 3.5 </w:t>
      </w:r>
      <w:r w:rsidRPr="0053748A">
        <w:rPr>
          <w:rFonts w:eastAsia="仿宋_GB2312"/>
        </w:rPr>
        <w:t>款约定应由总监理工程师作出确定的权力授权或者委托给其他监理人员。</w:t>
      </w:r>
    </w:p>
    <w:p w14:paraId="359D4818" w14:textId="77777777" w:rsidR="0045066E" w:rsidRPr="0053748A" w:rsidRDefault="00B81C1C">
      <w:pPr>
        <w:pStyle w:val="378020"/>
        <w:tabs>
          <w:tab w:val="left" w:pos="851"/>
        </w:tabs>
        <w:spacing w:afterLines="25" w:after="60"/>
        <w:rPr>
          <w:rFonts w:eastAsia="仿宋_GB2312"/>
          <w:shd w:val="clear" w:color="auto" w:fill="FFFFFF"/>
        </w:rPr>
      </w:pPr>
      <w:bookmarkStart w:id="210" w:name="_Toc37954957"/>
      <w:bookmarkStart w:id="211" w:name="_Toc38296908"/>
      <w:r w:rsidRPr="0053748A">
        <w:rPr>
          <w:rFonts w:eastAsia="仿宋_GB2312"/>
          <w:shd w:val="clear" w:color="auto" w:fill="FFFFFF"/>
        </w:rPr>
        <w:t>3.4</w:t>
      </w:r>
      <w:r w:rsidRPr="0053748A">
        <w:rPr>
          <w:rFonts w:eastAsia="仿宋_GB2312"/>
          <w:shd w:val="clear" w:color="auto" w:fill="FFFFFF"/>
        </w:rPr>
        <w:tab/>
      </w:r>
      <w:r w:rsidRPr="0053748A">
        <w:rPr>
          <w:rFonts w:eastAsia="仿宋_GB2312"/>
          <w:shd w:val="clear" w:color="auto" w:fill="FFFFFF"/>
        </w:rPr>
        <w:t>监理人的指示</w:t>
      </w:r>
      <w:bookmarkEnd w:id="210"/>
      <w:bookmarkEnd w:id="211"/>
    </w:p>
    <w:p w14:paraId="6DE39982" w14:textId="77777777" w:rsidR="0045066E" w:rsidRPr="0053748A" w:rsidRDefault="00B81C1C">
      <w:pPr>
        <w:tabs>
          <w:tab w:val="left" w:pos="851"/>
        </w:tabs>
        <w:spacing w:afterLines="25" w:after="60" w:line="400" w:lineRule="exact"/>
        <w:rPr>
          <w:rFonts w:eastAsia="仿宋_GB2312"/>
        </w:rPr>
      </w:pPr>
      <w:r w:rsidRPr="0053748A">
        <w:rPr>
          <w:rFonts w:eastAsia="仿宋_GB2312"/>
        </w:rPr>
        <w:t>3.4.1</w:t>
      </w:r>
      <w:r w:rsidRPr="0053748A">
        <w:rPr>
          <w:rFonts w:eastAsia="仿宋_GB2312"/>
        </w:rPr>
        <w:tab/>
      </w:r>
      <w:r w:rsidRPr="0053748A">
        <w:rPr>
          <w:rFonts w:eastAsia="仿宋_GB2312"/>
        </w:rPr>
        <w:t>监理人应按第</w:t>
      </w:r>
      <w:r w:rsidRPr="0053748A">
        <w:rPr>
          <w:rFonts w:eastAsia="仿宋_GB2312"/>
        </w:rPr>
        <w:t xml:space="preserve"> 3.1 </w:t>
      </w:r>
      <w:r w:rsidRPr="0053748A">
        <w:rPr>
          <w:rFonts w:eastAsia="仿宋_GB2312"/>
        </w:rPr>
        <w:t>款的约定向承包人发出指示，监理人的指示应加盖监理人授权的施工场地机构章，并由总监理工程师或总监理工程师按第</w:t>
      </w:r>
      <w:r w:rsidRPr="0053748A">
        <w:rPr>
          <w:rFonts w:eastAsia="仿宋_GB2312"/>
        </w:rPr>
        <w:t xml:space="preserve"> 3.3.1 </w:t>
      </w:r>
      <w:r w:rsidRPr="0053748A">
        <w:rPr>
          <w:rFonts w:eastAsia="仿宋_GB2312"/>
        </w:rPr>
        <w:t>项约定授权的监理人员签字。</w:t>
      </w:r>
    </w:p>
    <w:p w14:paraId="4F84F36E" w14:textId="77777777" w:rsidR="0045066E" w:rsidRPr="0053748A" w:rsidRDefault="00B81C1C">
      <w:pPr>
        <w:tabs>
          <w:tab w:val="left" w:pos="851"/>
        </w:tabs>
        <w:spacing w:afterLines="25" w:after="60" w:line="400" w:lineRule="exact"/>
        <w:rPr>
          <w:rFonts w:eastAsia="仿宋_GB2312"/>
        </w:rPr>
      </w:pPr>
      <w:r w:rsidRPr="0053748A">
        <w:rPr>
          <w:rFonts w:eastAsia="仿宋_GB2312"/>
        </w:rPr>
        <w:t>3.4.2</w:t>
      </w:r>
      <w:r w:rsidRPr="0053748A">
        <w:rPr>
          <w:rFonts w:eastAsia="仿宋_GB2312"/>
        </w:rPr>
        <w:tab/>
      </w:r>
      <w:r w:rsidRPr="0053748A">
        <w:rPr>
          <w:rFonts w:eastAsia="仿宋_GB2312"/>
        </w:rPr>
        <w:t>承包人收到监理人按第</w:t>
      </w:r>
      <w:r w:rsidRPr="0053748A">
        <w:rPr>
          <w:rFonts w:eastAsia="仿宋_GB2312"/>
        </w:rPr>
        <w:t xml:space="preserve"> 3.4.1 </w:t>
      </w:r>
      <w:r w:rsidRPr="0053748A">
        <w:rPr>
          <w:rFonts w:eastAsia="仿宋_GB2312"/>
        </w:rPr>
        <w:t>项作出的指示后，应遵照执行。指示构成变更的，应按第</w:t>
      </w:r>
      <w:r w:rsidRPr="0053748A">
        <w:rPr>
          <w:rFonts w:eastAsia="仿宋_GB2312"/>
        </w:rPr>
        <w:t xml:space="preserve"> 15 </w:t>
      </w:r>
      <w:r w:rsidRPr="0053748A">
        <w:rPr>
          <w:rFonts w:eastAsia="仿宋_GB2312"/>
        </w:rPr>
        <w:t>条处理。</w:t>
      </w:r>
    </w:p>
    <w:p w14:paraId="3A7BAFAF" w14:textId="77777777" w:rsidR="0045066E" w:rsidRPr="0053748A" w:rsidRDefault="00B81C1C">
      <w:pPr>
        <w:tabs>
          <w:tab w:val="left" w:pos="851"/>
        </w:tabs>
        <w:spacing w:afterLines="25" w:after="60" w:line="400" w:lineRule="exact"/>
        <w:rPr>
          <w:rFonts w:eastAsia="仿宋_GB2312"/>
        </w:rPr>
      </w:pPr>
      <w:r w:rsidRPr="0053748A">
        <w:rPr>
          <w:rFonts w:eastAsia="仿宋_GB2312"/>
        </w:rPr>
        <w:t>3.4.3</w:t>
      </w:r>
      <w:r w:rsidRPr="0053748A">
        <w:rPr>
          <w:rFonts w:eastAsia="仿宋_GB2312"/>
        </w:rPr>
        <w:tab/>
      </w:r>
      <w:r w:rsidRPr="0053748A">
        <w:rPr>
          <w:rFonts w:eastAsia="仿宋_GB2312"/>
        </w:rPr>
        <w:t>在紧急情况下，总监理工程师或被授权的监理人员可以当场签发临时书面指示，承包人应遵照执行。承包人应在收到上述临时书面指示后</w:t>
      </w:r>
      <w:r w:rsidRPr="0053748A">
        <w:rPr>
          <w:rFonts w:eastAsia="仿宋_GB2312"/>
        </w:rPr>
        <w:t xml:space="preserve"> 24 </w:t>
      </w:r>
      <w:r w:rsidRPr="0053748A">
        <w:rPr>
          <w:rFonts w:eastAsia="仿宋_GB2312"/>
        </w:rPr>
        <w:t>小时内，向监理人发出书面确认函。监理人在收到书面确认函后</w:t>
      </w:r>
      <w:r w:rsidRPr="0053748A">
        <w:rPr>
          <w:rFonts w:eastAsia="仿宋_GB2312"/>
        </w:rPr>
        <w:t xml:space="preserve"> 24 </w:t>
      </w:r>
      <w:r w:rsidRPr="0053748A">
        <w:rPr>
          <w:rFonts w:eastAsia="仿宋_GB2312"/>
        </w:rPr>
        <w:t>小时内未予答复的，该书面确认函应被视为监理人的正式指示。</w:t>
      </w:r>
    </w:p>
    <w:p w14:paraId="360F958E" w14:textId="77777777" w:rsidR="0045066E" w:rsidRPr="0053748A" w:rsidRDefault="00B81C1C">
      <w:pPr>
        <w:tabs>
          <w:tab w:val="left" w:pos="851"/>
        </w:tabs>
        <w:spacing w:afterLines="25" w:after="60" w:line="400" w:lineRule="exact"/>
        <w:rPr>
          <w:rFonts w:eastAsia="仿宋_GB2312"/>
        </w:rPr>
      </w:pPr>
      <w:r w:rsidRPr="0053748A">
        <w:rPr>
          <w:rFonts w:eastAsia="仿宋_GB2312"/>
        </w:rPr>
        <w:t>3.4.4</w:t>
      </w:r>
      <w:r w:rsidRPr="0053748A">
        <w:rPr>
          <w:rFonts w:eastAsia="仿宋_GB2312"/>
        </w:rPr>
        <w:tab/>
      </w:r>
      <w:r w:rsidRPr="0053748A">
        <w:rPr>
          <w:rFonts w:eastAsia="仿宋_GB2312"/>
        </w:rPr>
        <w:t>除合同另有约定外，承包人只从总监理工程师或按第</w:t>
      </w:r>
      <w:r w:rsidRPr="0053748A">
        <w:rPr>
          <w:rFonts w:eastAsia="仿宋_GB2312"/>
        </w:rPr>
        <w:t xml:space="preserve"> 3.3.1 </w:t>
      </w:r>
      <w:r w:rsidRPr="0053748A">
        <w:rPr>
          <w:rFonts w:eastAsia="仿宋_GB2312"/>
        </w:rPr>
        <w:t>项被授权的监理人员处取得指示。</w:t>
      </w:r>
      <w:r w:rsidRPr="0053748A">
        <w:rPr>
          <w:rFonts w:eastAsia="仿宋_GB2312"/>
        </w:rPr>
        <w:t xml:space="preserve"> </w:t>
      </w:r>
    </w:p>
    <w:p w14:paraId="0EE93F48" w14:textId="77777777" w:rsidR="0045066E" w:rsidRPr="0053748A" w:rsidRDefault="00B81C1C">
      <w:pPr>
        <w:tabs>
          <w:tab w:val="left" w:pos="851"/>
        </w:tabs>
        <w:spacing w:afterLines="25" w:after="60" w:line="400" w:lineRule="exact"/>
        <w:rPr>
          <w:rFonts w:eastAsia="仿宋_GB2312"/>
        </w:rPr>
      </w:pPr>
      <w:r w:rsidRPr="0053748A">
        <w:rPr>
          <w:rFonts w:eastAsia="仿宋_GB2312"/>
        </w:rPr>
        <w:t>3.4.5</w:t>
      </w:r>
      <w:r w:rsidRPr="0053748A">
        <w:rPr>
          <w:rFonts w:eastAsia="仿宋_GB2312"/>
        </w:rPr>
        <w:tab/>
      </w:r>
      <w:r w:rsidRPr="0053748A">
        <w:rPr>
          <w:rFonts w:eastAsia="仿宋_GB2312"/>
        </w:rPr>
        <w:t>由于监理人未能按合同约定发出指示、指示延误或指示错误而导致承包人费用增加和（或）工期延误的，由发包人承担赔偿责任。</w:t>
      </w:r>
    </w:p>
    <w:p w14:paraId="252D66B4" w14:textId="77777777" w:rsidR="0045066E" w:rsidRPr="0053748A" w:rsidRDefault="00B81C1C">
      <w:pPr>
        <w:pStyle w:val="378020"/>
        <w:tabs>
          <w:tab w:val="left" w:pos="851"/>
        </w:tabs>
        <w:spacing w:afterLines="25" w:after="60"/>
        <w:rPr>
          <w:rFonts w:eastAsia="仿宋_GB2312"/>
          <w:shd w:val="clear" w:color="auto" w:fill="FFFFFF"/>
        </w:rPr>
      </w:pPr>
      <w:bookmarkStart w:id="212" w:name="_Toc37954958"/>
      <w:bookmarkStart w:id="213" w:name="_Toc38296909"/>
      <w:r w:rsidRPr="0053748A">
        <w:rPr>
          <w:rFonts w:eastAsia="仿宋_GB2312"/>
          <w:shd w:val="clear" w:color="auto" w:fill="FFFFFF"/>
        </w:rPr>
        <w:t>3.5</w:t>
      </w:r>
      <w:r w:rsidRPr="0053748A">
        <w:rPr>
          <w:rFonts w:eastAsia="仿宋_GB2312"/>
          <w:shd w:val="clear" w:color="auto" w:fill="FFFFFF"/>
        </w:rPr>
        <w:tab/>
      </w:r>
      <w:r w:rsidRPr="0053748A">
        <w:rPr>
          <w:rFonts w:eastAsia="仿宋_GB2312"/>
          <w:shd w:val="clear" w:color="auto" w:fill="FFFFFF"/>
        </w:rPr>
        <w:t>商定或确定</w:t>
      </w:r>
      <w:bookmarkEnd w:id="212"/>
      <w:bookmarkEnd w:id="213"/>
    </w:p>
    <w:p w14:paraId="59C9CE0C" w14:textId="77777777" w:rsidR="0045066E" w:rsidRPr="0053748A" w:rsidRDefault="00B81C1C">
      <w:pPr>
        <w:tabs>
          <w:tab w:val="left" w:pos="851"/>
        </w:tabs>
        <w:spacing w:afterLines="25" w:after="60" w:line="400" w:lineRule="exact"/>
        <w:rPr>
          <w:rFonts w:eastAsia="仿宋_GB2312"/>
        </w:rPr>
      </w:pPr>
      <w:r w:rsidRPr="0053748A">
        <w:rPr>
          <w:rFonts w:eastAsia="仿宋_GB2312"/>
        </w:rPr>
        <w:t>3.5.1</w:t>
      </w:r>
      <w:r w:rsidRPr="0053748A">
        <w:rPr>
          <w:rFonts w:eastAsia="仿宋_GB2312"/>
        </w:rPr>
        <w:tab/>
      </w:r>
      <w:r w:rsidRPr="0053748A">
        <w:rPr>
          <w:rFonts w:eastAsia="仿宋_GB2312"/>
        </w:rPr>
        <w:t>总监理工程师应按照本款对任何事项进行商定或确定时，总监理工程师应与合同当事人协商，尽量达成一致。不能达成一致的，总监理工程师应认真研究后审慎确定。</w:t>
      </w:r>
    </w:p>
    <w:p w14:paraId="2DF28737" w14:textId="77777777" w:rsidR="0045066E" w:rsidRPr="0053748A" w:rsidRDefault="00B81C1C">
      <w:pPr>
        <w:tabs>
          <w:tab w:val="left" w:pos="851"/>
        </w:tabs>
        <w:spacing w:afterLines="25" w:after="60" w:line="400" w:lineRule="exact"/>
        <w:rPr>
          <w:rFonts w:eastAsia="仿宋_GB2312"/>
        </w:rPr>
      </w:pPr>
      <w:r w:rsidRPr="0053748A">
        <w:rPr>
          <w:rFonts w:eastAsia="仿宋_GB2312"/>
        </w:rPr>
        <w:t>3.5.2</w:t>
      </w:r>
      <w:r w:rsidRPr="0053748A">
        <w:rPr>
          <w:rFonts w:eastAsia="仿宋_GB2312"/>
        </w:rPr>
        <w:tab/>
      </w:r>
      <w:r w:rsidRPr="0053748A">
        <w:rPr>
          <w:rFonts w:eastAsia="仿宋_GB2312"/>
        </w:rPr>
        <w:t>总监理工程师应将商定或确定的事项通知合同当事人，并附详细依据。对总监理工程师的确定有异议的，构成争议，按照第</w:t>
      </w:r>
      <w:r w:rsidRPr="0053748A">
        <w:rPr>
          <w:rFonts w:eastAsia="仿宋_GB2312"/>
        </w:rPr>
        <w:t xml:space="preserve"> 24 </w:t>
      </w:r>
      <w:r w:rsidRPr="0053748A">
        <w:rPr>
          <w:rFonts w:eastAsia="仿宋_GB2312"/>
        </w:rPr>
        <w:t>条的约定处理。在争议解决前，双方应暂按总监理工程师的确定执行；按照第</w:t>
      </w:r>
      <w:r w:rsidRPr="0053748A">
        <w:rPr>
          <w:rFonts w:eastAsia="仿宋_GB2312"/>
        </w:rPr>
        <w:t xml:space="preserve"> 24 </w:t>
      </w:r>
      <w:r w:rsidRPr="0053748A">
        <w:rPr>
          <w:rFonts w:eastAsia="仿宋_GB2312"/>
        </w:rPr>
        <w:t>条的约定对总监理工程师的确定需要作出修改的，按修改后的结果执行。</w:t>
      </w:r>
    </w:p>
    <w:p w14:paraId="4C3A0F30" w14:textId="77777777" w:rsidR="0045066E" w:rsidRPr="0053748A" w:rsidRDefault="00B81C1C">
      <w:pPr>
        <w:pStyle w:val="378020"/>
        <w:tabs>
          <w:tab w:val="left" w:pos="851"/>
        </w:tabs>
        <w:spacing w:afterLines="25" w:after="60"/>
        <w:rPr>
          <w:rFonts w:eastAsia="仿宋_GB2312"/>
          <w:shd w:val="clear" w:color="auto" w:fill="FFFFFF"/>
        </w:rPr>
      </w:pPr>
      <w:bookmarkStart w:id="214" w:name="_Toc37954959"/>
      <w:bookmarkStart w:id="215" w:name="_Toc38296910"/>
      <w:r w:rsidRPr="0053748A">
        <w:rPr>
          <w:rFonts w:eastAsia="仿宋_GB2312"/>
          <w:shd w:val="clear" w:color="auto" w:fill="FFFFFF"/>
        </w:rPr>
        <w:t>3.6</w:t>
      </w:r>
      <w:r w:rsidRPr="0053748A">
        <w:rPr>
          <w:rFonts w:eastAsia="仿宋_GB2312"/>
          <w:shd w:val="clear" w:color="auto" w:fill="FFFFFF"/>
        </w:rPr>
        <w:tab/>
      </w:r>
      <w:r w:rsidRPr="0053748A">
        <w:rPr>
          <w:rFonts w:eastAsia="仿宋_GB2312"/>
          <w:shd w:val="clear" w:color="auto" w:fill="FFFFFF"/>
        </w:rPr>
        <w:t>监理人的宽恕</w:t>
      </w:r>
      <w:bookmarkEnd w:id="214"/>
      <w:bookmarkEnd w:id="215"/>
    </w:p>
    <w:p w14:paraId="6A6585D8"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53CC8E67"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16" w:name="_Toc38296911"/>
      <w:bookmarkStart w:id="217" w:name="_Toc37954960"/>
      <w:r w:rsidRPr="0053748A">
        <w:rPr>
          <w:rFonts w:eastAsia="仿宋_GB2312" w:cs="Times New Roman"/>
          <w:shd w:val="clear" w:color="auto" w:fill="FFFFFF"/>
        </w:rPr>
        <w:t>4.</w:t>
      </w:r>
      <w:r w:rsidRPr="0053748A">
        <w:rPr>
          <w:rFonts w:eastAsia="仿宋_GB2312" w:cs="Times New Roman"/>
          <w:shd w:val="clear" w:color="auto" w:fill="FFFFFF"/>
        </w:rPr>
        <w:tab/>
      </w:r>
      <w:r w:rsidRPr="0053748A">
        <w:rPr>
          <w:rFonts w:eastAsia="仿宋_GB2312" w:cs="Times New Roman"/>
          <w:shd w:val="clear" w:color="auto" w:fill="FFFFFF"/>
        </w:rPr>
        <w:t>承包人</w:t>
      </w:r>
      <w:bookmarkEnd w:id="216"/>
      <w:bookmarkEnd w:id="217"/>
    </w:p>
    <w:p w14:paraId="697FE493" w14:textId="77777777" w:rsidR="0045066E" w:rsidRPr="0053748A" w:rsidRDefault="00B81C1C">
      <w:pPr>
        <w:pStyle w:val="378020"/>
        <w:tabs>
          <w:tab w:val="left" w:pos="851"/>
        </w:tabs>
        <w:spacing w:afterLines="25" w:after="60"/>
        <w:rPr>
          <w:rFonts w:eastAsia="仿宋_GB2312"/>
          <w:shd w:val="clear" w:color="auto" w:fill="FFFFFF"/>
        </w:rPr>
      </w:pPr>
      <w:bookmarkStart w:id="218" w:name="_Toc37954961"/>
      <w:bookmarkStart w:id="219" w:name="_Toc38296912"/>
      <w:r w:rsidRPr="0053748A">
        <w:rPr>
          <w:rFonts w:eastAsia="仿宋_GB2312"/>
          <w:shd w:val="clear" w:color="auto" w:fill="FFFFFF"/>
        </w:rPr>
        <w:t>4.1</w:t>
      </w:r>
      <w:r w:rsidRPr="0053748A">
        <w:rPr>
          <w:rFonts w:eastAsia="仿宋_GB2312"/>
          <w:shd w:val="clear" w:color="auto" w:fill="FFFFFF"/>
        </w:rPr>
        <w:tab/>
      </w:r>
      <w:r w:rsidRPr="0053748A">
        <w:rPr>
          <w:rFonts w:eastAsia="仿宋_GB2312"/>
          <w:shd w:val="clear" w:color="auto" w:fill="FFFFFF"/>
        </w:rPr>
        <w:t>承包人的一般义务</w:t>
      </w:r>
      <w:bookmarkEnd w:id="218"/>
      <w:bookmarkEnd w:id="219"/>
    </w:p>
    <w:p w14:paraId="6A70CF77"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w:t>
      </w:r>
      <w:r w:rsidRPr="0053748A">
        <w:rPr>
          <w:rFonts w:eastAsia="仿宋_GB2312"/>
        </w:rPr>
        <w:tab/>
      </w:r>
      <w:r w:rsidRPr="0053748A">
        <w:rPr>
          <w:rFonts w:eastAsia="仿宋_GB2312"/>
        </w:rPr>
        <w:t>遵守法律</w:t>
      </w:r>
    </w:p>
    <w:p w14:paraId="04D3EFEF"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承包人在履行合同过程中应遵守法律，并保证发包人免于承担因承包人违反法律而引起的任何责任。</w:t>
      </w:r>
    </w:p>
    <w:p w14:paraId="51A86649"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4.1.2</w:t>
      </w:r>
      <w:r w:rsidRPr="0053748A">
        <w:rPr>
          <w:rFonts w:eastAsia="仿宋_GB2312"/>
        </w:rPr>
        <w:tab/>
      </w:r>
      <w:r w:rsidRPr="0053748A">
        <w:rPr>
          <w:rFonts w:eastAsia="仿宋_GB2312"/>
        </w:rPr>
        <w:t>依法纳税</w:t>
      </w:r>
    </w:p>
    <w:p w14:paraId="4468DCC8"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承包人应按有关法律规定纳税，应缴纳的税金包括在合同价格内。</w:t>
      </w:r>
    </w:p>
    <w:p w14:paraId="05EAAB78" w14:textId="77777777" w:rsidR="0045066E" w:rsidRPr="0053748A" w:rsidRDefault="00B81C1C">
      <w:pPr>
        <w:tabs>
          <w:tab w:val="left" w:pos="851"/>
        </w:tabs>
        <w:spacing w:afterLines="25" w:after="60" w:line="400" w:lineRule="exact"/>
        <w:rPr>
          <w:rFonts w:eastAsia="仿宋_GB2312"/>
        </w:rPr>
      </w:pPr>
      <w:r w:rsidRPr="0053748A">
        <w:rPr>
          <w:rFonts w:eastAsia="仿宋_GB2312"/>
        </w:rPr>
        <w:t>4.1.3</w:t>
      </w:r>
      <w:r w:rsidRPr="0053748A">
        <w:rPr>
          <w:rFonts w:eastAsia="仿宋_GB2312"/>
        </w:rPr>
        <w:tab/>
      </w:r>
      <w:r w:rsidRPr="0053748A">
        <w:rPr>
          <w:rFonts w:eastAsia="仿宋_GB2312"/>
        </w:rPr>
        <w:t>完成各项承包工作</w:t>
      </w:r>
    </w:p>
    <w:p w14:paraId="16C0C0A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）承包人应按照合同约定以及监理人根据第</w:t>
      </w:r>
      <w:r w:rsidRPr="0053748A">
        <w:rPr>
          <w:rFonts w:eastAsia="仿宋_GB2312"/>
        </w:rPr>
        <w:t xml:space="preserve"> 3.4 </w:t>
      </w:r>
      <w:r w:rsidRPr="0053748A">
        <w:rPr>
          <w:rFonts w:eastAsia="仿宋_GB2312"/>
        </w:rPr>
        <w:t>款作出的指示，实施、完成全部工程，并修补工程中的任何缺陷。除第</w:t>
      </w:r>
      <w:r w:rsidRPr="0053748A">
        <w:rPr>
          <w:rFonts w:eastAsia="仿宋_GB2312"/>
        </w:rPr>
        <w:t xml:space="preserve"> 5.2 </w:t>
      </w:r>
      <w:r w:rsidRPr="0053748A">
        <w:rPr>
          <w:rFonts w:eastAsia="仿宋_GB2312"/>
        </w:rPr>
        <w:t>款约定由发包人提供的材料和工程设备和第</w:t>
      </w:r>
      <w:r w:rsidRPr="0053748A">
        <w:rPr>
          <w:rFonts w:eastAsia="仿宋_GB2312"/>
        </w:rPr>
        <w:t xml:space="preserve"> 6.2 </w:t>
      </w:r>
      <w:r w:rsidRPr="0053748A">
        <w:rPr>
          <w:rFonts w:eastAsia="仿宋_GB2312"/>
        </w:rPr>
        <w:t>款约定由发包人提供的施工设备和临时设施外，承包人应负责提供为完成合同工作所需的劳务、材料、施工设备、工程设备和其他物品，并按照合同约定负责临时设施的设计、建造、运行、维护、管理和拆除工作。</w:t>
      </w:r>
    </w:p>
    <w:p w14:paraId="7BABD15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098B9895" w14:textId="77777777" w:rsidR="0045066E" w:rsidRPr="0053748A" w:rsidRDefault="00B81C1C">
      <w:pPr>
        <w:tabs>
          <w:tab w:val="left" w:pos="851"/>
        </w:tabs>
        <w:spacing w:afterLines="25" w:after="60" w:line="400" w:lineRule="exact"/>
        <w:rPr>
          <w:rFonts w:eastAsia="仿宋_GB2312"/>
        </w:rPr>
      </w:pPr>
      <w:r w:rsidRPr="0053748A">
        <w:rPr>
          <w:rFonts w:eastAsia="仿宋_GB2312"/>
        </w:rPr>
        <w:t>4.1.4</w:t>
      </w:r>
      <w:r w:rsidRPr="0053748A">
        <w:rPr>
          <w:rFonts w:eastAsia="仿宋_GB2312"/>
        </w:rPr>
        <w:tab/>
      </w:r>
      <w:r w:rsidRPr="0053748A">
        <w:rPr>
          <w:rFonts w:eastAsia="仿宋_GB2312"/>
        </w:rPr>
        <w:t>对施工作业和施工方法的完备性负责</w:t>
      </w:r>
    </w:p>
    <w:p w14:paraId="4B693DCE"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承包人应按合同约定的工作内容和施工进度要求，编制施工组织设计和施工措施计划，并对所有施工作业和施工方法的完备性和安全可靠性负责。</w:t>
      </w:r>
    </w:p>
    <w:p w14:paraId="1F74F216" w14:textId="77777777" w:rsidR="0045066E" w:rsidRPr="0053748A" w:rsidRDefault="00B81C1C">
      <w:pPr>
        <w:tabs>
          <w:tab w:val="left" w:pos="851"/>
        </w:tabs>
        <w:spacing w:afterLines="25" w:after="60" w:line="400" w:lineRule="exact"/>
        <w:rPr>
          <w:rFonts w:eastAsia="仿宋_GB2312"/>
        </w:rPr>
      </w:pPr>
      <w:r w:rsidRPr="0053748A">
        <w:rPr>
          <w:rFonts w:eastAsia="仿宋_GB2312"/>
        </w:rPr>
        <w:t>4.1.5</w:t>
      </w:r>
      <w:r w:rsidRPr="0053748A">
        <w:rPr>
          <w:rFonts w:eastAsia="仿宋_GB2312"/>
        </w:rPr>
        <w:tab/>
      </w:r>
      <w:r w:rsidRPr="0053748A">
        <w:rPr>
          <w:rFonts w:eastAsia="仿宋_GB2312"/>
        </w:rPr>
        <w:t>保证工程施工和人员的安全</w:t>
      </w:r>
    </w:p>
    <w:p w14:paraId="6477FF32"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承包人应按照第</w:t>
      </w:r>
      <w:r w:rsidRPr="0053748A">
        <w:rPr>
          <w:rFonts w:eastAsia="仿宋_GB2312"/>
        </w:rPr>
        <w:t xml:space="preserve"> 9.2 </w:t>
      </w:r>
      <w:r w:rsidRPr="0053748A">
        <w:rPr>
          <w:rFonts w:eastAsia="仿宋_GB2312"/>
        </w:rPr>
        <w:t>款约定采取施工安全措施，确保工程及其人员、材料、设备和设施的安全，防止因工程施工造成的人身伤害和财产损失。</w:t>
      </w:r>
    </w:p>
    <w:p w14:paraId="6A860CC2" w14:textId="77777777" w:rsidR="0045066E" w:rsidRPr="0053748A" w:rsidRDefault="00B81C1C">
      <w:pPr>
        <w:tabs>
          <w:tab w:val="left" w:pos="851"/>
        </w:tabs>
        <w:spacing w:afterLines="25" w:after="60" w:line="400" w:lineRule="exact"/>
        <w:rPr>
          <w:rFonts w:eastAsia="仿宋_GB2312"/>
        </w:rPr>
      </w:pPr>
      <w:r w:rsidRPr="0053748A">
        <w:rPr>
          <w:rFonts w:eastAsia="仿宋_GB2312"/>
        </w:rPr>
        <w:t>4.1.6</w:t>
      </w:r>
      <w:r w:rsidRPr="0053748A">
        <w:rPr>
          <w:rFonts w:eastAsia="仿宋_GB2312"/>
        </w:rPr>
        <w:tab/>
      </w:r>
      <w:r w:rsidRPr="0053748A">
        <w:rPr>
          <w:rFonts w:eastAsia="仿宋_GB2312"/>
        </w:rPr>
        <w:t>负责施工场地及其周边环境与生态的保护工作</w:t>
      </w:r>
    </w:p>
    <w:p w14:paraId="33A46863"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承包人应按照第</w:t>
      </w:r>
      <w:r w:rsidRPr="0053748A">
        <w:rPr>
          <w:rFonts w:eastAsia="仿宋_GB2312"/>
        </w:rPr>
        <w:t xml:space="preserve"> 9.4 </w:t>
      </w:r>
      <w:r w:rsidRPr="0053748A">
        <w:rPr>
          <w:rFonts w:eastAsia="仿宋_GB2312"/>
        </w:rPr>
        <w:t>款约定负责施工场地及其周边环境与生态的保护工作。</w:t>
      </w:r>
    </w:p>
    <w:p w14:paraId="454565BF" w14:textId="77777777" w:rsidR="0045066E" w:rsidRPr="0053748A" w:rsidRDefault="00B81C1C">
      <w:pPr>
        <w:tabs>
          <w:tab w:val="left" w:pos="851"/>
        </w:tabs>
        <w:spacing w:afterLines="25" w:after="60" w:line="400" w:lineRule="exact"/>
        <w:rPr>
          <w:rFonts w:eastAsia="仿宋_GB2312"/>
        </w:rPr>
      </w:pPr>
      <w:r w:rsidRPr="0053748A">
        <w:rPr>
          <w:rFonts w:eastAsia="仿宋_GB2312"/>
        </w:rPr>
        <w:t>4.1.7</w:t>
      </w:r>
      <w:r w:rsidRPr="0053748A">
        <w:rPr>
          <w:rFonts w:eastAsia="仿宋_GB2312"/>
        </w:rPr>
        <w:tab/>
      </w:r>
      <w:r w:rsidRPr="0053748A">
        <w:rPr>
          <w:rFonts w:eastAsia="仿宋_GB2312"/>
        </w:rPr>
        <w:t>避免施工对公众与他人的利益造成损害</w:t>
      </w:r>
    </w:p>
    <w:p w14:paraId="125D2AAE"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B3B03F8" w14:textId="77777777" w:rsidR="0045066E" w:rsidRPr="0053748A" w:rsidRDefault="00B81C1C">
      <w:pPr>
        <w:tabs>
          <w:tab w:val="left" w:pos="851"/>
        </w:tabs>
        <w:spacing w:afterLines="25" w:after="60" w:line="400" w:lineRule="exact"/>
        <w:rPr>
          <w:rFonts w:eastAsia="仿宋_GB2312"/>
        </w:rPr>
      </w:pPr>
      <w:r w:rsidRPr="0053748A">
        <w:rPr>
          <w:rFonts w:eastAsia="仿宋_GB2312"/>
        </w:rPr>
        <w:t>4.1.8</w:t>
      </w:r>
      <w:r w:rsidRPr="0053748A">
        <w:rPr>
          <w:rFonts w:eastAsia="仿宋_GB2312"/>
        </w:rPr>
        <w:tab/>
      </w:r>
      <w:r w:rsidRPr="0053748A">
        <w:rPr>
          <w:rFonts w:eastAsia="仿宋_GB2312"/>
        </w:rPr>
        <w:t>为他人提供方便</w:t>
      </w:r>
    </w:p>
    <w:p w14:paraId="421401C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应当对在施工场地或者附近实施与合同工程有关的其他工作的独立承包人履行配合和服务义务，由此发生的费用被认为已经包括在承包人的签约合同价（投标总报价）中，具体工作内容和要求见合同条款专用部分。</w:t>
      </w:r>
    </w:p>
    <w:p w14:paraId="14943FF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）在施工场地或者附近实施与合同工程有关的其他工作的独立承包人为承包人提供的配合和服务内容见合同条款专用部分。</w:t>
      </w:r>
    </w:p>
    <w:p w14:paraId="16662A4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）承包人还应按监理人指示为独立承包人以外的他人在施工场地或者附近实施与合同工程有关的其他工作提供可能的条件，可能发生费用由监理人按合同条款通用部分第</w:t>
      </w:r>
      <w:r w:rsidRPr="0053748A">
        <w:rPr>
          <w:rFonts w:eastAsia="仿宋_GB2312"/>
        </w:rPr>
        <w:t xml:space="preserve"> 3.5 </w:t>
      </w:r>
      <w:r w:rsidRPr="0053748A">
        <w:rPr>
          <w:rFonts w:eastAsia="仿宋_GB2312"/>
        </w:rPr>
        <w:t>款商定或者确定。</w:t>
      </w:r>
    </w:p>
    <w:p w14:paraId="68703623"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4.1.9</w:t>
      </w:r>
      <w:r w:rsidRPr="0053748A">
        <w:rPr>
          <w:rFonts w:eastAsia="仿宋_GB2312"/>
        </w:rPr>
        <w:tab/>
      </w:r>
      <w:r w:rsidRPr="0053748A">
        <w:rPr>
          <w:rFonts w:eastAsia="仿宋_GB2312"/>
        </w:rPr>
        <w:t>工程的维护和照管</w:t>
      </w:r>
    </w:p>
    <w:p w14:paraId="33D9C8D6" w14:textId="77777777" w:rsidR="0045066E" w:rsidRPr="0053748A" w:rsidRDefault="00B81C1C">
      <w:pPr>
        <w:tabs>
          <w:tab w:val="left" w:pos="851"/>
        </w:tabs>
        <w:spacing w:afterLines="25" w:after="60" w:line="400" w:lineRule="exact"/>
        <w:rPr>
          <w:rFonts w:eastAsia="仿宋_GB2312"/>
        </w:rPr>
      </w:pPr>
      <w:r w:rsidRPr="0053748A">
        <w:rPr>
          <w:rFonts w:eastAsia="仿宋_GB2312"/>
        </w:rPr>
        <w:t>工程接收证书颁发前，承包人应负责照管和维护工程。工程接收证书颁发时尚有部分未竣工工程的，承包人还应负责该未竣工工程的照管和维护工作，直至竣工后移交给发包人为止。</w:t>
      </w:r>
    </w:p>
    <w:p w14:paraId="44FA97B4"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4.1.10</w:t>
      </w:r>
      <w:r w:rsidRPr="0053748A">
        <w:rPr>
          <w:rFonts w:eastAsia="仿宋_GB2312"/>
        </w:rPr>
        <w:tab/>
      </w:r>
      <w:r w:rsidRPr="0053748A">
        <w:rPr>
          <w:rFonts w:eastAsia="仿宋_GB2312"/>
        </w:rPr>
        <w:t>承包人的设计工作</w:t>
      </w:r>
    </w:p>
    <w:p w14:paraId="5C9AA5B0" w14:textId="77777777" w:rsidR="0045066E" w:rsidRPr="0053748A" w:rsidRDefault="00B81C1C">
      <w:pPr>
        <w:tabs>
          <w:tab w:val="left" w:pos="851"/>
        </w:tabs>
        <w:spacing w:afterLines="25" w:after="60" w:line="400" w:lineRule="exact"/>
        <w:rPr>
          <w:rFonts w:eastAsia="仿宋_GB2312"/>
        </w:rPr>
      </w:pPr>
      <w:r w:rsidRPr="0053748A">
        <w:rPr>
          <w:rFonts w:eastAsia="仿宋_GB2312"/>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sidRPr="0053748A">
        <w:rPr>
          <w:rFonts w:eastAsia="仿宋_GB2312"/>
        </w:rPr>
        <w:t xml:space="preserve"> 1.6.2 </w:t>
      </w:r>
      <w:r w:rsidRPr="0053748A">
        <w:rPr>
          <w:rFonts w:eastAsia="仿宋_GB2312"/>
        </w:rPr>
        <w:t>项约定的承包人提供的文件，承包人应按照合同条款专用部分第</w:t>
      </w:r>
      <w:r w:rsidRPr="0053748A">
        <w:rPr>
          <w:rFonts w:eastAsia="仿宋_GB2312"/>
        </w:rPr>
        <w:t xml:space="preserve"> 1.6.2 </w:t>
      </w:r>
      <w:r w:rsidRPr="0053748A">
        <w:rPr>
          <w:rFonts w:eastAsia="仿宋_GB2312"/>
        </w:rPr>
        <w:t>项约定的期限和数量提交，由此发生的费用被认为已经包括在承包人的签约合同价（投标总报价）中。承包人承担的施工图设计或与工程配套的设计工作内容见合同条款专用部分。</w:t>
      </w:r>
    </w:p>
    <w:p w14:paraId="33D32DDA"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4.1.11</w:t>
      </w:r>
      <w:r w:rsidRPr="0053748A">
        <w:rPr>
          <w:rFonts w:eastAsia="仿宋_GB2312"/>
        </w:rPr>
        <w:tab/>
      </w:r>
      <w:r w:rsidRPr="0053748A">
        <w:rPr>
          <w:rFonts w:eastAsia="仿宋_GB2312"/>
        </w:rPr>
        <w:t>农民工工资保证金</w:t>
      </w:r>
    </w:p>
    <w:p w14:paraId="4792C0AA"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承包人应在银行设立工资保证金专用账户，专项用于发生欠薪时支付农民工工资的应急保障。账户内资金启用应当经建设主管部门和劳动保障行政部门批准。</w:t>
      </w:r>
    </w:p>
    <w:p w14:paraId="63F603A3"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4.1.12</w:t>
      </w:r>
      <w:r w:rsidRPr="0053748A">
        <w:rPr>
          <w:rFonts w:eastAsia="仿宋_GB2312"/>
        </w:rPr>
        <w:tab/>
      </w:r>
      <w:r w:rsidRPr="0053748A">
        <w:rPr>
          <w:rFonts w:eastAsia="仿宋_GB2312"/>
        </w:rPr>
        <w:t>其他义务</w:t>
      </w:r>
    </w:p>
    <w:p w14:paraId="6FF661CC"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承包人应履行的其他义务见合同条款专用部分。</w:t>
      </w:r>
    </w:p>
    <w:p w14:paraId="5A12CA4A" w14:textId="77777777" w:rsidR="0045066E" w:rsidRPr="0053748A" w:rsidRDefault="00B81C1C">
      <w:pPr>
        <w:pStyle w:val="378020"/>
        <w:tabs>
          <w:tab w:val="left" w:pos="851"/>
        </w:tabs>
        <w:spacing w:afterLines="25" w:after="60"/>
        <w:rPr>
          <w:rFonts w:eastAsia="仿宋_GB2312"/>
          <w:shd w:val="clear" w:color="auto" w:fill="FFFFFF"/>
        </w:rPr>
      </w:pPr>
      <w:bookmarkStart w:id="220" w:name="_Toc37954962"/>
      <w:bookmarkStart w:id="221" w:name="_Toc38296913"/>
      <w:r w:rsidRPr="0053748A">
        <w:rPr>
          <w:rFonts w:eastAsia="仿宋_GB2312"/>
          <w:shd w:val="clear" w:color="auto" w:fill="FFFFFF"/>
        </w:rPr>
        <w:t>4.2</w:t>
      </w:r>
      <w:r w:rsidRPr="0053748A">
        <w:rPr>
          <w:rFonts w:eastAsia="仿宋_GB2312"/>
          <w:shd w:val="clear" w:color="auto" w:fill="FFFFFF"/>
        </w:rPr>
        <w:tab/>
      </w:r>
      <w:r w:rsidRPr="0053748A">
        <w:rPr>
          <w:rFonts w:eastAsia="仿宋_GB2312"/>
          <w:shd w:val="clear" w:color="auto" w:fill="FFFFFF"/>
        </w:rPr>
        <w:t>履约担保</w:t>
      </w:r>
      <w:bookmarkEnd w:id="220"/>
      <w:bookmarkEnd w:id="221"/>
    </w:p>
    <w:p w14:paraId="1DE76A67" w14:textId="77777777" w:rsidR="0045066E" w:rsidRPr="0053748A" w:rsidRDefault="00B81C1C">
      <w:pPr>
        <w:tabs>
          <w:tab w:val="left" w:pos="851"/>
        </w:tabs>
        <w:spacing w:afterLines="25" w:after="60" w:line="400" w:lineRule="exact"/>
        <w:rPr>
          <w:rFonts w:eastAsia="仿宋_GB2312"/>
        </w:rPr>
      </w:pPr>
      <w:r w:rsidRPr="0053748A">
        <w:rPr>
          <w:rFonts w:eastAsia="仿宋_GB2312"/>
        </w:rPr>
        <w:t>4.2.1</w:t>
      </w:r>
      <w:r w:rsidRPr="0053748A">
        <w:rPr>
          <w:rFonts w:eastAsia="仿宋_GB2312"/>
        </w:rPr>
        <w:tab/>
      </w:r>
      <w:r w:rsidRPr="0053748A">
        <w:rPr>
          <w:rFonts w:eastAsia="仿宋_GB2312"/>
        </w:rPr>
        <w:t>履约担保的格式和金额</w:t>
      </w:r>
    </w:p>
    <w:p w14:paraId="51E9AC03"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履约担保格式见合同条款专用部分附件四</w:t>
      </w:r>
      <w:r w:rsidRPr="0053748A">
        <w:rPr>
          <w:rFonts w:eastAsia="仿宋_GB2312"/>
        </w:rPr>
        <w:t>“</w:t>
      </w:r>
      <w:r w:rsidRPr="0053748A">
        <w:rPr>
          <w:rFonts w:eastAsia="仿宋_GB2312"/>
        </w:rPr>
        <w:t>履约担保格式</w:t>
      </w:r>
      <w:r w:rsidRPr="0053748A">
        <w:rPr>
          <w:rFonts w:eastAsia="仿宋_GB2312"/>
        </w:rPr>
        <w:t>”</w:t>
      </w:r>
      <w:r w:rsidRPr="0053748A">
        <w:rPr>
          <w:rFonts w:eastAsia="仿宋_GB2312"/>
        </w:rPr>
        <w:t>。承包人是否提交履约担保及需要提交履约担保的金额见合同条款专用部分。</w:t>
      </w:r>
    </w:p>
    <w:p w14:paraId="0C78CA95" w14:textId="77777777" w:rsidR="0045066E" w:rsidRPr="0053748A" w:rsidRDefault="00B81C1C">
      <w:pPr>
        <w:tabs>
          <w:tab w:val="left" w:pos="851"/>
        </w:tabs>
        <w:spacing w:afterLines="25" w:after="60" w:line="400" w:lineRule="exact"/>
        <w:rPr>
          <w:rFonts w:eastAsia="仿宋_GB2312"/>
        </w:rPr>
      </w:pPr>
      <w:r w:rsidRPr="0053748A">
        <w:rPr>
          <w:rFonts w:eastAsia="仿宋_GB2312"/>
        </w:rPr>
        <w:t>4.2.2</w:t>
      </w:r>
      <w:r w:rsidRPr="0053748A">
        <w:rPr>
          <w:rFonts w:eastAsia="仿宋_GB2312"/>
        </w:rPr>
        <w:tab/>
      </w:r>
      <w:r w:rsidRPr="0053748A">
        <w:rPr>
          <w:rFonts w:eastAsia="仿宋_GB2312"/>
        </w:rPr>
        <w:t>履约担保的有效期</w:t>
      </w:r>
    </w:p>
    <w:p w14:paraId="1100614A" w14:textId="77777777" w:rsidR="0045066E" w:rsidRPr="0053748A" w:rsidRDefault="00B81C1C">
      <w:pPr>
        <w:tabs>
          <w:tab w:val="left" w:pos="851"/>
        </w:tabs>
        <w:spacing w:afterLines="25" w:after="60" w:line="400" w:lineRule="exact"/>
        <w:rPr>
          <w:rFonts w:eastAsia="仿宋_GB2312"/>
        </w:rPr>
      </w:pPr>
      <w:r w:rsidRPr="0053748A">
        <w:rPr>
          <w:rFonts w:eastAsia="仿宋_GB2312"/>
        </w:rPr>
        <w:t>履约担保的有效期应当自本合同生效之日起至发包人签认并由监理人向承包人出具工程接收证书之日止。如果承包人无法获得一份不带具体截止日期的担保，履约担保中就应当约定有</w:t>
      </w:r>
      <w:r w:rsidRPr="0053748A">
        <w:rPr>
          <w:rFonts w:eastAsia="仿宋_GB2312"/>
        </w:rPr>
        <w:t>“</w:t>
      </w:r>
      <w:r w:rsidRPr="0053748A">
        <w:rPr>
          <w:rFonts w:eastAsia="仿宋_GB2312"/>
        </w:rPr>
        <w:t>变更工程竣工日期的，保证期间按照变更后的竣工日期做相应调整</w:t>
      </w:r>
      <w:r w:rsidRPr="0053748A">
        <w:rPr>
          <w:rFonts w:eastAsia="仿宋_GB2312"/>
        </w:rPr>
        <w:t>”</w:t>
      </w:r>
      <w:r w:rsidRPr="0053748A">
        <w:rPr>
          <w:rFonts w:eastAsia="仿宋_GB2312"/>
        </w:rPr>
        <w:t>或类似约定的条款。</w:t>
      </w:r>
    </w:p>
    <w:p w14:paraId="56A11F56" w14:textId="77777777" w:rsidR="0045066E" w:rsidRPr="0053748A" w:rsidRDefault="00B81C1C">
      <w:pPr>
        <w:tabs>
          <w:tab w:val="left" w:pos="851"/>
        </w:tabs>
        <w:spacing w:afterLines="25" w:after="60" w:line="400" w:lineRule="exact"/>
        <w:rPr>
          <w:rFonts w:eastAsia="仿宋_GB2312"/>
        </w:rPr>
      </w:pPr>
      <w:r w:rsidRPr="0053748A">
        <w:rPr>
          <w:rFonts w:eastAsia="仿宋_GB2312"/>
        </w:rPr>
        <w:t>4.2.3</w:t>
      </w:r>
      <w:r w:rsidRPr="0053748A">
        <w:rPr>
          <w:rFonts w:eastAsia="仿宋_GB2312"/>
        </w:rPr>
        <w:tab/>
      </w:r>
      <w:r w:rsidRPr="0053748A">
        <w:rPr>
          <w:rFonts w:eastAsia="仿宋_GB2312"/>
        </w:rPr>
        <w:t>履约担保的退还</w:t>
      </w:r>
    </w:p>
    <w:p w14:paraId="7E3BFCB5" w14:textId="77777777" w:rsidR="0045066E" w:rsidRPr="0053748A" w:rsidRDefault="00B81C1C">
      <w:pPr>
        <w:tabs>
          <w:tab w:val="left" w:pos="851"/>
        </w:tabs>
        <w:spacing w:afterLines="25" w:after="60" w:line="400" w:lineRule="exact"/>
        <w:rPr>
          <w:rFonts w:eastAsia="仿宋_GB2312"/>
        </w:rPr>
      </w:pPr>
      <w:r w:rsidRPr="0053748A">
        <w:rPr>
          <w:rFonts w:eastAsia="仿宋_GB2312"/>
        </w:rPr>
        <w:t>履约担保应在监理人向承包人颁发（出具）工程接收证书之日后</w:t>
      </w:r>
      <w:r w:rsidRPr="0053748A">
        <w:rPr>
          <w:rFonts w:eastAsia="仿宋_GB2312"/>
        </w:rPr>
        <w:t xml:space="preserve"> 28 </w:t>
      </w:r>
      <w:r w:rsidRPr="0053748A">
        <w:rPr>
          <w:rFonts w:eastAsia="仿宋_GB2312"/>
        </w:rPr>
        <w:t>天内退还给承包人。</w:t>
      </w:r>
    </w:p>
    <w:p w14:paraId="5E5A9D1E"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发包人不承担承包人与履约担保有关的任何利息或其它类似的费用或者收益。</w:t>
      </w:r>
    </w:p>
    <w:p w14:paraId="554A815B" w14:textId="77777777" w:rsidR="0045066E" w:rsidRPr="0053748A" w:rsidRDefault="00B81C1C">
      <w:pPr>
        <w:tabs>
          <w:tab w:val="left" w:pos="851"/>
        </w:tabs>
        <w:spacing w:afterLines="25" w:after="60" w:line="400" w:lineRule="exact"/>
        <w:rPr>
          <w:rFonts w:eastAsia="仿宋_GB2312"/>
        </w:rPr>
      </w:pPr>
      <w:r w:rsidRPr="0053748A">
        <w:rPr>
          <w:rFonts w:eastAsia="仿宋_GB2312"/>
        </w:rPr>
        <w:t>4.2.4</w:t>
      </w:r>
      <w:r w:rsidRPr="0053748A">
        <w:rPr>
          <w:rFonts w:eastAsia="仿宋_GB2312"/>
        </w:rPr>
        <w:tab/>
      </w:r>
      <w:r w:rsidRPr="0053748A">
        <w:rPr>
          <w:rFonts w:eastAsia="仿宋_GB2312"/>
        </w:rPr>
        <w:t>通知义务</w:t>
      </w:r>
    </w:p>
    <w:p w14:paraId="26516AC2" w14:textId="77777777" w:rsidR="0045066E" w:rsidRPr="0053748A" w:rsidRDefault="00B81C1C">
      <w:pPr>
        <w:tabs>
          <w:tab w:val="left" w:pos="851"/>
        </w:tabs>
        <w:spacing w:afterLines="25" w:after="60" w:line="400" w:lineRule="exact"/>
        <w:rPr>
          <w:rFonts w:eastAsia="仿宋_GB2312"/>
        </w:rPr>
      </w:pPr>
      <w:r w:rsidRPr="0053748A">
        <w:rPr>
          <w:rFonts w:eastAsia="仿宋_GB2312"/>
        </w:rPr>
        <w:t>不管履约担保条款中如何约定，发包人根据担保条款提出索赔或兑现要求</w:t>
      </w:r>
      <w:r w:rsidRPr="0053748A">
        <w:rPr>
          <w:rFonts w:eastAsia="仿宋_GB2312"/>
        </w:rPr>
        <w:t xml:space="preserve"> 28 </w:t>
      </w:r>
      <w:r w:rsidRPr="0053748A">
        <w:rPr>
          <w:rFonts w:eastAsia="仿宋_GB2312"/>
        </w:rPr>
        <w:t>天前，应通知承包人并说明导致此类索赔或兑现的违约性质或原因。相应地，不管第</w:t>
      </w:r>
      <w:r w:rsidRPr="0053748A">
        <w:rPr>
          <w:rFonts w:eastAsia="仿宋_GB2312"/>
        </w:rPr>
        <w:t xml:space="preserve"> 2.8 </w:t>
      </w:r>
      <w:r w:rsidRPr="0053748A">
        <w:rPr>
          <w:rFonts w:eastAsia="仿宋_GB2312"/>
        </w:rPr>
        <w:t>款约定的支付</w:t>
      </w:r>
      <w:r w:rsidRPr="0053748A">
        <w:rPr>
          <w:rFonts w:eastAsia="仿宋_GB2312"/>
        </w:rPr>
        <w:lastRenderedPageBreak/>
        <w:t>担保条款中如何约定，承包人根据担保条款提出索赔或兑现要求</w:t>
      </w:r>
      <w:r w:rsidRPr="0053748A">
        <w:rPr>
          <w:rFonts w:eastAsia="仿宋_GB2312"/>
        </w:rPr>
        <w:t xml:space="preserve"> 28 </w:t>
      </w:r>
      <w:r w:rsidRPr="0053748A">
        <w:rPr>
          <w:rFonts w:eastAsia="仿宋_GB2312"/>
        </w:rPr>
        <w:t>天前，也应通知发包人并说明导致此类索赔或兑现的违约性质或原因。但是，本项约定的通知不应理解为是在任何意义上寻求承包人或者发包人的同意。</w:t>
      </w:r>
    </w:p>
    <w:p w14:paraId="1C796121" w14:textId="77777777" w:rsidR="0045066E" w:rsidRPr="0053748A" w:rsidRDefault="00B81C1C">
      <w:pPr>
        <w:pStyle w:val="378020"/>
        <w:tabs>
          <w:tab w:val="left" w:pos="851"/>
        </w:tabs>
        <w:spacing w:afterLines="25" w:after="60"/>
        <w:rPr>
          <w:rFonts w:eastAsia="仿宋_GB2312"/>
          <w:shd w:val="clear" w:color="auto" w:fill="FFFFFF"/>
        </w:rPr>
      </w:pPr>
      <w:bookmarkStart w:id="222" w:name="_Toc38296914"/>
      <w:bookmarkStart w:id="223" w:name="_Toc37954963"/>
      <w:r w:rsidRPr="0053748A">
        <w:rPr>
          <w:rFonts w:eastAsia="仿宋_GB2312"/>
          <w:shd w:val="clear" w:color="auto" w:fill="FFFFFF"/>
        </w:rPr>
        <w:t>4.3</w:t>
      </w:r>
      <w:r w:rsidRPr="0053748A">
        <w:rPr>
          <w:rFonts w:eastAsia="仿宋_GB2312"/>
          <w:shd w:val="clear" w:color="auto" w:fill="FFFFFF"/>
        </w:rPr>
        <w:tab/>
      </w:r>
      <w:r w:rsidRPr="0053748A">
        <w:rPr>
          <w:rFonts w:eastAsia="仿宋_GB2312"/>
          <w:shd w:val="clear" w:color="auto" w:fill="FFFFFF"/>
        </w:rPr>
        <w:t>分包</w:t>
      </w:r>
      <w:bookmarkEnd w:id="222"/>
      <w:bookmarkEnd w:id="223"/>
    </w:p>
    <w:p w14:paraId="779001DB"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承包人不得将其承包的工程转包给第三人，或将其承包的分包给第三人。</w:t>
      </w:r>
    </w:p>
    <w:p w14:paraId="6AA42AB6" w14:textId="77777777" w:rsidR="0045066E" w:rsidRPr="0053748A" w:rsidRDefault="00B81C1C">
      <w:pPr>
        <w:pStyle w:val="378020"/>
        <w:tabs>
          <w:tab w:val="left" w:pos="851"/>
        </w:tabs>
        <w:spacing w:afterLines="25" w:after="60"/>
        <w:rPr>
          <w:rFonts w:eastAsia="仿宋_GB2312"/>
          <w:shd w:val="clear" w:color="auto" w:fill="FFFFFF"/>
        </w:rPr>
      </w:pPr>
      <w:bookmarkStart w:id="224" w:name="_Toc38296915"/>
      <w:bookmarkStart w:id="225" w:name="_Toc37954964"/>
      <w:r w:rsidRPr="0053748A">
        <w:rPr>
          <w:rFonts w:eastAsia="仿宋_GB2312"/>
          <w:shd w:val="clear" w:color="auto" w:fill="FFFFFF"/>
        </w:rPr>
        <w:t>4.4</w:t>
      </w:r>
      <w:r w:rsidRPr="0053748A">
        <w:rPr>
          <w:rFonts w:eastAsia="仿宋_GB2312"/>
          <w:shd w:val="clear" w:color="auto" w:fill="FFFFFF"/>
        </w:rPr>
        <w:tab/>
      </w:r>
      <w:r w:rsidRPr="0053748A">
        <w:rPr>
          <w:rFonts w:eastAsia="仿宋_GB2312"/>
          <w:shd w:val="clear" w:color="auto" w:fill="FFFFFF"/>
        </w:rPr>
        <w:t>联合体</w:t>
      </w:r>
      <w:bookmarkEnd w:id="224"/>
      <w:bookmarkEnd w:id="225"/>
    </w:p>
    <w:p w14:paraId="37078792" w14:textId="77777777" w:rsidR="0045066E" w:rsidRPr="0053748A" w:rsidRDefault="00B81C1C">
      <w:pPr>
        <w:tabs>
          <w:tab w:val="left" w:pos="851"/>
        </w:tabs>
        <w:spacing w:afterLines="25" w:after="60" w:line="400" w:lineRule="exact"/>
        <w:rPr>
          <w:rFonts w:eastAsia="仿宋_GB2312"/>
        </w:rPr>
      </w:pPr>
      <w:r w:rsidRPr="0053748A">
        <w:rPr>
          <w:rFonts w:eastAsia="仿宋_GB2312"/>
        </w:rPr>
        <w:t>4.4.1</w:t>
      </w:r>
      <w:r w:rsidRPr="0053748A">
        <w:rPr>
          <w:rFonts w:eastAsia="仿宋_GB2312"/>
        </w:rPr>
        <w:tab/>
      </w:r>
      <w:r w:rsidRPr="0053748A">
        <w:rPr>
          <w:rFonts w:eastAsia="仿宋_GB2312"/>
        </w:rPr>
        <w:t>联合体各方应共同与发包人签订合同协议书。联合体各方应为履行合同承担连带责任。</w:t>
      </w:r>
    </w:p>
    <w:p w14:paraId="36E8C4C1" w14:textId="77777777" w:rsidR="0045066E" w:rsidRPr="0053748A" w:rsidRDefault="00B81C1C">
      <w:pPr>
        <w:tabs>
          <w:tab w:val="left" w:pos="851"/>
        </w:tabs>
        <w:spacing w:afterLines="25" w:after="60" w:line="400" w:lineRule="exact"/>
        <w:rPr>
          <w:rFonts w:eastAsia="仿宋_GB2312"/>
        </w:rPr>
      </w:pPr>
      <w:r w:rsidRPr="0053748A">
        <w:rPr>
          <w:rFonts w:eastAsia="仿宋_GB2312"/>
        </w:rPr>
        <w:t>4.4.2</w:t>
      </w:r>
      <w:r w:rsidRPr="0053748A">
        <w:rPr>
          <w:rFonts w:eastAsia="仿宋_GB2312"/>
        </w:rPr>
        <w:tab/>
      </w:r>
      <w:r w:rsidRPr="0053748A">
        <w:rPr>
          <w:rFonts w:eastAsia="仿宋_GB2312"/>
        </w:rPr>
        <w:t>联合体协议经发包人确认后作为合同附件。在履行合同过程中，未经发包人同意，不得修改联合体协议。</w:t>
      </w:r>
    </w:p>
    <w:p w14:paraId="1AD0FC5A" w14:textId="77777777" w:rsidR="0045066E" w:rsidRPr="0053748A" w:rsidRDefault="00B81C1C">
      <w:pPr>
        <w:tabs>
          <w:tab w:val="left" w:pos="851"/>
        </w:tabs>
        <w:spacing w:afterLines="25" w:after="60" w:line="400" w:lineRule="exact"/>
        <w:rPr>
          <w:rFonts w:eastAsia="仿宋_GB2312"/>
        </w:rPr>
      </w:pPr>
      <w:r w:rsidRPr="0053748A">
        <w:rPr>
          <w:rFonts w:eastAsia="仿宋_GB2312"/>
        </w:rPr>
        <w:t>4.4.3</w:t>
      </w:r>
      <w:r w:rsidRPr="0053748A">
        <w:rPr>
          <w:rFonts w:eastAsia="仿宋_GB2312"/>
        </w:rPr>
        <w:tab/>
      </w:r>
      <w:r w:rsidRPr="0053748A">
        <w:rPr>
          <w:rFonts w:eastAsia="仿宋_GB2312"/>
        </w:rPr>
        <w:t>联合体牵头人负责与发包人和监理人联系，并接受指示，负责组织联合体各成员全面履行合同。</w:t>
      </w:r>
    </w:p>
    <w:p w14:paraId="5E6DD32C" w14:textId="77777777" w:rsidR="0045066E" w:rsidRPr="0053748A" w:rsidRDefault="00B81C1C">
      <w:pPr>
        <w:pStyle w:val="378020"/>
        <w:tabs>
          <w:tab w:val="left" w:pos="851"/>
        </w:tabs>
        <w:spacing w:afterLines="25" w:after="60"/>
        <w:rPr>
          <w:rFonts w:eastAsia="仿宋_GB2312"/>
          <w:shd w:val="clear" w:color="auto" w:fill="FFFFFF"/>
        </w:rPr>
      </w:pPr>
      <w:bookmarkStart w:id="226" w:name="_Toc38296916"/>
      <w:bookmarkStart w:id="227" w:name="_Toc37954965"/>
      <w:r w:rsidRPr="0053748A">
        <w:rPr>
          <w:rFonts w:eastAsia="仿宋_GB2312"/>
          <w:shd w:val="clear" w:color="auto" w:fill="FFFFFF"/>
        </w:rPr>
        <w:t>4.5</w:t>
      </w:r>
      <w:r w:rsidRPr="0053748A">
        <w:rPr>
          <w:rFonts w:eastAsia="仿宋_GB2312"/>
          <w:shd w:val="clear" w:color="auto" w:fill="FFFFFF"/>
        </w:rPr>
        <w:tab/>
      </w:r>
      <w:r w:rsidRPr="0053748A">
        <w:rPr>
          <w:rFonts w:eastAsia="仿宋_GB2312"/>
          <w:shd w:val="clear" w:color="auto" w:fill="FFFFFF"/>
        </w:rPr>
        <w:t>承包人项目经理</w:t>
      </w:r>
      <w:bookmarkEnd w:id="226"/>
      <w:bookmarkEnd w:id="227"/>
    </w:p>
    <w:p w14:paraId="364B2DF4" w14:textId="77777777" w:rsidR="0045066E" w:rsidRPr="0053748A" w:rsidRDefault="00B81C1C">
      <w:pPr>
        <w:tabs>
          <w:tab w:val="left" w:pos="851"/>
        </w:tabs>
        <w:spacing w:afterLines="25" w:after="60" w:line="400" w:lineRule="exact"/>
        <w:rPr>
          <w:rFonts w:eastAsia="仿宋_GB2312"/>
        </w:rPr>
      </w:pPr>
      <w:r w:rsidRPr="0053748A">
        <w:rPr>
          <w:rFonts w:eastAsia="仿宋_GB2312"/>
        </w:rPr>
        <w:t>4.5.1</w:t>
      </w:r>
      <w:r w:rsidRPr="0053748A">
        <w:rPr>
          <w:rFonts w:eastAsia="仿宋_GB2312"/>
        </w:rPr>
        <w:tab/>
      </w:r>
      <w:r w:rsidRPr="0053748A">
        <w:rPr>
          <w:rFonts w:eastAsia="仿宋_GB2312"/>
        </w:rPr>
        <w:t>承包人项目经理必须与承包人投标时所承诺的人员一致，并在根据第</w:t>
      </w:r>
      <w:r w:rsidRPr="0053748A">
        <w:rPr>
          <w:rFonts w:eastAsia="仿宋_GB2312"/>
        </w:rPr>
        <w:t xml:space="preserve"> 11.1.1 </w:t>
      </w:r>
      <w:r w:rsidRPr="0053748A">
        <w:rPr>
          <w:rFonts w:eastAsia="仿宋_GB2312"/>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承包人更换项目经理应事先征得发包人同意，并应在更换</w:t>
      </w:r>
      <w:r w:rsidRPr="0053748A">
        <w:rPr>
          <w:rFonts w:eastAsia="仿宋_GB2312"/>
        </w:rPr>
        <w:t xml:space="preserve"> 14 </w:t>
      </w:r>
      <w:r w:rsidRPr="0053748A">
        <w:rPr>
          <w:rFonts w:eastAsia="仿宋_GB2312"/>
        </w:rPr>
        <w:t>天前通知发包人和监理人。承包人项目经理短期离开施工场地，应事先征得监理人同意，并委派代表代行其职责。</w:t>
      </w:r>
    </w:p>
    <w:p w14:paraId="7D2EC3DA" w14:textId="77777777" w:rsidR="0045066E" w:rsidRPr="0053748A" w:rsidRDefault="00B81C1C">
      <w:pPr>
        <w:tabs>
          <w:tab w:val="left" w:pos="851"/>
        </w:tabs>
        <w:spacing w:afterLines="25" w:after="60" w:line="400" w:lineRule="exact"/>
        <w:rPr>
          <w:rFonts w:eastAsia="仿宋_GB2312"/>
        </w:rPr>
      </w:pPr>
      <w:r w:rsidRPr="0053748A">
        <w:rPr>
          <w:rFonts w:eastAsia="仿宋_GB2312"/>
        </w:rPr>
        <w:t>4.5.2</w:t>
      </w:r>
      <w:r w:rsidRPr="0053748A">
        <w:rPr>
          <w:rFonts w:eastAsia="仿宋_GB2312"/>
        </w:rPr>
        <w:tab/>
      </w:r>
      <w:r w:rsidRPr="0053748A">
        <w:rPr>
          <w:rFonts w:eastAsia="仿宋_GB2312"/>
        </w:rPr>
        <w:t>承包人项目经理应按合同约定以及监理人按第</w:t>
      </w:r>
      <w:r w:rsidRPr="0053748A">
        <w:rPr>
          <w:rFonts w:eastAsia="仿宋_GB2312"/>
        </w:rPr>
        <w:t xml:space="preserve"> 3.4 </w:t>
      </w:r>
      <w:r w:rsidRPr="0053748A">
        <w:rPr>
          <w:rFonts w:eastAsia="仿宋_GB2312"/>
        </w:rPr>
        <w:t>款作出的指示，负责组织合同工程的实施。在情况紧急且无法与监理人取得联系时，可采取保证工程和人员生命财产安全的紧急措施，并在采取措施后</w:t>
      </w:r>
      <w:r w:rsidRPr="0053748A">
        <w:rPr>
          <w:rFonts w:eastAsia="仿宋_GB2312"/>
        </w:rPr>
        <w:t xml:space="preserve"> 24 </w:t>
      </w:r>
      <w:r w:rsidRPr="0053748A">
        <w:rPr>
          <w:rFonts w:eastAsia="仿宋_GB2312"/>
        </w:rPr>
        <w:t>小时内向监理人提交书面报告。</w:t>
      </w:r>
    </w:p>
    <w:p w14:paraId="061C76B6" w14:textId="77777777" w:rsidR="0045066E" w:rsidRPr="0053748A" w:rsidRDefault="00B81C1C">
      <w:pPr>
        <w:tabs>
          <w:tab w:val="left" w:pos="851"/>
        </w:tabs>
        <w:spacing w:afterLines="25" w:after="60" w:line="400" w:lineRule="exact"/>
        <w:rPr>
          <w:rFonts w:eastAsia="仿宋_GB2312"/>
        </w:rPr>
      </w:pPr>
      <w:r w:rsidRPr="0053748A">
        <w:rPr>
          <w:rFonts w:eastAsia="仿宋_GB2312"/>
        </w:rPr>
        <w:t>4.5.3</w:t>
      </w:r>
      <w:r w:rsidRPr="0053748A">
        <w:rPr>
          <w:rFonts w:eastAsia="仿宋_GB2312"/>
        </w:rPr>
        <w:tab/>
      </w:r>
      <w:r w:rsidRPr="0053748A">
        <w:rPr>
          <w:rFonts w:eastAsia="仿宋_GB2312"/>
        </w:rPr>
        <w:t>承包人为履行合同发出的一切函件均应盖有承包人授权的施工场地管理机构章，并由承包人项目经理或其授权代表签字。</w:t>
      </w:r>
    </w:p>
    <w:p w14:paraId="0D02E8FB" w14:textId="77777777" w:rsidR="0045066E" w:rsidRPr="0053748A" w:rsidRDefault="00B81C1C">
      <w:pPr>
        <w:tabs>
          <w:tab w:val="left" w:pos="851"/>
        </w:tabs>
        <w:spacing w:afterLines="25" w:after="60" w:line="400" w:lineRule="exact"/>
        <w:rPr>
          <w:rFonts w:eastAsia="仿宋_GB2312"/>
        </w:rPr>
      </w:pPr>
      <w:r w:rsidRPr="0053748A">
        <w:rPr>
          <w:rFonts w:eastAsia="仿宋_GB2312"/>
        </w:rPr>
        <w:t>4.5.4</w:t>
      </w:r>
      <w:r w:rsidRPr="0053748A">
        <w:rPr>
          <w:rFonts w:eastAsia="仿宋_GB2312"/>
        </w:rPr>
        <w:tab/>
      </w:r>
      <w:r w:rsidRPr="0053748A">
        <w:rPr>
          <w:rFonts w:eastAsia="仿宋_GB2312"/>
        </w:rPr>
        <w:t>承包人项目经理可以授权其下属人员履行其某项职责，但事先应将这些人员的姓名和授权范围通知监理人。</w:t>
      </w:r>
    </w:p>
    <w:p w14:paraId="43B095E3" w14:textId="77777777" w:rsidR="0045066E" w:rsidRPr="0053748A" w:rsidRDefault="00B81C1C">
      <w:pPr>
        <w:pStyle w:val="378020"/>
        <w:tabs>
          <w:tab w:val="left" w:pos="851"/>
        </w:tabs>
        <w:spacing w:afterLines="25" w:after="60"/>
        <w:rPr>
          <w:rFonts w:eastAsia="仿宋_GB2312"/>
          <w:shd w:val="clear" w:color="auto" w:fill="FFFFFF"/>
        </w:rPr>
      </w:pPr>
      <w:bookmarkStart w:id="228" w:name="_Toc37954966"/>
      <w:bookmarkStart w:id="229" w:name="_Toc38296917"/>
      <w:r w:rsidRPr="0053748A">
        <w:rPr>
          <w:rFonts w:eastAsia="仿宋_GB2312"/>
          <w:shd w:val="clear" w:color="auto" w:fill="FFFFFF"/>
        </w:rPr>
        <w:t>4.6</w:t>
      </w:r>
      <w:r w:rsidRPr="0053748A">
        <w:rPr>
          <w:rFonts w:eastAsia="仿宋_GB2312"/>
          <w:shd w:val="clear" w:color="auto" w:fill="FFFFFF"/>
        </w:rPr>
        <w:tab/>
      </w:r>
      <w:r w:rsidRPr="0053748A">
        <w:rPr>
          <w:rFonts w:eastAsia="仿宋_GB2312"/>
          <w:shd w:val="clear" w:color="auto" w:fill="FFFFFF"/>
        </w:rPr>
        <w:t>承包人人员的管理</w:t>
      </w:r>
      <w:bookmarkEnd w:id="228"/>
      <w:bookmarkEnd w:id="229"/>
    </w:p>
    <w:p w14:paraId="687301D9" w14:textId="77777777" w:rsidR="0045066E" w:rsidRPr="0053748A" w:rsidRDefault="00B81C1C">
      <w:pPr>
        <w:tabs>
          <w:tab w:val="left" w:pos="851"/>
        </w:tabs>
        <w:spacing w:afterLines="25" w:after="60" w:line="400" w:lineRule="exact"/>
        <w:rPr>
          <w:rFonts w:eastAsia="仿宋_GB2312"/>
        </w:rPr>
      </w:pPr>
      <w:r w:rsidRPr="0053748A">
        <w:rPr>
          <w:rFonts w:eastAsia="仿宋_GB2312"/>
        </w:rPr>
        <w:t>4.6.1</w:t>
      </w:r>
      <w:r w:rsidRPr="0053748A">
        <w:rPr>
          <w:rFonts w:eastAsia="仿宋_GB2312"/>
        </w:rPr>
        <w:tab/>
      </w:r>
      <w:r w:rsidRPr="0053748A">
        <w:rPr>
          <w:rFonts w:eastAsia="仿宋_GB2312"/>
        </w:rPr>
        <w:t>承包人应在接到开工通知后</w:t>
      </w:r>
      <w:r w:rsidRPr="0053748A">
        <w:rPr>
          <w:rFonts w:eastAsia="仿宋_GB2312"/>
        </w:rPr>
        <w:t xml:space="preserve"> 28 </w:t>
      </w:r>
      <w:r w:rsidRPr="0053748A">
        <w:rPr>
          <w:rFonts w:eastAsia="仿宋_GB2312"/>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F1AE09D"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4.6.2</w:t>
      </w:r>
      <w:r w:rsidRPr="0053748A">
        <w:rPr>
          <w:rFonts w:eastAsia="仿宋_GB2312"/>
        </w:rPr>
        <w:tab/>
      </w:r>
      <w:r w:rsidRPr="0053748A">
        <w:rPr>
          <w:rFonts w:eastAsia="仿宋_GB2312"/>
        </w:rPr>
        <w:t>为完成合同约定的各项工作，承包人应向施工场地派遣或雇佣足够数量的下列人员：</w:t>
      </w:r>
    </w:p>
    <w:p w14:paraId="6527A76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）具有相应资格的专业技工和合格的普工；</w:t>
      </w:r>
    </w:p>
    <w:p w14:paraId="3D4DCF0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）具有相应施工经验的技术人员；</w:t>
      </w:r>
    </w:p>
    <w:p w14:paraId="6D0BB9E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）具有相应岗位资格的各级管理人员。</w:t>
      </w:r>
    </w:p>
    <w:p w14:paraId="75E87B08" w14:textId="77777777" w:rsidR="0045066E" w:rsidRPr="0053748A" w:rsidRDefault="00B81C1C">
      <w:pPr>
        <w:tabs>
          <w:tab w:val="left" w:pos="851"/>
        </w:tabs>
        <w:spacing w:afterLines="25" w:after="60" w:line="400" w:lineRule="exact"/>
        <w:rPr>
          <w:rFonts w:eastAsia="仿宋_GB2312"/>
        </w:rPr>
      </w:pPr>
      <w:r w:rsidRPr="0053748A">
        <w:rPr>
          <w:rFonts w:eastAsia="仿宋_GB2312"/>
        </w:rPr>
        <w:t>4.6.3</w:t>
      </w:r>
      <w:r w:rsidRPr="0053748A">
        <w:rPr>
          <w:rFonts w:eastAsia="仿宋_GB2312"/>
        </w:rPr>
        <w:tab/>
      </w:r>
      <w:r w:rsidRPr="0053748A">
        <w:rPr>
          <w:rFonts w:eastAsia="仿宋_GB2312"/>
        </w:rPr>
        <w:t>承包人安排在施工场地的主要管理人员和技术骨干应相对稳定。承包人更换主要管理人员和技术骨干时，应取得监理人的同意。</w:t>
      </w:r>
    </w:p>
    <w:p w14:paraId="72C4DC1D" w14:textId="77777777" w:rsidR="0045066E" w:rsidRPr="0053748A" w:rsidRDefault="00B81C1C">
      <w:pPr>
        <w:tabs>
          <w:tab w:val="left" w:pos="851"/>
        </w:tabs>
        <w:spacing w:afterLines="25" w:after="60" w:line="400" w:lineRule="exact"/>
        <w:rPr>
          <w:rFonts w:eastAsia="仿宋_GB2312"/>
        </w:rPr>
      </w:pPr>
      <w:r w:rsidRPr="0053748A">
        <w:rPr>
          <w:rFonts w:eastAsia="仿宋_GB2312"/>
        </w:rPr>
        <w:t>4.6.4</w:t>
      </w:r>
      <w:r w:rsidRPr="0053748A">
        <w:rPr>
          <w:rFonts w:eastAsia="仿宋_GB2312"/>
        </w:rPr>
        <w:tab/>
      </w:r>
      <w:r w:rsidRPr="0053748A">
        <w:rPr>
          <w:rFonts w:eastAsia="仿宋_GB2312"/>
        </w:rPr>
        <w:t>特殊岗位的工作人员均应持有相应的资格证明，监理人有权随时检查。监理人认为有必要时，可进行现场考核。</w:t>
      </w:r>
    </w:p>
    <w:p w14:paraId="053D2845" w14:textId="77777777" w:rsidR="0045066E" w:rsidRPr="0053748A" w:rsidRDefault="00B81C1C">
      <w:pPr>
        <w:pStyle w:val="378020"/>
        <w:tabs>
          <w:tab w:val="left" w:pos="851"/>
        </w:tabs>
        <w:spacing w:afterLines="25" w:after="60"/>
        <w:rPr>
          <w:rFonts w:eastAsia="仿宋_GB2312"/>
          <w:shd w:val="clear" w:color="auto" w:fill="FFFFFF"/>
        </w:rPr>
      </w:pPr>
      <w:bookmarkStart w:id="230" w:name="_Toc38296918"/>
      <w:bookmarkStart w:id="231" w:name="_Toc37954967"/>
      <w:r w:rsidRPr="0053748A">
        <w:rPr>
          <w:rFonts w:eastAsia="仿宋_GB2312"/>
          <w:shd w:val="clear" w:color="auto" w:fill="FFFFFF"/>
        </w:rPr>
        <w:t>4.7</w:t>
      </w:r>
      <w:r w:rsidRPr="0053748A">
        <w:rPr>
          <w:rFonts w:eastAsia="仿宋_GB2312"/>
          <w:shd w:val="clear" w:color="auto" w:fill="FFFFFF"/>
        </w:rPr>
        <w:tab/>
      </w:r>
      <w:r w:rsidRPr="0053748A">
        <w:rPr>
          <w:rFonts w:eastAsia="仿宋_GB2312"/>
          <w:shd w:val="clear" w:color="auto" w:fill="FFFFFF"/>
        </w:rPr>
        <w:t>撤换承包人项目经理和其他人员</w:t>
      </w:r>
      <w:bookmarkEnd w:id="230"/>
      <w:bookmarkEnd w:id="231"/>
    </w:p>
    <w:p w14:paraId="163E898E"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承包人应对其项目经理和其他人员进行有效管理。监理人要求撤换不能胜任本职工作、行为不端或玩忽职守的承包人项目经理和其他人员的，承包人应予以撤换。</w:t>
      </w:r>
    </w:p>
    <w:p w14:paraId="782FBFAF" w14:textId="77777777" w:rsidR="0045066E" w:rsidRPr="0053748A" w:rsidRDefault="00B81C1C">
      <w:pPr>
        <w:pStyle w:val="378020"/>
        <w:tabs>
          <w:tab w:val="left" w:pos="851"/>
        </w:tabs>
        <w:spacing w:afterLines="25" w:after="60"/>
        <w:rPr>
          <w:rFonts w:eastAsia="仿宋_GB2312"/>
          <w:shd w:val="clear" w:color="auto" w:fill="FFFFFF"/>
        </w:rPr>
      </w:pPr>
      <w:bookmarkStart w:id="232" w:name="_Toc38296919"/>
      <w:bookmarkStart w:id="233" w:name="_Toc37954968"/>
      <w:r w:rsidRPr="0053748A">
        <w:rPr>
          <w:rFonts w:eastAsia="仿宋_GB2312"/>
          <w:shd w:val="clear" w:color="auto" w:fill="FFFFFF"/>
        </w:rPr>
        <w:t>4.8</w:t>
      </w:r>
      <w:r w:rsidRPr="0053748A">
        <w:rPr>
          <w:rFonts w:eastAsia="仿宋_GB2312"/>
          <w:shd w:val="clear" w:color="auto" w:fill="FFFFFF"/>
        </w:rPr>
        <w:tab/>
      </w:r>
      <w:r w:rsidRPr="0053748A">
        <w:rPr>
          <w:rFonts w:eastAsia="仿宋_GB2312"/>
          <w:shd w:val="clear" w:color="auto" w:fill="FFFFFF"/>
        </w:rPr>
        <w:t>保障承包人人员的合法权益</w:t>
      </w:r>
      <w:bookmarkEnd w:id="232"/>
      <w:bookmarkEnd w:id="233"/>
    </w:p>
    <w:p w14:paraId="5AD99821" w14:textId="77777777" w:rsidR="0045066E" w:rsidRPr="0053748A" w:rsidRDefault="00B81C1C">
      <w:pPr>
        <w:tabs>
          <w:tab w:val="left" w:pos="851"/>
        </w:tabs>
        <w:spacing w:afterLines="25" w:after="60" w:line="400" w:lineRule="exact"/>
        <w:rPr>
          <w:rFonts w:eastAsia="仿宋_GB2312"/>
        </w:rPr>
      </w:pPr>
      <w:r w:rsidRPr="0053748A">
        <w:rPr>
          <w:rFonts w:eastAsia="仿宋_GB2312"/>
        </w:rPr>
        <w:t>4.8.1</w:t>
      </w:r>
      <w:r w:rsidRPr="0053748A">
        <w:rPr>
          <w:rFonts w:eastAsia="仿宋_GB2312"/>
        </w:rPr>
        <w:tab/>
      </w:r>
      <w:r w:rsidRPr="0053748A">
        <w:rPr>
          <w:rFonts w:eastAsia="仿宋_GB2312"/>
        </w:rPr>
        <w:t>承包人应与其雇佣的人员签订劳动合同，并按时发放工资。</w:t>
      </w:r>
    </w:p>
    <w:p w14:paraId="68AE180E" w14:textId="77777777" w:rsidR="0045066E" w:rsidRPr="0053748A" w:rsidRDefault="00B81C1C">
      <w:pPr>
        <w:tabs>
          <w:tab w:val="left" w:pos="851"/>
        </w:tabs>
        <w:spacing w:afterLines="25" w:after="60" w:line="400" w:lineRule="exact"/>
        <w:rPr>
          <w:rFonts w:eastAsia="仿宋_GB2312"/>
        </w:rPr>
      </w:pPr>
      <w:r w:rsidRPr="0053748A">
        <w:rPr>
          <w:rFonts w:eastAsia="仿宋_GB2312"/>
        </w:rPr>
        <w:t>4.8.2</w:t>
      </w:r>
      <w:r w:rsidRPr="0053748A">
        <w:rPr>
          <w:rFonts w:eastAsia="仿宋_GB2312"/>
        </w:rPr>
        <w:tab/>
      </w:r>
      <w:r w:rsidRPr="0053748A">
        <w:rPr>
          <w:rFonts w:eastAsia="仿宋_GB2312"/>
        </w:rPr>
        <w:t>承包人应按劳动法的规定安排工作时间，保证其雇佣人员享有休息和休假的权利。因工程施工的特殊需要占用休假日或延长工作时间的，应不超过法律规定的限度，并按法律规定给予补休或付酬。</w:t>
      </w:r>
    </w:p>
    <w:p w14:paraId="79DDCAC4" w14:textId="77777777" w:rsidR="0045066E" w:rsidRPr="0053748A" w:rsidRDefault="00B81C1C">
      <w:pPr>
        <w:tabs>
          <w:tab w:val="left" w:pos="851"/>
        </w:tabs>
        <w:spacing w:afterLines="25" w:after="60" w:line="400" w:lineRule="exact"/>
        <w:rPr>
          <w:rFonts w:eastAsia="仿宋_GB2312"/>
        </w:rPr>
      </w:pPr>
      <w:r w:rsidRPr="0053748A">
        <w:rPr>
          <w:rFonts w:eastAsia="仿宋_GB2312"/>
        </w:rPr>
        <w:t>4.8.3</w:t>
      </w:r>
      <w:r w:rsidRPr="0053748A">
        <w:rPr>
          <w:rFonts w:eastAsia="仿宋_GB2312"/>
        </w:rPr>
        <w:tab/>
      </w:r>
      <w:r w:rsidRPr="0053748A">
        <w:rPr>
          <w:rFonts w:eastAsia="仿宋_GB2312"/>
        </w:rPr>
        <w:t>承包人应为其雇佣人员提供必要的食宿条件，以及符合环境保护和卫生要求的生活环境，在远离城镇的施工场地，还应配备必要的伤病防治和急救的医务人员与医疗设施。</w:t>
      </w:r>
    </w:p>
    <w:p w14:paraId="4CB8C0CE" w14:textId="77777777" w:rsidR="0045066E" w:rsidRPr="0053748A" w:rsidRDefault="00B81C1C">
      <w:pPr>
        <w:tabs>
          <w:tab w:val="left" w:pos="851"/>
        </w:tabs>
        <w:spacing w:afterLines="25" w:after="60" w:line="400" w:lineRule="exact"/>
        <w:rPr>
          <w:rFonts w:eastAsia="仿宋_GB2312"/>
        </w:rPr>
      </w:pPr>
      <w:r w:rsidRPr="0053748A">
        <w:rPr>
          <w:rFonts w:eastAsia="仿宋_GB2312"/>
        </w:rPr>
        <w:t>4.8.4</w:t>
      </w:r>
      <w:r w:rsidRPr="0053748A">
        <w:rPr>
          <w:rFonts w:eastAsia="仿宋_GB2312"/>
        </w:rPr>
        <w:tab/>
      </w:r>
      <w:r w:rsidRPr="0053748A">
        <w:rPr>
          <w:rFonts w:eastAsia="仿宋_GB2312"/>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6C98590" w14:textId="77777777" w:rsidR="0045066E" w:rsidRPr="0053748A" w:rsidRDefault="00B81C1C">
      <w:pPr>
        <w:tabs>
          <w:tab w:val="left" w:pos="851"/>
        </w:tabs>
        <w:spacing w:afterLines="25" w:after="60" w:line="400" w:lineRule="exact"/>
        <w:rPr>
          <w:rFonts w:eastAsia="仿宋_GB2312"/>
        </w:rPr>
      </w:pPr>
      <w:r w:rsidRPr="0053748A">
        <w:rPr>
          <w:rFonts w:eastAsia="仿宋_GB2312"/>
        </w:rPr>
        <w:t>4.8.5</w:t>
      </w:r>
      <w:r w:rsidRPr="0053748A">
        <w:rPr>
          <w:rFonts w:eastAsia="仿宋_GB2312"/>
        </w:rPr>
        <w:tab/>
      </w:r>
      <w:r w:rsidRPr="0053748A">
        <w:rPr>
          <w:rFonts w:eastAsia="仿宋_GB2312"/>
        </w:rPr>
        <w:t>承包人应按有关法律规定和合同约定，为其雇佣人员办理保险。</w:t>
      </w:r>
    </w:p>
    <w:p w14:paraId="5C15C046" w14:textId="77777777" w:rsidR="0045066E" w:rsidRPr="0053748A" w:rsidRDefault="00B81C1C">
      <w:pPr>
        <w:tabs>
          <w:tab w:val="left" w:pos="851"/>
        </w:tabs>
        <w:spacing w:afterLines="25" w:after="60" w:line="400" w:lineRule="exact"/>
        <w:rPr>
          <w:rFonts w:eastAsia="仿宋_GB2312"/>
        </w:rPr>
      </w:pPr>
      <w:r w:rsidRPr="0053748A">
        <w:rPr>
          <w:rFonts w:eastAsia="仿宋_GB2312"/>
        </w:rPr>
        <w:t>4.8.6</w:t>
      </w:r>
      <w:r w:rsidRPr="0053748A">
        <w:rPr>
          <w:rFonts w:eastAsia="仿宋_GB2312"/>
        </w:rPr>
        <w:tab/>
      </w:r>
      <w:r w:rsidRPr="0053748A">
        <w:rPr>
          <w:rFonts w:eastAsia="仿宋_GB2312"/>
        </w:rPr>
        <w:t>承包人应负责处理其雇佣人员因工伤亡事故的善后事宜。</w:t>
      </w:r>
    </w:p>
    <w:p w14:paraId="497E2AE6" w14:textId="77777777" w:rsidR="0045066E" w:rsidRPr="0053748A" w:rsidRDefault="00B81C1C">
      <w:pPr>
        <w:pStyle w:val="378020"/>
        <w:tabs>
          <w:tab w:val="left" w:pos="851"/>
        </w:tabs>
        <w:spacing w:afterLines="25" w:after="60"/>
        <w:rPr>
          <w:rFonts w:eastAsia="仿宋_GB2312"/>
          <w:shd w:val="clear" w:color="auto" w:fill="FFFFFF"/>
        </w:rPr>
      </w:pPr>
      <w:bookmarkStart w:id="234" w:name="_Toc38296920"/>
      <w:bookmarkStart w:id="235" w:name="_Toc37954969"/>
      <w:r w:rsidRPr="0053748A">
        <w:rPr>
          <w:rFonts w:eastAsia="仿宋_GB2312"/>
          <w:shd w:val="clear" w:color="auto" w:fill="FFFFFF"/>
        </w:rPr>
        <w:t>4.9</w:t>
      </w:r>
      <w:r w:rsidRPr="0053748A">
        <w:rPr>
          <w:rFonts w:eastAsia="仿宋_GB2312"/>
          <w:shd w:val="clear" w:color="auto" w:fill="FFFFFF"/>
        </w:rPr>
        <w:tab/>
      </w:r>
      <w:r w:rsidRPr="0053748A">
        <w:rPr>
          <w:rFonts w:eastAsia="仿宋_GB2312"/>
          <w:shd w:val="clear" w:color="auto" w:fill="FFFFFF"/>
        </w:rPr>
        <w:t>工程价款应专款专用</w:t>
      </w:r>
      <w:bookmarkEnd w:id="234"/>
      <w:bookmarkEnd w:id="235"/>
    </w:p>
    <w:p w14:paraId="0840A1DC"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发包人按合同约定支付给承包人的各项价款应专用于合同工程。</w:t>
      </w:r>
    </w:p>
    <w:p w14:paraId="328E2268" w14:textId="77777777" w:rsidR="0045066E" w:rsidRPr="0053748A" w:rsidRDefault="00B81C1C">
      <w:pPr>
        <w:pStyle w:val="378020"/>
        <w:tabs>
          <w:tab w:val="left" w:pos="851"/>
        </w:tabs>
        <w:spacing w:afterLines="25" w:after="60"/>
        <w:rPr>
          <w:rFonts w:eastAsia="仿宋_GB2312"/>
          <w:shd w:val="clear" w:color="auto" w:fill="FFFFFF"/>
        </w:rPr>
      </w:pPr>
      <w:bookmarkStart w:id="236" w:name="_Toc37954970"/>
      <w:bookmarkStart w:id="237" w:name="_Toc38296921"/>
      <w:r w:rsidRPr="0053748A">
        <w:rPr>
          <w:rFonts w:eastAsia="仿宋_GB2312"/>
          <w:shd w:val="clear" w:color="auto" w:fill="FFFFFF"/>
        </w:rPr>
        <w:t>4.10</w:t>
      </w:r>
      <w:r w:rsidRPr="0053748A">
        <w:rPr>
          <w:rFonts w:eastAsia="仿宋_GB2312"/>
          <w:shd w:val="clear" w:color="auto" w:fill="FFFFFF"/>
        </w:rPr>
        <w:tab/>
      </w:r>
      <w:r w:rsidRPr="0053748A">
        <w:rPr>
          <w:rFonts w:eastAsia="仿宋_GB2312"/>
          <w:shd w:val="clear" w:color="auto" w:fill="FFFFFF"/>
        </w:rPr>
        <w:t>承包人现场查勘</w:t>
      </w:r>
      <w:bookmarkEnd w:id="236"/>
      <w:bookmarkEnd w:id="237"/>
    </w:p>
    <w:p w14:paraId="11CAAD13" w14:textId="77777777" w:rsidR="0045066E" w:rsidRPr="0053748A" w:rsidRDefault="00B81C1C">
      <w:pPr>
        <w:tabs>
          <w:tab w:val="left" w:pos="851"/>
        </w:tabs>
        <w:spacing w:afterLines="25" w:after="60" w:line="400" w:lineRule="exact"/>
        <w:rPr>
          <w:rFonts w:eastAsia="仿宋_GB2312"/>
        </w:rPr>
      </w:pPr>
      <w:r w:rsidRPr="0053748A">
        <w:rPr>
          <w:rFonts w:eastAsia="仿宋_GB2312"/>
        </w:rPr>
        <w:t>4.10.1</w:t>
      </w:r>
      <w:r w:rsidRPr="0053748A">
        <w:rPr>
          <w:rFonts w:eastAsia="仿宋_GB2312"/>
        </w:rPr>
        <w:tab/>
      </w:r>
      <w:r w:rsidRPr="0053748A">
        <w:rPr>
          <w:rFonts w:eastAsia="仿宋_GB2312"/>
        </w:rPr>
        <w:t>发包人应将其持有的与本工程有关的现场地质勘探资料、水文气象资料提供给承包人，并对其准确性负责。但承包人应对其阅读上述有关资料后所作出的解释和推断负责。</w:t>
      </w:r>
    </w:p>
    <w:p w14:paraId="275E7BB5" w14:textId="77777777" w:rsidR="0045066E" w:rsidRPr="0053748A" w:rsidRDefault="00B81C1C">
      <w:pPr>
        <w:tabs>
          <w:tab w:val="left" w:pos="851"/>
        </w:tabs>
        <w:spacing w:afterLines="25" w:after="60" w:line="400" w:lineRule="exact"/>
        <w:rPr>
          <w:rFonts w:eastAsia="仿宋_GB2312"/>
        </w:rPr>
      </w:pPr>
      <w:r w:rsidRPr="0053748A">
        <w:rPr>
          <w:rFonts w:eastAsia="仿宋_GB2312"/>
        </w:rPr>
        <w:t>4.10.2</w:t>
      </w:r>
      <w:r w:rsidRPr="0053748A">
        <w:rPr>
          <w:rFonts w:eastAsia="仿宋_GB2312"/>
        </w:rPr>
        <w:tab/>
      </w:r>
      <w:r w:rsidRPr="0053748A">
        <w:rPr>
          <w:rFonts w:eastAsia="仿宋_GB2312"/>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EBCA55E" w14:textId="77777777" w:rsidR="0045066E" w:rsidRPr="0053748A" w:rsidRDefault="00B81C1C">
      <w:pPr>
        <w:pStyle w:val="378020"/>
        <w:tabs>
          <w:tab w:val="left" w:pos="851"/>
        </w:tabs>
        <w:spacing w:afterLines="25" w:after="60"/>
        <w:rPr>
          <w:rFonts w:eastAsia="仿宋_GB2312"/>
          <w:shd w:val="clear" w:color="auto" w:fill="FFFFFF"/>
        </w:rPr>
      </w:pPr>
      <w:bookmarkStart w:id="238" w:name="_Toc37954971"/>
      <w:bookmarkStart w:id="239" w:name="_Toc38296922"/>
      <w:r w:rsidRPr="0053748A">
        <w:rPr>
          <w:rFonts w:eastAsia="仿宋_GB2312"/>
          <w:shd w:val="clear" w:color="auto" w:fill="FFFFFF"/>
        </w:rPr>
        <w:lastRenderedPageBreak/>
        <w:t>4.11</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不利物质条件</w:t>
      </w:r>
      <w:bookmarkEnd w:id="238"/>
      <w:bookmarkEnd w:id="239"/>
    </w:p>
    <w:p w14:paraId="56210673"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4.11.1</w:t>
      </w:r>
      <w:r w:rsidRPr="0053748A">
        <w:rPr>
          <w:rFonts w:eastAsia="仿宋_GB2312"/>
        </w:rPr>
        <w:tab/>
      </w:r>
      <w:r w:rsidRPr="0053748A">
        <w:rPr>
          <w:rFonts w:eastAsia="仿宋_GB2312"/>
        </w:rPr>
        <w:t>不利物质条件，除合同条款专用部分另有约定外，是指承包人在施工场地遇到的不可预见的自然物质条件、非自然的物质障碍和污染物，包括地下和水文条件，但不包括气候条件。不利物质条件的具体范围见合同条款专用部分。</w:t>
      </w:r>
    </w:p>
    <w:p w14:paraId="4C015AFE" w14:textId="77777777" w:rsidR="0045066E" w:rsidRPr="0053748A" w:rsidRDefault="00B81C1C">
      <w:pPr>
        <w:tabs>
          <w:tab w:val="left" w:pos="851"/>
        </w:tabs>
        <w:spacing w:afterLines="25" w:after="60" w:line="400" w:lineRule="exact"/>
        <w:rPr>
          <w:rFonts w:eastAsia="仿宋_GB2312"/>
        </w:rPr>
      </w:pPr>
      <w:r w:rsidRPr="0053748A">
        <w:rPr>
          <w:rFonts w:eastAsia="仿宋_GB2312"/>
        </w:rPr>
        <w:t>4.11.2</w:t>
      </w:r>
      <w:r w:rsidRPr="0053748A">
        <w:rPr>
          <w:rFonts w:eastAsia="仿宋_GB2312"/>
        </w:rPr>
        <w:tab/>
      </w:r>
      <w:r w:rsidRPr="0053748A">
        <w:rPr>
          <w:rFonts w:eastAsia="仿宋_GB2312"/>
        </w:rPr>
        <w:t>承包人遇到不利物质条件时，应采取适应不利物质条件的合理措施继续施工，并及时通知监理人。监理人应当及时发出指示，指示构成变更的，按第</w:t>
      </w:r>
      <w:r w:rsidRPr="0053748A">
        <w:rPr>
          <w:rFonts w:eastAsia="仿宋_GB2312"/>
        </w:rPr>
        <w:t xml:space="preserve"> 15 </w:t>
      </w:r>
      <w:r w:rsidRPr="0053748A">
        <w:rPr>
          <w:rFonts w:eastAsia="仿宋_GB2312"/>
        </w:rPr>
        <w:t>条约定办理。监理人没有发出指示的，承包人因采取合理措施而增加的费用和（或）工期延误，由发包人承担。</w:t>
      </w:r>
    </w:p>
    <w:p w14:paraId="6B0CADB8"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40" w:name="_Toc37954972"/>
      <w:bookmarkStart w:id="241" w:name="_Toc38296923"/>
      <w:r w:rsidRPr="0053748A">
        <w:rPr>
          <w:rFonts w:eastAsia="仿宋_GB2312" w:cs="Times New Roman"/>
          <w:shd w:val="clear" w:color="auto" w:fill="FFFFFF"/>
        </w:rPr>
        <w:t>5.</w:t>
      </w:r>
      <w:r w:rsidRPr="0053748A">
        <w:rPr>
          <w:rFonts w:eastAsia="仿宋_GB2312" w:cs="Times New Roman"/>
          <w:shd w:val="clear" w:color="auto" w:fill="FFFFFF"/>
        </w:rPr>
        <w:tab/>
      </w:r>
      <w:r w:rsidRPr="0053748A">
        <w:rPr>
          <w:rFonts w:eastAsia="仿宋_GB2312" w:cs="Times New Roman"/>
          <w:shd w:val="clear" w:color="auto" w:fill="FFFFFF"/>
        </w:rPr>
        <w:t>材料和工程设备</w:t>
      </w:r>
      <w:bookmarkEnd w:id="240"/>
      <w:bookmarkEnd w:id="241"/>
    </w:p>
    <w:p w14:paraId="607157D0" w14:textId="77777777" w:rsidR="0045066E" w:rsidRPr="0053748A" w:rsidRDefault="00B81C1C">
      <w:pPr>
        <w:pStyle w:val="378020"/>
        <w:tabs>
          <w:tab w:val="left" w:pos="851"/>
        </w:tabs>
        <w:spacing w:afterLines="25" w:after="60"/>
        <w:rPr>
          <w:rFonts w:eastAsia="仿宋_GB2312"/>
          <w:shd w:val="clear" w:color="auto" w:fill="FFFFFF"/>
        </w:rPr>
      </w:pPr>
      <w:bookmarkStart w:id="242" w:name="_Toc37954973"/>
      <w:bookmarkStart w:id="243" w:name="_Toc38296924"/>
      <w:r w:rsidRPr="0053748A">
        <w:rPr>
          <w:rFonts w:eastAsia="仿宋_GB2312"/>
          <w:shd w:val="clear" w:color="auto" w:fill="FFFFFF"/>
        </w:rPr>
        <w:t>5.1</w:t>
      </w:r>
      <w:r w:rsidRPr="0053748A">
        <w:rPr>
          <w:rFonts w:eastAsia="仿宋_GB2312"/>
          <w:shd w:val="clear" w:color="auto" w:fill="FFFFFF"/>
        </w:rPr>
        <w:tab/>
      </w:r>
      <w:r w:rsidRPr="0053748A">
        <w:rPr>
          <w:rFonts w:eastAsia="仿宋_GB2312"/>
          <w:shd w:val="clear" w:color="auto" w:fill="FFFFFF"/>
        </w:rPr>
        <w:t>承包人提供的材料和工程设备</w:t>
      </w:r>
      <w:bookmarkEnd w:id="242"/>
      <w:bookmarkEnd w:id="243"/>
    </w:p>
    <w:p w14:paraId="7742BD05" w14:textId="77777777" w:rsidR="0045066E" w:rsidRPr="0053748A" w:rsidRDefault="00B81C1C">
      <w:pPr>
        <w:tabs>
          <w:tab w:val="left" w:pos="851"/>
        </w:tabs>
        <w:spacing w:afterLines="25" w:after="60" w:line="400" w:lineRule="exact"/>
        <w:rPr>
          <w:rFonts w:eastAsia="仿宋_GB2312"/>
        </w:rPr>
      </w:pPr>
      <w:r w:rsidRPr="0053748A">
        <w:rPr>
          <w:rFonts w:eastAsia="仿宋_GB2312"/>
        </w:rPr>
        <w:t>5.1.1</w:t>
      </w:r>
      <w:r w:rsidRPr="0053748A">
        <w:rPr>
          <w:rFonts w:eastAsia="仿宋_GB2312"/>
        </w:rPr>
        <w:tab/>
      </w:r>
      <w:r w:rsidRPr="0053748A">
        <w:rPr>
          <w:rFonts w:eastAsia="仿宋_GB2312"/>
        </w:rPr>
        <w:t>除第</w:t>
      </w:r>
      <w:r w:rsidRPr="0053748A">
        <w:rPr>
          <w:rFonts w:eastAsia="仿宋_GB2312"/>
        </w:rPr>
        <w:t xml:space="preserve"> 5.2 </w:t>
      </w:r>
      <w:r w:rsidRPr="0053748A">
        <w:rPr>
          <w:rFonts w:eastAsia="仿宋_GB2312"/>
        </w:rPr>
        <w:t>款约定由发包人提供的材料和工程设备外，由承包人提供的材料和工程设备均由承包人负责采购、运输和保管。承包人应对其采购的材料和工程设备负责。承包人负责提供的主要材料和工程设备清单见合同条款专用部分</w:t>
      </w:r>
      <w:r w:rsidRPr="0053748A">
        <w:rPr>
          <w:rFonts w:eastAsia="仿宋_GB2312"/>
        </w:rPr>
        <w:t>“</w:t>
      </w:r>
      <w:r w:rsidRPr="0053748A">
        <w:rPr>
          <w:rFonts w:eastAsia="仿宋_GB2312"/>
        </w:rPr>
        <w:t>附件二：承包人提供的材料和工程设备一览表</w:t>
      </w:r>
      <w:r w:rsidRPr="0053748A">
        <w:rPr>
          <w:rFonts w:eastAsia="仿宋_GB2312"/>
        </w:rPr>
        <w:t>”</w:t>
      </w:r>
      <w:r w:rsidRPr="0053748A">
        <w:rPr>
          <w:rFonts w:eastAsia="仿宋_GB2312"/>
        </w:rPr>
        <w:t>。</w:t>
      </w:r>
    </w:p>
    <w:p w14:paraId="565A6FB0" w14:textId="77777777" w:rsidR="0045066E" w:rsidRPr="0053748A" w:rsidRDefault="00B81C1C">
      <w:pPr>
        <w:tabs>
          <w:tab w:val="left" w:pos="851"/>
        </w:tabs>
        <w:spacing w:afterLines="25" w:after="60" w:line="400" w:lineRule="exact"/>
        <w:rPr>
          <w:rFonts w:eastAsia="仿宋_GB2312"/>
        </w:rPr>
      </w:pPr>
      <w:r w:rsidRPr="0053748A">
        <w:rPr>
          <w:rFonts w:eastAsia="仿宋_GB2312"/>
        </w:rPr>
        <w:t>5.1.2</w:t>
      </w:r>
      <w:r w:rsidRPr="0053748A">
        <w:rPr>
          <w:rFonts w:eastAsia="仿宋_GB2312"/>
        </w:rPr>
        <w:tab/>
      </w:r>
      <w:r w:rsidRPr="0053748A">
        <w:rPr>
          <w:rFonts w:eastAsia="仿宋_GB2312"/>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667B8AFA" w14:textId="77777777" w:rsidR="0045066E" w:rsidRPr="0053748A" w:rsidRDefault="00B81C1C">
      <w:pPr>
        <w:tabs>
          <w:tab w:val="left" w:pos="851"/>
        </w:tabs>
        <w:spacing w:afterLines="25" w:after="60" w:line="400" w:lineRule="exact"/>
        <w:rPr>
          <w:rFonts w:eastAsia="仿宋_GB2312"/>
        </w:rPr>
      </w:pPr>
      <w:r w:rsidRPr="0053748A">
        <w:rPr>
          <w:rFonts w:eastAsia="仿宋_GB2312"/>
        </w:rPr>
        <w:t>5.1.3</w:t>
      </w:r>
      <w:r w:rsidRPr="0053748A">
        <w:rPr>
          <w:rFonts w:eastAsia="仿宋_GB2312"/>
        </w:rPr>
        <w:tab/>
      </w:r>
      <w:r w:rsidRPr="0053748A">
        <w:rPr>
          <w:rFonts w:eastAsia="仿宋_GB2312"/>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2C8F8312" w14:textId="77777777" w:rsidR="0045066E" w:rsidRPr="0053748A" w:rsidRDefault="00B81C1C">
      <w:pPr>
        <w:pStyle w:val="378020"/>
        <w:tabs>
          <w:tab w:val="left" w:pos="851"/>
        </w:tabs>
        <w:spacing w:afterLines="25" w:after="60"/>
        <w:rPr>
          <w:rFonts w:eastAsia="仿宋_GB2312"/>
          <w:shd w:val="clear" w:color="auto" w:fill="FFFFFF"/>
        </w:rPr>
      </w:pPr>
      <w:bookmarkStart w:id="244" w:name="_Toc37954974"/>
      <w:bookmarkStart w:id="245" w:name="_Toc38296925"/>
      <w:r w:rsidRPr="0053748A">
        <w:rPr>
          <w:rFonts w:eastAsia="仿宋_GB2312"/>
          <w:shd w:val="clear" w:color="auto" w:fill="FFFFFF"/>
        </w:rPr>
        <w:t>5.2</w:t>
      </w:r>
      <w:r w:rsidRPr="0053748A">
        <w:rPr>
          <w:rFonts w:eastAsia="仿宋_GB2312"/>
          <w:shd w:val="clear" w:color="auto" w:fill="FFFFFF"/>
        </w:rPr>
        <w:tab/>
      </w:r>
      <w:r w:rsidRPr="0053748A">
        <w:rPr>
          <w:rFonts w:eastAsia="仿宋_GB2312"/>
          <w:shd w:val="clear" w:color="auto" w:fill="FFFFFF"/>
        </w:rPr>
        <w:t>发包人提供的材料和工程设备</w:t>
      </w:r>
      <w:bookmarkEnd w:id="244"/>
      <w:bookmarkEnd w:id="245"/>
    </w:p>
    <w:p w14:paraId="18A412BF" w14:textId="77777777" w:rsidR="0045066E" w:rsidRPr="0053748A" w:rsidRDefault="00B81C1C">
      <w:pPr>
        <w:tabs>
          <w:tab w:val="left" w:pos="851"/>
        </w:tabs>
        <w:spacing w:afterLines="25" w:after="60" w:line="400" w:lineRule="exact"/>
        <w:rPr>
          <w:rFonts w:eastAsia="仿宋_GB2312"/>
        </w:rPr>
      </w:pPr>
      <w:r w:rsidRPr="0053748A">
        <w:rPr>
          <w:rFonts w:eastAsia="仿宋_GB2312"/>
        </w:rPr>
        <w:t>5.2.1</w:t>
      </w:r>
      <w:r w:rsidRPr="0053748A">
        <w:rPr>
          <w:rFonts w:eastAsia="仿宋_GB2312"/>
        </w:rPr>
        <w:tab/>
      </w:r>
      <w:r w:rsidRPr="0053748A">
        <w:rPr>
          <w:rFonts w:eastAsia="仿宋_GB2312"/>
        </w:rPr>
        <w:t>发包人负责提供的材料和工程设备的名称、规格、数量、价格、交货方式、交货地点和计划交货日期等见合同条款专用部分</w:t>
      </w:r>
      <w:r w:rsidRPr="0053748A">
        <w:rPr>
          <w:rFonts w:eastAsia="仿宋_GB2312"/>
        </w:rPr>
        <w:t>“</w:t>
      </w:r>
      <w:r w:rsidRPr="0053748A">
        <w:rPr>
          <w:rFonts w:eastAsia="仿宋_GB2312"/>
        </w:rPr>
        <w:t>附件三：发包人提供的材料和工程设备一览表</w:t>
      </w:r>
      <w:r w:rsidRPr="0053748A">
        <w:rPr>
          <w:rFonts w:eastAsia="仿宋_GB2312"/>
        </w:rPr>
        <w:t>”</w:t>
      </w:r>
      <w:r w:rsidRPr="0053748A">
        <w:rPr>
          <w:rFonts w:eastAsia="仿宋_GB2312"/>
        </w:rPr>
        <w:t>。</w:t>
      </w:r>
    </w:p>
    <w:p w14:paraId="696FEE9E" w14:textId="77777777" w:rsidR="0045066E" w:rsidRPr="0053748A" w:rsidRDefault="00B81C1C">
      <w:pPr>
        <w:tabs>
          <w:tab w:val="left" w:pos="851"/>
        </w:tabs>
        <w:spacing w:afterLines="25" w:after="60" w:line="400" w:lineRule="exact"/>
        <w:rPr>
          <w:rFonts w:eastAsia="仿宋_GB2312"/>
        </w:rPr>
      </w:pPr>
      <w:r w:rsidRPr="0053748A">
        <w:rPr>
          <w:rFonts w:eastAsia="仿宋_GB2312"/>
        </w:rPr>
        <w:t>5.2.2</w:t>
      </w:r>
      <w:r w:rsidRPr="0053748A">
        <w:rPr>
          <w:rFonts w:eastAsia="仿宋_GB2312"/>
        </w:rPr>
        <w:tab/>
      </w:r>
      <w:r w:rsidRPr="0053748A">
        <w:rPr>
          <w:rFonts w:eastAsia="仿宋_GB2312"/>
        </w:rPr>
        <w:t>承包人应根据合同进度计划的安排，向监理人报送要求发包人交货的日期计划。</w:t>
      </w:r>
    </w:p>
    <w:p w14:paraId="06221D50"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发包人应按照监理人与合同双方当事人商定的交货日期，向承包人提交材料和工程设备。</w:t>
      </w:r>
    </w:p>
    <w:p w14:paraId="65CB277B" w14:textId="77777777" w:rsidR="0045066E" w:rsidRPr="0053748A" w:rsidRDefault="00B81C1C">
      <w:pPr>
        <w:tabs>
          <w:tab w:val="left" w:pos="851"/>
        </w:tabs>
        <w:spacing w:afterLines="25" w:after="60" w:line="400" w:lineRule="exact"/>
        <w:rPr>
          <w:rFonts w:eastAsia="仿宋_GB2312"/>
        </w:rPr>
      </w:pPr>
      <w:r w:rsidRPr="0053748A">
        <w:rPr>
          <w:rFonts w:eastAsia="仿宋_GB2312"/>
        </w:rPr>
        <w:t>5.2.3</w:t>
      </w:r>
      <w:r w:rsidRPr="0053748A">
        <w:rPr>
          <w:rFonts w:eastAsia="仿宋_GB2312"/>
        </w:rPr>
        <w:tab/>
      </w:r>
      <w:r w:rsidRPr="0053748A">
        <w:rPr>
          <w:rFonts w:eastAsia="仿宋_GB2312"/>
        </w:rPr>
        <w:t>发包人应在材料和工程设备到货</w:t>
      </w:r>
      <w:r w:rsidRPr="0053748A">
        <w:rPr>
          <w:rFonts w:eastAsia="仿宋_GB2312"/>
        </w:rPr>
        <w:t xml:space="preserve"> 7 </w:t>
      </w:r>
      <w:r w:rsidRPr="0053748A">
        <w:rPr>
          <w:rFonts w:eastAsia="仿宋_GB2312"/>
        </w:rPr>
        <w:t>天前通知承包人，承包人应会同监理人在约定的时间内，赴交货地点共同进行验收。由发包人提供的材料和工程设备验收后，由承包人负责接收、运输和保管。</w:t>
      </w:r>
    </w:p>
    <w:p w14:paraId="3DB673F9" w14:textId="77777777" w:rsidR="0045066E" w:rsidRPr="0053748A" w:rsidRDefault="00B81C1C">
      <w:pPr>
        <w:tabs>
          <w:tab w:val="left" w:pos="851"/>
        </w:tabs>
        <w:spacing w:afterLines="25" w:after="60" w:line="400" w:lineRule="exact"/>
        <w:rPr>
          <w:rFonts w:eastAsia="仿宋_GB2312"/>
        </w:rPr>
      </w:pPr>
      <w:r w:rsidRPr="0053748A">
        <w:rPr>
          <w:rFonts w:eastAsia="仿宋_GB2312"/>
        </w:rPr>
        <w:t>5.2.4</w:t>
      </w:r>
      <w:r w:rsidRPr="0053748A">
        <w:rPr>
          <w:rFonts w:eastAsia="仿宋_GB2312"/>
        </w:rPr>
        <w:tab/>
      </w:r>
      <w:r w:rsidRPr="0053748A">
        <w:rPr>
          <w:rFonts w:eastAsia="仿宋_GB2312"/>
        </w:rPr>
        <w:t>发包人要求向承包人提前交货的，承包人不得拒绝，但发包人应承担承包人由此增加的费用。</w:t>
      </w:r>
    </w:p>
    <w:p w14:paraId="1B8BEC94" w14:textId="77777777" w:rsidR="0045066E" w:rsidRPr="0053748A" w:rsidRDefault="00B81C1C">
      <w:pPr>
        <w:tabs>
          <w:tab w:val="left" w:pos="851"/>
        </w:tabs>
        <w:spacing w:afterLines="25" w:after="60" w:line="400" w:lineRule="exact"/>
        <w:rPr>
          <w:rFonts w:eastAsia="仿宋_GB2312"/>
        </w:rPr>
      </w:pPr>
      <w:r w:rsidRPr="0053748A">
        <w:rPr>
          <w:rFonts w:eastAsia="仿宋_GB2312"/>
        </w:rPr>
        <w:t>5.2.5</w:t>
      </w:r>
      <w:r w:rsidRPr="0053748A">
        <w:rPr>
          <w:rFonts w:eastAsia="仿宋_GB2312"/>
        </w:rPr>
        <w:tab/>
      </w:r>
      <w:r w:rsidRPr="0053748A">
        <w:rPr>
          <w:rFonts w:eastAsia="仿宋_GB2312"/>
        </w:rPr>
        <w:t>承包人要求更改交货日期或地点的，应事先报请监理人批准。由于承包人要求更改交货时间或地点所增加的费用和（或）工期延误由承包人承担。</w:t>
      </w:r>
    </w:p>
    <w:p w14:paraId="61FFAA6D"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5.2.6</w:t>
      </w:r>
      <w:r w:rsidRPr="0053748A">
        <w:rPr>
          <w:rFonts w:eastAsia="仿宋_GB2312"/>
        </w:rPr>
        <w:tab/>
      </w:r>
      <w:r w:rsidRPr="0053748A">
        <w:rPr>
          <w:rFonts w:eastAsia="仿宋_GB2312"/>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283A0E70" w14:textId="77777777" w:rsidR="0045066E" w:rsidRPr="0053748A" w:rsidRDefault="00B81C1C">
      <w:pPr>
        <w:pStyle w:val="378020"/>
        <w:tabs>
          <w:tab w:val="left" w:pos="851"/>
        </w:tabs>
        <w:spacing w:afterLines="25" w:after="60"/>
        <w:rPr>
          <w:rFonts w:eastAsia="仿宋_GB2312"/>
          <w:shd w:val="clear" w:color="auto" w:fill="FFFFFF"/>
        </w:rPr>
      </w:pPr>
      <w:bookmarkStart w:id="246" w:name="_Toc37954975"/>
      <w:bookmarkStart w:id="247" w:name="_Toc38296926"/>
      <w:r w:rsidRPr="0053748A">
        <w:rPr>
          <w:rFonts w:eastAsia="仿宋_GB2312"/>
          <w:shd w:val="clear" w:color="auto" w:fill="FFFFFF"/>
        </w:rPr>
        <w:t>5.3</w:t>
      </w:r>
      <w:r w:rsidRPr="0053748A">
        <w:rPr>
          <w:rFonts w:eastAsia="仿宋_GB2312"/>
          <w:shd w:val="clear" w:color="auto" w:fill="FFFFFF"/>
        </w:rPr>
        <w:tab/>
      </w:r>
      <w:r w:rsidRPr="0053748A">
        <w:rPr>
          <w:rFonts w:eastAsia="仿宋_GB2312"/>
          <w:shd w:val="clear" w:color="auto" w:fill="FFFFFF"/>
        </w:rPr>
        <w:t>材料和工程设备专用于合同工程</w:t>
      </w:r>
      <w:bookmarkEnd w:id="246"/>
      <w:bookmarkEnd w:id="247"/>
    </w:p>
    <w:p w14:paraId="5648954F" w14:textId="77777777" w:rsidR="0045066E" w:rsidRPr="0053748A" w:rsidRDefault="00B81C1C">
      <w:pPr>
        <w:tabs>
          <w:tab w:val="left" w:pos="851"/>
        </w:tabs>
        <w:spacing w:afterLines="25" w:after="60" w:line="400" w:lineRule="exact"/>
        <w:rPr>
          <w:rFonts w:eastAsia="仿宋_GB2312"/>
        </w:rPr>
      </w:pPr>
      <w:r w:rsidRPr="0053748A">
        <w:rPr>
          <w:rFonts w:eastAsia="仿宋_GB2312"/>
        </w:rPr>
        <w:t>5.3.1</w:t>
      </w:r>
      <w:r w:rsidRPr="0053748A">
        <w:rPr>
          <w:rFonts w:eastAsia="仿宋_GB2312"/>
        </w:rPr>
        <w:tab/>
      </w:r>
      <w:r w:rsidRPr="0053748A">
        <w:rPr>
          <w:rFonts w:eastAsia="仿宋_GB2312"/>
        </w:rPr>
        <w:t>运入施工场地的材料、工程设备，包括备品备件、安装专用工器具与随机资料，必须专用于合同工程，未经监理人同意，承包人不得运出施工场地或挪作他用。</w:t>
      </w:r>
    </w:p>
    <w:p w14:paraId="3994E180" w14:textId="77777777" w:rsidR="0045066E" w:rsidRPr="0053748A" w:rsidRDefault="00B81C1C">
      <w:pPr>
        <w:tabs>
          <w:tab w:val="left" w:pos="851"/>
        </w:tabs>
        <w:spacing w:afterLines="25" w:after="60" w:line="400" w:lineRule="exact"/>
        <w:rPr>
          <w:rFonts w:eastAsia="仿宋_GB2312"/>
        </w:rPr>
      </w:pPr>
      <w:r w:rsidRPr="0053748A">
        <w:rPr>
          <w:rFonts w:eastAsia="仿宋_GB2312"/>
        </w:rPr>
        <w:t>5.3.2</w:t>
      </w:r>
      <w:r w:rsidRPr="0053748A">
        <w:rPr>
          <w:rFonts w:eastAsia="仿宋_GB2312"/>
        </w:rPr>
        <w:tab/>
      </w:r>
      <w:r w:rsidRPr="0053748A">
        <w:rPr>
          <w:rFonts w:eastAsia="仿宋_GB2312"/>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F9BB143" w14:textId="77777777" w:rsidR="0045066E" w:rsidRPr="0053748A" w:rsidRDefault="00B81C1C">
      <w:pPr>
        <w:pStyle w:val="378020"/>
        <w:tabs>
          <w:tab w:val="left" w:pos="851"/>
        </w:tabs>
        <w:spacing w:afterLines="25" w:after="60"/>
        <w:rPr>
          <w:rFonts w:eastAsia="仿宋_GB2312"/>
          <w:shd w:val="clear" w:color="auto" w:fill="FFFFFF"/>
        </w:rPr>
      </w:pPr>
      <w:bookmarkStart w:id="248" w:name="_Toc38296927"/>
      <w:bookmarkStart w:id="249" w:name="_Toc37954976"/>
      <w:r w:rsidRPr="0053748A">
        <w:rPr>
          <w:rFonts w:eastAsia="仿宋_GB2312"/>
          <w:shd w:val="clear" w:color="auto" w:fill="FFFFFF"/>
        </w:rPr>
        <w:t>5.4</w:t>
      </w:r>
      <w:r w:rsidRPr="0053748A">
        <w:rPr>
          <w:rFonts w:eastAsia="仿宋_GB2312"/>
          <w:shd w:val="clear" w:color="auto" w:fill="FFFFFF"/>
        </w:rPr>
        <w:tab/>
      </w:r>
      <w:r w:rsidRPr="0053748A">
        <w:rPr>
          <w:rFonts w:eastAsia="仿宋_GB2312"/>
          <w:shd w:val="clear" w:color="auto" w:fill="FFFFFF"/>
        </w:rPr>
        <w:t>禁止使用不合格的材料和工程设备</w:t>
      </w:r>
      <w:bookmarkEnd w:id="248"/>
      <w:bookmarkEnd w:id="249"/>
    </w:p>
    <w:p w14:paraId="32EC0EF0" w14:textId="77777777" w:rsidR="0045066E" w:rsidRPr="0053748A" w:rsidRDefault="00B81C1C">
      <w:pPr>
        <w:tabs>
          <w:tab w:val="left" w:pos="851"/>
        </w:tabs>
        <w:spacing w:afterLines="25" w:after="60" w:line="400" w:lineRule="exact"/>
        <w:rPr>
          <w:rFonts w:eastAsia="仿宋_GB2312"/>
        </w:rPr>
      </w:pPr>
      <w:r w:rsidRPr="0053748A">
        <w:rPr>
          <w:rFonts w:eastAsia="仿宋_GB2312"/>
        </w:rPr>
        <w:t>5.4.1</w:t>
      </w:r>
      <w:r w:rsidRPr="0053748A">
        <w:rPr>
          <w:rFonts w:eastAsia="仿宋_GB2312"/>
        </w:rPr>
        <w:tab/>
      </w:r>
      <w:r w:rsidRPr="0053748A">
        <w:rPr>
          <w:rFonts w:eastAsia="仿宋_GB2312"/>
        </w:rPr>
        <w:t>监理人有权拒绝承包人提供的不合格材料或工程设备，并要求承包人立即进行更换。监理人应在更换后再次进行检查和检验，由此增加的费用和（或）工期延误由承包人承担。</w:t>
      </w:r>
    </w:p>
    <w:p w14:paraId="2505DE7D" w14:textId="77777777" w:rsidR="0045066E" w:rsidRPr="0053748A" w:rsidRDefault="00B81C1C">
      <w:pPr>
        <w:tabs>
          <w:tab w:val="left" w:pos="851"/>
        </w:tabs>
        <w:spacing w:afterLines="25" w:after="60" w:line="400" w:lineRule="exact"/>
        <w:rPr>
          <w:rFonts w:eastAsia="仿宋_GB2312"/>
        </w:rPr>
      </w:pPr>
      <w:r w:rsidRPr="0053748A">
        <w:rPr>
          <w:rFonts w:eastAsia="仿宋_GB2312"/>
        </w:rPr>
        <w:t>5.4.2</w:t>
      </w:r>
      <w:r w:rsidRPr="0053748A">
        <w:rPr>
          <w:rFonts w:eastAsia="仿宋_GB2312"/>
        </w:rPr>
        <w:tab/>
      </w:r>
      <w:r w:rsidRPr="0053748A">
        <w:rPr>
          <w:rFonts w:eastAsia="仿宋_GB2312"/>
        </w:rPr>
        <w:t>监理人发现承包人使用了不合格的材料和工程设备，应即时发出指示要求承包人立即改正，并禁止在工程中继续使用不合格的材料和工程设备。</w:t>
      </w:r>
    </w:p>
    <w:p w14:paraId="6D3517F5" w14:textId="77777777" w:rsidR="0045066E" w:rsidRPr="0053748A" w:rsidRDefault="00B81C1C">
      <w:pPr>
        <w:tabs>
          <w:tab w:val="left" w:pos="851"/>
        </w:tabs>
        <w:spacing w:afterLines="25" w:after="60" w:line="400" w:lineRule="exact"/>
        <w:rPr>
          <w:rFonts w:eastAsia="仿宋_GB2312"/>
        </w:rPr>
      </w:pPr>
      <w:r w:rsidRPr="0053748A">
        <w:rPr>
          <w:rFonts w:eastAsia="仿宋_GB2312"/>
        </w:rPr>
        <w:t>5.4.3</w:t>
      </w:r>
      <w:r w:rsidRPr="0053748A">
        <w:rPr>
          <w:rFonts w:eastAsia="仿宋_GB2312"/>
        </w:rPr>
        <w:tab/>
      </w:r>
      <w:r w:rsidRPr="0053748A">
        <w:rPr>
          <w:rFonts w:eastAsia="仿宋_GB2312"/>
        </w:rPr>
        <w:t>发包人提供的材料或工程设备不符合合同要求的，承包人有权拒绝，并可要求发包人更换，由此增加的费用和（或）工期延误由发包人承担。</w:t>
      </w:r>
    </w:p>
    <w:p w14:paraId="28E4F4D6" w14:textId="77777777" w:rsidR="0045066E" w:rsidRPr="0053748A" w:rsidRDefault="00B81C1C">
      <w:pPr>
        <w:tabs>
          <w:tab w:val="left" w:pos="851"/>
        </w:tabs>
        <w:spacing w:afterLines="25" w:after="60" w:line="400" w:lineRule="exact"/>
        <w:rPr>
          <w:rFonts w:eastAsia="仿宋_GB2312"/>
        </w:rPr>
      </w:pPr>
      <w:r w:rsidRPr="0053748A">
        <w:rPr>
          <w:rFonts w:eastAsia="仿宋_GB2312"/>
        </w:rPr>
        <w:t>5.4.4</w:t>
      </w:r>
      <w:r w:rsidRPr="0053748A">
        <w:rPr>
          <w:rFonts w:eastAsia="仿宋_GB2312"/>
        </w:rPr>
        <w:tab/>
      </w:r>
      <w:r w:rsidRPr="0053748A">
        <w:rPr>
          <w:rFonts w:eastAsia="仿宋_GB2312"/>
        </w:rPr>
        <w:t>当发包人或承包人对材料或工程设备质量存在争议时，应由双方共同对有争议的材料或工程设备进行检测，如检测结果为不合格，由材料或工程设备提供方承担相关检测费用，如检测合格，由提出质量异议方承担相关检测费用。</w:t>
      </w:r>
    </w:p>
    <w:p w14:paraId="72917FB2"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50" w:name="_Toc37954977"/>
      <w:bookmarkStart w:id="251" w:name="_Toc38296928"/>
      <w:r w:rsidRPr="0053748A">
        <w:rPr>
          <w:rFonts w:eastAsia="仿宋_GB2312" w:cs="Times New Roman"/>
          <w:shd w:val="clear" w:color="auto" w:fill="FFFFFF"/>
        </w:rPr>
        <w:t>6.</w:t>
      </w:r>
      <w:r w:rsidRPr="0053748A">
        <w:rPr>
          <w:rFonts w:eastAsia="仿宋_GB2312" w:cs="Times New Roman"/>
          <w:shd w:val="clear" w:color="auto" w:fill="FFFFFF"/>
        </w:rPr>
        <w:tab/>
      </w:r>
      <w:r w:rsidRPr="0053748A">
        <w:rPr>
          <w:rFonts w:eastAsia="仿宋_GB2312" w:cs="Times New Roman"/>
          <w:shd w:val="clear" w:color="auto" w:fill="FFFFFF"/>
        </w:rPr>
        <w:t>施工设备和临时设施</w:t>
      </w:r>
      <w:bookmarkEnd w:id="250"/>
      <w:bookmarkEnd w:id="251"/>
    </w:p>
    <w:p w14:paraId="52DCB438" w14:textId="77777777" w:rsidR="0045066E" w:rsidRPr="0053748A" w:rsidRDefault="00B81C1C">
      <w:pPr>
        <w:pStyle w:val="378020"/>
        <w:tabs>
          <w:tab w:val="left" w:pos="851"/>
        </w:tabs>
        <w:spacing w:afterLines="25" w:after="60"/>
        <w:rPr>
          <w:rFonts w:eastAsia="仿宋_GB2312"/>
          <w:shd w:val="clear" w:color="auto" w:fill="FFFFFF"/>
        </w:rPr>
      </w:pPr>
      <w:bookmarkStart w:id="252" w:name="_Toc38296929"/>
      <w:bookmarkStart w:id="253" w:name="_Toc37954978"/>
      <w:r w:rsidRPr="0053748A">
        <w:rPr>
          <w:rFonts w:eastAsia="仿宋_GB2312"/>
          <w:shd w:val="clear" w:color="auto" w:fill="FFFFFF"/>
        </w:rPr>
        <w:t>6.1</w:t>
      </w:r>
      <w:r w:rsidRPr="0053748A">
        <w:rPr>
          <w:rFonts w:eastAsia="仿宋_GB2312"/>
          <w:shd w:val="clear" w:color="auto" w:fill="FFFFFF"/>
        </w:rPr>
        <w:tab/>
      </w:r>
      <w:r w:rsidRPr="0053748A">
        <w:rPr>
          <w:rFonts w:eastAsia="仿宋_GB2312"/>
          <w:shd w:val="clear" w:color="auto" w:fill="FFFFFF"/>
        </w:rPr>
        <w:t>承包人提供的施工设备和临时设施</w:t>
      </w:r>
      <w:bookmarkEnd w:id="252"/>
      <w:bookmarkEnd w:id="253"/>
    </w:p>
    <w:p w14:paraId="77FA9930" w14:textId="77777777" w:rsidR="0045066E" w:rsidRPr="0053748A" w:rsidRDefault="00B81C1C">
      <w:pPr>
        <w:tabs>
          <w:tab w:val="left" w:pos="851"/>
        </w:tabs>
        <w:spacing w:afterLines="25" w:after="60" w:line="400" w:lineRule="exact"/>
        <w:rPr>
          <w:rFonts w:eastAsia="仿宋_GB2312"/>
        </w:rPr>
      </w:pPr>
      <w:r w:rsidRPr="0053748A">
        <w:rPr>
          <w:rFonts w:eastAsia="仿宋_GB2312"/>
        </w:rPr>
        <w:t>6.1.1</w:t>
      </w:r>
      <w:r w:rsidRPr="0053748A">
        <w:rPr>
          <w:rFonts w:eastAsia="仿宋_GB2312"/>
        </w:rPr>
        <w:tab/>
      </w:r>
      <w:r w:rsidRPr="0053748A">
        <w:rPr>
          <w:rFonts w:eastAsia="仿宋_GB2312"/>
        </w:rPr>
        <w:t>承包人应按合同进度计划的要求，及时配置施工设备和修建临时设施。进入施工场地的承包人设备需经监理人核查后才能投入使用。承包人更换合同约定的承包人设备的，应报监理人批准。</w:t>
      </w:r>
    </w:p>
    <w:p w14:paraId="63D3C643" w14:textId="77777777" w:rsidR="0045066E" w:rsidRPr="0053748A" w:rsidRDefault="00B81C1C">
      <w:pPr>
        <w:tabs>
          <w:tab w:val="left" w:pos="851"/>
        </w:tabs>
        <w:spacing w:afterLines="25" w:after="60" w:line="400" w:lineRule="exact"/>
        <w:rPr>
          <w:rFonts w:eastAsia="仿宋_GB2312"/>
        </w:rPr>
      </w:pPr>
      <w:r w:rsidRPr="0053748A">
        <w:rPr>
          <w:rFonts w:eastAsia="仿宋_GB2312"/>
        </w:rPr>
        <w:t>6.1.2</w:t>
      </w:r>
      <w:r w:rsidRPr="0053748A">
        <w:rPr>
          <w:rFonts w:eastAsia="仿宋_GB2312"/>
        </w:rPr>
        <w:tab/>
      </w:r>
      <w:r w:rsidRPr="0053748A">
        <w:rPr>
          <w:rFonts w:eastAsia="仿宋_GB2312"/>
        </w:rPr>
        <w:t>除合同另有约定外，承包人应自行承担修建临时设施的费用，需要临时占地的，应由发包人办理申请手续并承担相应费用。发包人承担修建临时设施的范围以及需要发包人办理申请手续并承担相关费用的临时占地见合同条款专用部分。</w:t>
      </w:r>
    </w:p>
    <w:p w14:paraId="4E69F40C" w14:textId="77777777" w:rsidR="0045066E" w:rsidRPr="0053748A" w:rsidRDefault="00B81C1C">
      <w:pPr>
        <w:pStyle w:val="378020"/>
        <w:tabs>
          <w:tab w:val="left" w:pos="851"/>
        </w:tabs>
        <w:spacing w:afterLines="25" w:after="60"/>
        <w:rPr>
          <w:rFonts w:eastAsia="仿宋_GB2312"/>
          <w:shd w:val="clear" w:color="auto" w:fill="FFFFFF"/>
        </w:rPr>
      </w:pPr>
      <w:bookmarkStart w:id="254" w:name="_Toc37954979"/>
      <w:bookmarkStart w:id="255" w:name="_Toc38296930"/>
      <w:r w:rsidRPr="0053748A">
        <w:rPr>
          <w:rFonts w:eastAsia="仿宋_GB2312"/>
          <w:shd w:val="clear" w:color="auto" w:fill="FFFFFF"/>
        </w:rPr>
        <w:t>6.2</w:t>
      </w:r>
      <w:r w:rsidRPr="0053748A">
        <w:rPr>
          <w:rFonts w:eastAsia="仿宋_GB2312"/>
          <w:shd w:val="clear" w:color="auto" w:fill="FFFFFF"/>
        </w:rPr>
        <w:tab/>
      </w:r>
      <w:r w:rsidRPr="0053748A">
        <w:rPr>
          <w:rFonts w:eastAsia="仿宋_GB2312"/>
          <w:shd w:val="clear" w:color="auto" w:fill="FFFFFF"/>
        </w:rPr>
        <w:t>发包人提供的施工设备和临时设施</w:t>
      </w:r>
      <w:bookmarkEnd w:id="254"/>
      <w:bookmarkEnd w:id="255"/>
    </w:p>
    <w:p w14:paraId="51C445ED"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发包人提供的施工设备或临时设施，以及相关运行、维护、拆除、清运费用的承担人见合同条款专用部分。</w:t>
      </w:r>
    </w:p>
    <w:p w14:paraId="71BB7F91" w14:textId="77777777" w:rsidR="0045066E" w:rsidRPr="0053748A" w:rsidRDefault="00B81C1C">
      <w:pPr>
        <w:pStyle w:val="378020"/>
        <w:tabs>
          <w:tab w:val="left" w:pos="851"/>
        </w:tabs>
        <w:spacing w:afterLines="25" w:after="60"/>
        <w:rPr>
          <w:rFonts w:eastAsia="仿宋_GB2312"/>
          <w:shd w:val="clear" w:color="auto" w:fill="FFFFFF"/>
        </w:rPr>
      </w:pPr>
      <w:bookmarkStart w:id="256" w:name="_Toc37954980"/>
      <w:bookmarkStart w:id="257" w:name="_Toc38296931"/>
      <w:r w:rsidRPr="0053748A">
        <w:rPr>
          <w:rFonts w:eastAsia="仿宋_GB2312"/>
          <w:shd w:val="clear" w:color="auto" w:fill="FFFFFF"/>
        </w:rPr>
        <w:t>6.3</w:t>
      </w:r>
      <w:r w:rsidRPr="0053748A">
        <w:rPr>
          <w:rFonts w:eastAsia="仿宋_GB2312"/>
          <w:shd w:val="clear" w:color="auto" w:fill="FFFFFF"/>
        </w:rPr>
        <w:tab/>
      </w:r>
      <w:r w:rsidRPr="0053748A">
        <w:rPr>
          <w:rFonts w:eastAsia="仿宋_GB2312"/>
          <w:shd w:val="clear" w:color="auto" w:fill="FFFFFF"/>
        </w:rPr>
        <w:t>要求承包人增加或更换施工设备</w:t>
      </w:r>
      <w:bookmarkEnd w:id="256"/>
      <w:bookmarkEnd w:id="257"/>
    </w:p>
    <w:p w14:paraId="4119E226"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承包人使用的施工设备不能满足合同进度计划和（或）质量要求时，监理人有权要求承包人</w:t>
      </w:r>
      <w:r w:rsidRPr="0053748A">
        <w:rPr>
          <w:rFonts w:eastAsia="仿宋_GB2312"/>
        </w:rPr>
        <w:lastRenderedPageBreak/>
        <w:t>增加或更换施工设备，承包人应及时增加或更换，由此增加的费用和（或）工期延误由承包人承担。</w:t>
      </w:r>
    </w:p>
    <w:p w14:paraId="1905AB0B" w14:textId="77777777" w:rsidR="0045066E" w:rsidRPr="0053748A" w:rsidRDefault="00B81C1C">
      <w:pPr>
        <w:pStyle w:val="378020"/>
        <w:tabs>
          <w:tab w:val="left" w:pos="851"/>
        </w:tabs>
        <w:spacing w:afterLines="25" w:after="60"/>
        <w:rPr>
          <w:rFonts w:eastAsia="仿宋_GB2312"/>
          <w:shd w:val="clear" w:color="auto" w:fill="FFFFFF"/>
        </w:rPr>
      </w:pPr>
      <w:bookmarkStart w:id="258" w:name="_Toc38296932"/>
      <w:bookmarkStart w:id="259" w:name="_Toc37954981"/>
      <w:r w:rsidRPr="0053748A">
        <w:rPr>
          <w:rFonts w:eastAsia="仿宋_GB2312"/>
          <w:shd w:val="clear" w:color="auto" w:fill="FFFFFF"/>
        </w:rPr>
        <w:t>6.4</w:t>
      </w:r>
      <w:r w:rsidRPr="0053748A">
        <w:rPr>
          <w:rFonts w:eastAsia="仿宋_GB2312"/>
          <w:shd w:val="clear" w:color="auto" w:fill="FFFFFF"/>
        </w:rPr>
        <w:tab/>
      </w:r>
      <w:r w:rsidRPr="0053748A">
        <w:rPr>
          <w:rFonts w:eastAsia="仿宋_GB2312"/>
          <w:shd w:val="clear" w:color="auto" w:fill="FFFFFF"/>
        </w:rPr>
        <w:t>施工设备和临时设施专用于合同工程</w:t>
      </w:r>
      <w:bookmarkEnd w:id="258"/>
      <w:bookmarkEnd w:id="259"/>
    </w:p>
    <w:p w14:paraId="097F734E" w14:textId="77777777" w:rsidR="0045066E" w:rsidRPr="0053748A" w:rsidRDefault="00B81C1C">
      <w:pPr>
        <w:tabs>
          <w:tab w:val="left" w:pos="851"/>
        </w:tabs>
        <w:spacing w:afterLines="25" w:after="60" w:line="400" w:lineRule="exact"/>
        <w:rPr>
          <w:rFonts w:eastAsia="仿宋_GB2312"/>
        </w:rPr>
      </w:pPr>
      <w:r w:rsidRPr="0053748A">
        <w:rPr>
          <w:rFonts w:eastAsia="仿宋_GB2312"/>
        </w:rPr>
        <w:t>6.4.1</w:t>
      </w:r>
      <w:r w:rsidRPr="0053748A">
        <w:rPr>
          <w:rFonts w:eastAsia="仿宋_GB2312"/>
        </w:rPr>
        <w:tab/>
      </w:r>
      <w:r w:rsidRPr="0053748A">
        <w:rPr>
          <w:rFonts w:eastAsia="仿宋_GB2312"/>
        </w:rPr>
        <w:t>除为第</w:t>
      </w:r>
      <w:r w:rsidRPr="0053748A">
        <w:rPr>
          <w:rFonts w:eastAsia="仿宋_GB2312"/>
        </w:rPr>
        <w:t xml:space="preserve"> 4.1.8 </w:t>
      </w:r>
      <w:r w:rsidRPr="0053748A">
        <w:rPr>
          <w:rFonts w:eastAsia="仿宋_GB2312"/>
        </w:rPr>
        <w:t>项约定的其他独立承包人和监理人指示的他人提供条件外</w:t>
      </w:r>
      <w:r w:rsidRPr="0053748A">
        <w:rPr>
          <w:rFonts w:eastAsia="仿宋_GB2312"/>
        </w:rPr>
        <w:t>,</w:t>
      </w:r>
      <w:r w:rsidRPr="0053748A">
        <w:rPr>
          <w:rFonts w:eastAsia="仿宋_GB2312"/>
        </w:rPr>
        <w:t>承包人运入施工场地的所有施工设备以及在施工场地建设的临时设施应专用于合同工程。未经监理人同意，不得将上述施工设备和临时设施中的任何部分运出施工场地或挪作他用。</w:t>
      </w:r>
    </w:p>
    <w:p w14:paraId="7977348D" w14:textId="77777777" w:rsidR="0045066E" w:rsidRPr="0053748A" w:rsidRDefault="00B81C1C">
      <w:pPr>
        <w:tabs>
          <w:tab w:val="left" w:pos="851"/>
        </w:tabs>
        <w:spacing w:afterLines="25" w:after="60" w:line="400" w:lineRule="exact"/>
        <w:rPr>
          <w:rFonts w:eastAsia="仿宋_GB2312"/>
        </w:rPr>
      </w:pPr>
      <w:r w:rsidRPr="0053748A">
        <w:rPr>
          <w:rFonts w:eastAsia="仿宋_GB2312"/>
        </w:rPr>
        <w:t>6.4.2</w:t>
      </w:r>
      <w:r w:rsidRPr="0053748A">
        <w:rPr>
          <w:rFonts w:eastAsia="仿宋_GB2312"/>
        </w:rPr>
        <w:tab/>
      </w:r>
      <w:r w:rsidRPr="0053748A">
        <w:rPr>
          <w:rFonts w:eastAsia="仿宋_GB2312"/>
        </w:rPr>
        <w:t>经监理人同意，承包人可根据合同进度计划撤走闲置的施工设备。</w:t>
      </w:r>
    </w:p>
    <w:p w14:paraId="6D27EE6B"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60" w:name="_Toc37954982"/>
      <w:bookmarkStart w:id="261" w:name="_Toc38296933"/>
      <w:r w:rsidRPr="0053748A">
        <w:rPr>
          <w:rFonts w:eastAsia="仿宋_GB2312" w:cs="Times New Roman"/>
          <w:shd w:val="clear" w:color="auto" w:fill="FFFFFF"/>
        </w:rPr>
        <w:t>7.</w:t>
      </w:r>
      <w:r w:rsidRPr="0053748A">
        <w:rPr>
          <w:rFonts w:eastAsia="仿宋_GB2312" w:cs="Times New Roman"/>
          <w:shd w:val="clear" w:color="auto" w:fill="FFFFFF"/>
        </w:rPr>
        <w:tab/>
      </w:r>
      <w:r w:rsidRPr="0053748A">
        <w:rPr>
          <w:rFonts w:eastAsia="仿宋_GB2312" w:cs="Times New Roman"/>
          <w:shd w:val="clear" w:color="auto" w:fill="FFFFFF"/>
        </w:rPr>
        <w:t>交通运输</w:t>
      </w:r>
      <w:bookmarkEnd w:id="260"/>
      <w:bookmarkEnd w:id="261"/>
    </w:p>
    <w:p w14:paraId="2FF27FF9" w14:textId="77777777" w:rsidR="0045066E" w:rsidRPr="0053748A" w:rsidRDefault="00B81C1C">
      <w:pPr>
        <w:pStyle w:val="378020"/>
        <w:tabs>
          <w:tab w:val="left" w:pos="851"/>
        </w:tabs>
        <w:spacing w:afterLines="25" w:after="60"/>
        <w:rPr>
          <w:rFonts w:eastAsia="仿宋_GB2312"/>
          <w:shd w:val="clear" w:color="auto" w:fill="FFFFFF"/>
        </w:rPr>
      </w:pPr>
      <w:bookmarkStart w:id="262" w:name="_Toc37954983"/>
      <w:bookmarkStart w:id="263" w:name="_Toc38296934"/>
      <w:r w:rsidRPr="0053748A">
        <w:rPr>
          <w:rFonts w:eastAsia="仿宋_GB2312"/>
          <w:shd w:val="clear" w:color="auto" w:fill="FFFFFF"/>
        </w:rPr>
        <w:t>7.1</w:t>
      </w:r>
      <w:r w:rsidRPr="0053748A">
        <w:rPr>
          <w:rFonts w:eastAsia="仿宋_GB2312"/>
          <w:shd w:val="clear" w:color="auto" w:fill="FFFFFF"/>
        </w:rPr>
        <w:tab/>
      </w:r>
      <w:r w:rsidRPr="0053748A">
        <w:rPr>
          <w:rFonts w:eastAsia="仿宋_GB2312"/>
          <w:shd w:val="clear" w:color="auto" w:fill="FFFFFF"/>
        </w:rPr>
        <w:t>道路通行权和场外设施</w:t>
      </w:r>
      <w:bookmarkEnd w:id="262"/>
      <w:bookmarkEnd w:id="263"/>
    </w:p>
    <w:p w14:paraId="05244C1A" w14:textId="77777777" w:rsidR="0045066E" w:rsidRPr="0053748A" w:rsidRDefault="00B81C1C">
      <w:pPr>
        <w:tabs>
          <w:tab w:val="left" w:pos="851"/>
        </w:tabs>
        <w:spacing w:afterLines="25" w:after="60" w:line="400" w:lineRule="exact"/>
        <w:rPr>
          <w:rFonts w:eastAsia="仿宋_GB2312"/>
        </w:rPr>
      </w:pPr>
      <w:r w:rsidRPr="0053748A">
        <w:rPr>
          <w:rFonts w:eastAsia="仿宋_GB2312"/>
        </w:rPr>
        <w:t>除合同条款专用部分另有约定外，发包人应根据合同工程的施工需要，负责办理取得出入施工场地的专用和临时道路的通行权，以及取得为工程建设所需修建场外设施的权利，并</w:t>
      </w:r>
    </w:p>
    <w:p w14:paraId="5C883059"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承担有关费用。承包人应协助发包人办理上述手续。</w:t>
      </w:r>
    </w:p>
    <w:p w14:paraId="6FB3BB4B" w14:textId="77777777" w:rsidR="0045066E" w:rsidRPr="0053748A" w:rsidRDefault="00B81C1C">
      <w:pPr>
        <w:pStyle w:val="378020"/>
        <w:tabs>
          <w:tab w:val="left" w:pos="851"/>
        </w:tabs>
        <w:spacing w:afterLines="25" w:after="60"/>
        <w:rPr>
          <w:rFonts w:eastAsia="仿宋_GB2312"/>
          <w:shd w:val="clear" w:color="auto" w:fill="FFFFFF"/>
        </w:rPr>
      </w:pPr>
      <w:bookmarkStart w:id="264" w:name="_Toc37954984"/>
      <w:bookmarkStart w:id="265" w:name="_Toc38296935"/>
      <w:r w:rsidRPr="0053748A">
        <w:rPr>
          <w:rFonts w:eastAsia="仿宋_GB2312"/>
          <w:shd w:val="clear" w:color="auto" w:fill="FFFFFF"/>
        </w:rPr>
        <w:t>7.2</w:t>
      </w:r>
      <w:r w:rsidRPr="0053748A">
        <w:rPr>
          <w:rFonts w:eastAsia="仿宋_GB2312"/>
          <w:shd w:val="clear" w:color="auto" w:fill="FFFFFF"/>
        </w:rPr>
        <w:tab/>
      </w:r>
      <w:r w:rsidRPr="0053748A">
        <w:rPr>
          <w:rFonts w:eastAsia="仿宋_GB2312"/>
          <w:shd w:val="clear" w:color="auto" w:fill="FFFFFF"/>
        </w:rPr>
        <w:t>场内施工道路</w:t>
      </w:r>
      <w:bookmarkEnd w:id="264"/>
      <w:bookmarkEnd w:id="265"/>
    </w:p>
    <w:p w14:paraId="5D251AD7" w14:textId="77777777" w:rsidR="0045066E" w:rsidRPr="0053748A" w:rsidRDefault="00B81C1C">
      <w:pPr>
        <w:tabs>
          <w:tab w:val="left" w:pos="851"/>
        </w:tabs>
        <w:spacing w:afterLines="25" w:after="60" w:line="400" w:lineRule="exact"/>
        <w:rPr>
          <w:rFonts w:eastAsia="仿宋_GB2312"/>
        </w:rPr>
      </w:pPr>
      <w:r w:rsidRPr="0053748A">
        <w:rPr>
          <w:rFonts w:eastAsia="仿宋_GB2312"/>
        </w:rPr>
        <w:t>7.2.1</w:t>
      </w:r>
      <w:r w:rsidRPr="0053748A">
        <w:rPr>
          <w:rFonts w:eastAsia="仿宋_GB2312"/>
        </w:rPr>
        <w:tab/>
      </w:r>
      <w:r w:rsidRPr="0053748A">
        <w:rPr>
          <w:rFonts w:eastAsia="仿宋_GB2312"/>
        </w:rPr>
        <w:t>除合同条款专用部分另有约定外，承包人应负责修建、维修、养护和管理施工所需的临时道路和交通设施，包括维修、养护和管理发包人提供的道路和交通设施，并承担相应费用。</w:t>
      </w:r>
    </w:p>
    <w:p w14:paraId="738387D7" w14:textId="77777777" w:rsidR="0045066E" w:rsidRPr="0053748A" w:rsidRDefault="00B81C1C">
      <w:pPr>
        <w:tabs>
          <w:tab w:val="left" w:pos="851"/>
        </w:tabs>
        <w:spacing w:afterLines="25" w:after="60" w:line="400" w:lineRule="exact"/>
        <w:rPr>
          <w:rFonts w:eastAsia="仿宋_GB2312"/>
        </w:rPr>
      </w:pPr>
      <w:r w:rsidRPr="0053748A">
        <w:rPr>
          <w:rFonts w:eastAsia="仿宋_GB2312"/>
        </w:rPr>
        <w:t>7.2.2</w:t>
      </w:r>
      <w:r w:rsidRPr="0053748A">
        <w:rPr>
          <w:rFonts w:eastAsia="仿宋_GB2312"/>
        </w:rPr>
        <w:tab/>
      </w:r>
      <w:r w:rsidRPr="0053748A">
        <w:rPr>
          <w:rFonts w:eastAsia="仿宋_GB2312"/>
        </w:rPr>
        <w:t>发包人和监理人有权无偿使用承包人修建的临时道路和交通设施，不需要交纳任何费用。</w:t>
      </w:r>
    </w:p>
    <w:p w14:paraId="17FF25DD" w14:textId="77777777" w:rsidR="0045066E" w:rsidRPr="0053748A" w:rsidRDefault="00B81C1C">
      <w:pPr>
        <w:pStyle w:val="378020"/>
        <w:tabs>
          <w:tab w:val="left" w:pos="851"/>
        </w:tabs>
        <w:spacing w:afterLines="25" w:after="60"/>
        <w:rPr>
          <w:rFonts w:eastAsia="仿宋_GB2312"/>
          <w:shd w:val="clear" w:color="auto" w:fill="FFFFFF"/>
        </w:rPr>
      </w:pPr>
      <w:bookmarkStart w:id="266" w:name="_Toc37954985"/>
      <w:bookmarkStart w:id="267" w:name="_Toc38296936"/>
      <w:r w:rsidRPr="0053748A">
        <w:rPr>
          <w:rFonts w:eastAsia="仿宋_GB2312"/>
          <w:shd w:val="clear" w:color="auto" w:fill="FFFFFF"/>
        </w:rPr>
        <w:t>7.3</w:t>
      </w:r>
      <w:r w:rsidRPr="0053748A">
        <w:rPr>
          <w:rFonts w:eastAsia="仿宋_GB2312"/>
          <w:shd w:val="clear" w:color="auto" w:fill="FFFFFF"/>
        </w:rPr>
        <w:tab/>
      </w:r>
      <w:r w:rsidRPr="0053748A">
        <w:rPr>
          <w:rFonts w:eastAsia="仿宋_GB2312"/>
          <w:shd w:val="clear" w:color="auto" w:fill="FFFFFF"/>
        </w:rPr>
        <w:t>场外交通</w:t>
      </w:r>
      <w:bookmarkEnd w:id="266"/>
      <w:bookmarkEnd w:id="267"/>
    </w:p>
    <w:p w14:paraId="325C5259" w14:textId="77777777" w:rsidR="0045066E" w:rsidRPr="0053748A" w:rsidRDefault="00B81C1C">
      <w:pPr>
        <w:tabs>
          <w:tab w:val="left" w:pos="851"/>
        </w:tabs>
        <w:spacing w:afterLines="25" w:after="60" w:line="400" w:lineRule="exact"/>
        <w:rPr>
          <w:rFonts w:eastAsia="仿宋_GB2312"/>
        </w:rPr>
      </w:pPr>
      <w:r w:rsidRPr="0053748A">
        <w:rPr>
          <w:rFonts w:eastAsia="仿宋_GB2312"/>
        </w:rPr>
        <w:t>7.3.1</w:t>
      </w:r>
      <w:r w:rsidRPr="0053748A">
        <w:rPr>
          <w:rFonts w:eastAsia="仿宋_GB2312"/>
        </w:rPr>
        <w:tab/>
      </w:r>
      <w:r w:rsidRPr="0053748A">
        <w:rPr>
          <w:rFonts w:eastAsia="仿宋_GB2312"/>
        </w:rPr>
        <w:t>承包人车辆外出行驶所需的场外公共道路的通行费、养路费和税款等由承包人承担。</w:t>
      </w:r>
    </w:p>
    <w:p w14:paraId="1ACFE99D" w14:textId="77777777" w:rsidR="0045066E" w:rsidRPr="0053748A" w:rsidRDefault="00B81C1C">
      <w:pPr>
        <w:tabs>
          <w:tab w:val="left" w:pos="851"/>
        </w:tabs>
        <w:spacing w:afterLines="25" w:after="60" w:line="400" w:lineRule="exact"/>
        <w:rPr>
          <w:rFonts w:eastAsia="仿宋_GB2312"/>
        </w:rPr>
      </w:pPr>
      <w:r w:rsidRPr="0053748A">
        <w:rPr>
          <w:rFonts w:eastAsia="仿宋_GB2312"/>
        </w:rPr>
        <w:t>7.3.2</w:t>
      </w:r>
      <w:r w:rsidRPr="0053748A">
        <w:rPr>
          <w:rFonts w:eastAsia="仿宋_GB2312"/>
        </w:rPr>
        <w:tab/>
      </w:r>
      <w:r w:rsidRPr="0053748A">
        <w:rPr>
          <w:rFonts w:eastAsia="仿宋_GB2312"/>
        </w:rPr>
        <w:t>承包人应遵守有关交通法规，严格按照道路和桥梁的限制荷重安全行驶，并服从交通管理部门的检查和监督。</w:t>
      </w:r>
    </w:p>
    <w:p w14:paraId="3541F83D" w14:textId="77777777" w:rsidR="0045066E" w:rsidRPr="0053748A" w:rsidRDefault="00B81C1C">
      <w:pPr>
        <w:pStyle w:val="378020"/>
        <w:tabs>
          <w:tab w:val="left" w:pos="851"/>
        </w:tabs>
        <w:spacing w:afterLines="25" w:after="60"/>
        <w:rPr>
          <w:rFonts w:eastAsia="仿宋_GB2312"/>
          <w:shd w:val="clear" w:color="auto" w:fill="FFFFFF"/>
        </w:rPr>
      </w:pPr>
      <w:bookmarkStart w:id="268" w:name="_Toc38296937"/>
      <w:bookmarkStart w:id="269" w:name="_Toc37954986"/>
      <w:r w:rsidRPr="0053748A">
        <w:rPr>
          <w:rFonts w:eastAsia="仿宋_GB2312"/>
          <w:shd w:val="clear" w:color="auto" w:fill="FFFFFF"/>
        </w:rPr>
        <w:t>7.4</w:t>
      </w:r>
      <w:r w:rsidRPr="0053748A">
        <w:rPr>
          <w:rFonts w:eastAsia="仿宋_GB2312"/>
          <w:shd w:val="clear" w:color="auto" w:fill="FFFFFF"/>
        </w:rPr>
        <w:tab/>
      </w:r>
      <w:r w:rsidRPr="0053748A">
        <w:rPr>
          <w:rFonts w:eastAsia="仿宋_GB2312"/>
          <w:shd w:val="clear" w:color="auto" w:fill="FFFFFF"/>
        </w:rPr>
        <w:t>超大件和超重件的运输</w:t>
      </w:r>
      <w:bookmarkEnd w:id="268"/>
      <w:bookmarkEnd w:id="269"/>
    </w:p>
    <w:p w14:paraId="3EDD0B96" w14:textId="77777777" w:rsidR="0045066E" w:rsidRPr="0053748A" w:rsidRDefault="00B81C1C">
      <w:pPr>
        <w:tabs>
          <w:tab w:val="left" w:pos="851"/>
        </w:tabs>
        <w:spacing w:afterLines="25" w:after="60" w:line="400" w:lineRule="exact"/>
        <w:rPr>
          <w:rFonts w:eastAsia="仿宋_GB2312"/>
        </w:rPr>
      </w:pPr>
      <w:r w:rsidRPr="0053748A">
        <w:rPr>
          <w:rFonts w:eastAsia="仿宋_GB2312"/>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411241A6" w14:textId="77777777" w:rsidR="0045066E" w:rsidRPr="0053748A" w:rsidRDefault="00B81C1C">
      <w:pPr>
        <w:pStyle w:val="378020"/>
        <w:tabs>
          <w:tab w:val="left" w:pos="851"/>
        </w:tabs>
        <w:spacing w:afterLines="25" w:after="60"/>
        <w:rPr>
          <w:rFonts w:eastAsia="仿宋_GB2312"/>
          <w:shd w:val="clear" w:color="auto" w:fill="FFFFFF"/>
        </w:rPr>
      </w:pPr>
      <w:bookmarkStart w:id="270" w:name="_Toc37954987"/>
      <w:bookmarkStart w:id="271" w:name="_Toc38296938"/>
      <w:r w:rsidRPr="0053748A">
        <w:rPr>
          <w:rFonts w:eastAsia="仿宋_GB2312"/>
          <w:shd w:val="clear" w:color="auto" w:fill="FFFFFF"/>
        </w:rPr>
        <w:t>7.5</w:t>
      </w:r>
      <w:r w:rsidRPr="0053748A">
        <w:rPr>
          <w:rFonts w:eastAsia="仿宋_GB2312"/>
          <w:shd w:val="clear" w:color="auto" w:fill="FFFFFF"/>
        </w:rPr>
        <w:tab/>
      </w:r>
      <w:r w:rsidRPr="0053748A">
        <w:rPr>
          <w:rFonts w:eastAsia="仿宋_GB2312"/>
          <w:shd w:val="clear" w:color="auto" w:fill="FFFFFF"/>
        </w:rPr>
        <w:t>道路和桥梁的损坏责任</w:t>
      </w:r>
      <w:bookmarkEnd w:id="270"/>
      <w:bookmarkEnd w:id="271"/>
    </w:p>
    <w:p w14:paraId="746D5412"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因承包人运输造成施工场地内外公共道路和桥梁损坏的，由承包人承担修复损坏的全部费用和可能引起的赔偿。</w:t>
      </w:r>
    </w:p>
    <w:p w14:paraId="213F1D6B" w14:textId="77777777" w:rsidR="0045066E" w:rsidRPr="0053748A" w:rsidRDefault="00B81C1C">
      <w:pPr>
        <w:pStyle w:val="378020"/>
        <w:tabs>
          <w:tab w:val="left" w:pos="851"/>
        </w:tabs>
        <w:spacing w:afterLines="25" w:after="60"/>
        <w:rPr>
          <w:rFonts w:eastAsia="仿宋_GB2312"/>
          <w:shd w:val="clear" w:color="auto" w:fill="FFFFFF"/>
        </w:rPr>
      </w:pPr>
      <w:bookmarkStart w:id="272" w:name="_Toc37954988"/>
      <w:bookmarkStart w:id="273" w:name="_Toc38296939"/>
      <w:r w:rsidRPr="0053748A">
        <w:rPr>
          <w:rFonts w:eastAsia="仿宋_GB2312"/>
          <w:shd w:val="clear" w:color="auto" w:fill="FFFFFF"/>
        </w:rPr>
        <w:t>7.6</w:t>
      </w:r>
      <w:r w:rsidRPr="0053748A">
        <w:rPr>
          <w:rFonts w:eastAsia="仿宋_GB2312"/>
          <w:shd w:val="clear" w:color="auto" w:fill="FFFFFF"/>
        </w:rPr>
        <w:tab/>
      </w:r>
      <w:r w:rsidRPr="0053748A">
        <w:rPr>
          <w:rFonts w:eastAsia="仿宋_GB2312"/>
          <w:shd w:val="clear" w:color="auto" w:fill="FFFFFF"/>
        </w:rPr>
        <w:t>水路和航空运输</w:t>
      </w:r>
      <w:bookmarkEnd w:id="272"/>
      <w:bookmarkEnd w:id="273"/>
    </w:p>
    <w:p w14:paraId="0D58547C" w14:textId="77777777" w:rsidR="0045066E" w:rsidRPr="0053748A" w:rsidRDefault="00B81C1C">
      <w:pPr>
        <w:tabs>
          <w:tab w:val="left" w:pos="851"/>
        </w:tabs>
        <w:spacing w:afterLines="25" w:after="60" w:line="400" w:lineRule="exact"/>
        <w:rPr>
          <w:rFonts w:eastAsia="仿宋_GB2312"/>
        </w:rPr>
      </w:pPr>
      <w:r w:rsidRPr="0053748A">
        <w:rPr>
          <w:rFonts w:eastAsia="仿宋_GB2312"/>
        </w:rPr>
        <w:t>本条上述各款的内容适用于水路运输和航空运输，其中</w:t>
      </w:r>
      <w:r w:rsidRPr="0053748A">
        <w:rPr>
          <w:rFonts w:eastAsia="仿宋_GB2312"/>
        </w:rPr>
        <w:t>“</w:t>
      </w:r>
      <w:r w:rsidRPr="0053748A">
        <w:rPr>
          <w:rFonts w:eastAsia="仿宋_GB2312"/>
        </w:rPr>
        <w:t>道路</w:t>
      </w:r>
      <w:r w:rsidRPr="0053748A">
        <w:rPr>
          <w:rFonts w:eastAsia="仿宋_GB2312"/>
        </w:rPr>
        <w:t>”</w:t>
      </w:r>
      <w:r w:rsidRPr="0053748A">
        <w:rPr>
          <w:rFonts w:eastAsia="仿宋_GB2312"/>
        </w:rPr>
        <w:t>一词的涵义包括河道、航线、船闸、机场、码头、堤防以及水路或航空运输中其他相似结构物；</w:t>
      </w:r>
      <w:r w:rsidRPr="0053748A">
        <w:rPr>
          <w:rFonts w:eastAsia="仿宋_GB2312"/>
        </w:rPr>
        <w:t>“</w:t>
      </w:r>
      <w:r w:rsidRPr="0053748A">
        <w:rPr>
          <w:rFonts w:eastAsia="仿宋_GB2312"/>
        </w:rPr>
        <w:t>车辆</w:t>
      </w:r>
      <w:r w:rsidRPr="0053748A">
        <w:rPr>
          <w:rFonts w:eastAsia="仿宋_GB2312"/>
        </w:rPr>
        <w:t>”</w:t>
      </w:r>
      <w:r w:rsidRPr="0053748A">
        <w:rPr>
          <w:rFonts w:eastAsia="仿宋_GB2312"/>
        </w:rPr>
        <w:t>一词的涵义包括船</w:t>
      </w:r>
      <w:r w:rsidRPr="0053748A">
        <w:rPr>
          <w:rFonts w:eastAsia="仿宋_GB2312"/>
        </w:rPr>
        <w:lastRenderedPageBreak/>
        <w:t>舶和飞机等。</w:t>
      </w:r>
    </w:p>
    <w:p w14:paraId="10ADDEE2"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74" w:name="_Toc37954989"/>
      <w:bookmarkStart w:id="275" w:name="_Toc38296940"/>
      <w:r w:rsidRPr="0053748A">
        <w:rPr>
          <w:rFonts w:eastAsia="仿宋_GB2312" w:cs="Times New Roman"/>
          <w:shd w:val="clear" w:color="auto" w:fill="FFFFFF"/>
        </w:rPr>
        <w:t>8.</w:t>
      </w:r>
      <w:r w:rsidRPr="0053748A">
        <w:rPr>
          <w:rFonts w:eastAsia="仿宋_GB2312" w:cs="Times New Roman"/>
          <w:shd w:val="clear" w:color="auto" w:fill="FFFFFF"/>
        </w:rPr>
        <w:tab/>
      </w:r>
      <w:r w:rsidRPr="0053748A">
        <w:rPr>
          <w:rFonts w:eastAsia="仿宋_GB2312" w:cs="Times New Roman"/>
          <w:shd w:val="clear" w:color="auto" w:fill="FFFFFF"/>
        </w:rPr>
        <w:t>测量放线</w:t>
      </w:r>
      <w:bookmarkEnd w:id="274"/>
      <w:bookmarkEnd w:id="275"/>
    </w:p>
    <w:p w14:paraId="794C42AA" w14:textId="77777777" w:rsidR="0045066E" w:rsidRPr="0053748A" w:rsidRDefault="00B81C1C">
      <w:pPr>
        <w:pStyle w:val="378020"/>
        <w:tabs>
          <w:tab w:val="left" w:pos="851"/>
        </w:tabs>
        <w:spacing w:afterLines="25" w:after="60"/>
        <w:rPr>
          <w:rFonts w:eastAsia="仿宋_GB2312"/>
          <w:shd w:val="clear" w:color="auto" w:fill="FFFFFF"/>
        </w:rPr>
      </w:pPr>
      <w:bookmarkStart w:id="276" w:name="_Toc37954990"/>
      <w:bookmarkStart w:id="277" w:name="_Toc38296941"/>
      <w:r w:rsidRPr="0053748A">
        <w:rPr>
          <w:rFonts w:eastAsia="仿宋_GB2312"/>
          <w:shd w:val="clear" w:color="auto" w:fill="FFFFFF"/>
        </w:rPr>
        <w:t>8.1</w:t>
      </w:r>
      <w:r w:rsidRPr="0053748A">
        <w:rPr>
          <w:rFonts w:eastAsia="仿宋_GB2312"/>
          <w:shd w:val="clear" w:color="auto" w:fill="FFFFFF"/>
        </w:rPr>
        <w:tab/>
      </w:r>
      <w:r w:rsidRPr="0053748A">
        <w:rPr>
          <w:rFonts w:eastAsia="仿宋_GB2312"/>
          <w:shd w:val="clear" w:color="auto" w:fill="FFFFFF"/>
        </w:rPr>
        <w:t>施工控制网</w:t>
      </w:r>
      <w:bookmarkEnd w:id="276"/>
      <w:bookmarkEnd w:id="277"/>
    </w:p>
    <w:p w14:paraId="7DA6674B" w14:textId="77777777" w:rsidR="0045066E" w:rsidRPr="0053748A" w:rsidRDefault="00B81C1C">
      <w:pPr>
        <w:tabs>
          <w:tab w:val="left" w:pos="851"/>
        </w:tabs>
        <w:spacing w:afterLines="25" w:after="60" w:line="400" w:lineRule="exact"/>
        <w:rPr>
          <w:rFonts w:eastAsia="仿宋_GB2312"/>
        </w:rPr>
      </w:pPr>
      <w:r w:rsidRPr="0053748A">
        <w:rPr>
          <w:rFonts w:eastAsia="仿宋_GB2312"/>
        </w:rPr>
        <w:t>8.1.1</w:t>
      </w:r>
      <w:r w:rsidRPr="0053748A">
        <w:rPr>
          <w:rFonts w:eastAsia="仿宋_GB2312"/>
        </w:rPr>
        <w:tab/>
      </w:r>
      <w:r w:rsidRPr="0053748A">
        <w:rPr>
          <w:rFonts w:eastAsia="仿宋_GB2312"/>
        </w:rPr>
        <w:t>发包人应在合同约定的期限内，通过监理人向承包人提供测量基准点、基准线和水准点及其书面资料。向承包人提供测量基准点、基准线和水准点及其书面资料的期限见合同条款专用部分。</w:t>
      </w:r>
    </w:p>
    <w:p w14:paraId="73D5AC0B" w14:textId="77777777" w:rsidR="0045066E" w:rsidRPr="0053748A" w:rsidRDefault="00B81C1C">
      <w:pPr>
        <w:tabs>
          <w:tab w:val="left" w:pos="851"/>
        </w:tabs>
        <w:spacing w:afterLines="25" w:after="60" w:line="400" w:lineRule="exact"/>
        <w:rPr>
          <w:rFonts w:eastAsia="仿宋_GB2312"/>
        </w:rPr>
      </w:pPr>
      <w:r w:rsidRPr="0053748A">
        <w:rPr>
          <w:rFonts w:eastAsia="仿宋_GB2312"/>
        </w:rPr>
        <w:t>8.1.2</w:t>
      </w:r>
      <w:r w:rsidRPr="0053748A">
        <w:rPr>
          <w:rFonts w:eastAsia="仿宋_GB2312"/>
        </w:rPr>
        <w:tab/>
      </w:r>
      <w:r w:rsidRPr="0053748A">
        <w:rPr>
          <w:rFonts w:eastAsia="仿宋_GB2312"/>
        </w:rPr>
        <w:t>承包人负责施工过程中的施工测量放线工作，并配置合格的人员、仪器、设备和其他物品。承包人应矫正本工程的位置、标高、尺寸或准线中出现的任何差错，并对本工程各部分的定位负责。承包人负责对施工场地内施工水准点等测量标志物进行保护。</w:t>
      </w:r>
    </w:p>
    <w:p w14:paraId="67360F50" w14:textId="77777777" w:rsidR="0045066E" w:rsidRPr="0053748A" w:rsidRDefault="00B81C1C">
      <w:pPr>
        <w:tabs>
          <w:tab w:val="left" w:pos="851"/>
        </w:tabs>
        <w:spacing w:afterLines="25" w:after="60" w:line="400" w:lineRule="exact"/>
        <w:rPr>
          <w:rFonts w:eastAsia="仿宋_GB2312"/>
        </w:rPr>
      </w:pPr>
      <w:r w:rsidRPr="0053748A">
        <w:rPr>
          <w:rFonts w:eastAsia="仿宋_GB2312"/>
        </w:rPr>
        <w:t>8.1.3</w:t>
      </w:r>
      <w:r w:rsidRPr="0053748A">
        <w:rPr>
          <w:rFonts w:eastAsia="仿宋_GB2312"/>
        </w:rPr>
        <w:tab/>
      </w:r>
      <w:r w:rsidRPr="0053748A">
        <w:rPr>
          <w:rFonts w:eastAsia="仿宋_GB2312"/>
        </w:rPr>
        <w:t>监理人可以指示承包人进行抽样复测，当复测中发现错误或出现超过合同约定的误差时，承包人应按监理人指示进行修正或补测，并承担相应的复测费用。</w:t>
      </w:r>
    </w:p>
    <w:p w14:paraId="1FF670DE" w14:textId="77777777" w:rsidR="0045066E" w:rsidRPr="0053748A" w:rsidRDefault="00B81C1C">
      <w:pPr>
        <w:tabs>
          <w:tab w:val="left" w:pos="851"/>
        </w:tabs>
        <w:spacing w:afterLines="25" w:after="60" w:line="400" w:lineRule="exact"/>
        <w:rPr>
          <w:rFonts w:eastAsia="仿宋_GB2312"/>
        </w:rPr>
      </w:pPr>
      <w:r w:rsidRPr="0053748A">
        <w:rPr>
          <w:rFonts w:eastAsia="仿宋_GB2312"/>
        </w:rPr>
        <w:t>8.1.4</w:t>
      </w:r>
      <w:r w:rsidRPr="0053748A">
        <w:rPr>
          <w:rFonts w:eastAsia="仿宋_GB2312"/>
        </w:rPr>
        <w:tab/>
      </w:r>
      <w:r w:rsidRPr="0053748A">
        <w:rPr>
          <w:rFonts w:eastAsia="仿宋_GB2312"/>
        </w:rPr>
        <w:t>承包人测设施工控制网及施工测量的其他要求见合同条款专用部分。</w:t>
      </w:r>
    </w:p>
    <w:p w14:paraId="4C54B157" w14:textId="77777777" w:rsidR="0045066E" w:rsidRPr="0053748A" w:rsidRDefault="00B81C1C">
      <w:pPr>
        <w:pStyle w:val="378020"/>
        <w:tabs>
          <w:tab w:val="left" w:pos="851"/>
        </w:tabs>
        <w:spacing w:afterLines="25" w:after="60"/>
        <w:rPr>
          <w:rFonts w:eastAsia="仿宋_GB2312"/>
          <w:shd w:val="clear" w:color="auto" w:fill="FFFFFF"/>
        </w:rPr>
      </w:pPr>
      <w:bookmarkStart w:id="278" w:name="_Toc38296942"/>
      <w:bookmarkStart w:id="279" w:name="_Toc37954991"/>
      <w:r w:rsidRPr="0053748A">
        <w:rPr>
          <w:rFonts w:eastAsia="仿宋_GB2312"/>
          <w:shd w:val="clear" w:color="auto" w:fill="FFFFFF"/>
        </w:rPr>
        <w:t>8.2</w:t>
      </w:r>
      <w:r w:rsidRPr="0053748A">
        <w:rPr>
          <w:rFonts w:eastAsia="仿宋_GB2312"/>
          <w:shd w:val="clear" w:color="auto" w:fill="FFFFFF"/>
        </w:rPr>
        <w:tab/>
      </w:r>
      <w:r w:rsidRPr="0053748A">
        <w:rPr>
          <w:rFonts w:eastAsia="仿宋_GB2312"/>
          <w:shd w:val="clear" w:color="auto" w:fill="FFFFFF"/>
        </w:rPr>
        <w:t>基准资料错误的责任</w:t>
      </w:r>
      <w:bookmarkEnd w:id="278"/>
      <w:bookmarkEnd w:id="279"/>
    </w:p>
    <w:p w14:paraId="68243563"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0210E8D"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80" w:name="_Toc37954992"/>
      <w:bookmarkStart w:id="281" w:name="_Toc38296943"/>
      <w:r w:rsidRPr="0053748A">
        <w:rPr>
          <w:rFonts w:eastAsia="仿宋_GB2312" w:cs="Times New Roman"/>
          <w:shd w:val="clear" w:color="auto" w:fill="FFFFFF"/>
        </w:rPr>
        <w:t>9.</w:t>
      </w:r>
      <w:r w:rsidRPr="0053748A">
        <w:rPr>
          <w:rFonts w:eastAsia="仿宋_GB2312" w:cs="Times New Roman"/>
          <w:shd w:val="clear" w:color="auto" w:fill="FFFFFF"/>
        </w:rPr>
        <w:tab/>
      </w:r>
      <w:r w:rsidRPr="0053748A">
        <w:rPr>
          <w:rFonts w:eastAsia="仿宋_GB2312" w:cs="Times New Roman"/>
          <w:shd w:val="clear" w:color="auto" w:fill="FFFFFF"/>
        </w:rPr>
        <w:t>施工安全、治安保卫和环境保护</w:t>
      </w:r>
      <w:bookmarkEnd w:id="280"/>
      <w:bookmarkEnd w:id="281"/>
    </w:p>
    <w:p w14:paraId="1F380D2B" w14:textId="77777777" w:rsidR="0045066E" w:rsidRPr="0053748A" w:rsidRDefault="00B81C1C">
      <w:pPr>
        <w:pStyle w:val="378020"/>
        <w:tabs>
          <w:tab w:val="left" w:pos="851"/>
        </w:tabs>
        <w:spacing w:afterLines="25" w:after="60"/>
        <w:rPr>
          <w:rFonts w:eastAsia="仿宋_GB2312"/>
          <w:shd w:val="clear" w:color="auto" w:fill="FFFFFF"/>
        </w:rPr>
      </w:pPr>
      <w:bookmarkStart w:id="282" w:name="_Toc38296944"/>
      <w:bookmarkStart w:id="283" w:name="_Toc37954993"/>
      <w:r w:rsidRPr="0053748A">
        <w:rPr>
          <w:rFonts w:eastAsia="仿宋_GB2312"/>
          <w:shd w:val="clear" w:color="auto" w:fill="FFFFFF"/>
        </w:rPr>
        <w:t>9.1</w:t>
      </w:r>
      <w:r w:rsidRPr="0053748A">
        <w:rPr>
          <w:rFonts w:eastAsia="仿宋_GB2312"/>
          <w:shd w:val="clear" w:color="auto" w:fill="FFFFFF"/>
        </w:rPr>
        <w:tab/>
      </w:r>
      <w:r w:rsidRPr="0053748A">
        <w:rPr>
          <w:rFonts w:eastAsia="仿宋_GB2312"/>
          <w:shd w:val="clear" w:color="auto" w:fill="FFFFFF"/>
        </w:rPr>
        <w:t>发包人的施工安全责任</w:t>
      </w:r>
      <w:bookmarkEnd w:id="282"/>
      <w:bookmarkEnd w:id="283"/>
    </w:p>
    <w:p w14:paraId="445DEB36" w14:textId="77777777" w:rsidR="0045066E" w:rsidRPr="0053748A" w:rsidRDefault="00B81C1C">
      <w:pPr>
        <w:tabs>
          <w:tab w:val="left" w:pos="851"/>
        </w:tabs>
        <w:spacing w:afterLines="25" w:after="60" w:line="400" w:lineRule="exact"/>
        <w:rPr>
          <w:rFonts w:eastAsia="仿宋_GB2312"/>
        </w:rPr>
      </w:pPr>
      <w:r w:rsidRPr="0053748A">
        <w:rPr>
          <w:rFonts w:eastAsia="仿宋_GB2312"/>
        </w:rPr>
        <w:t>9.1.1</w:t>
      </w:r>
      <w:r w:rsidRPr="0053748A">
        <w:rPr>
          <w:rFonts w:eastAsia="仿宋_GB2312"/>
        </w:rPr>
        <w:tab/>
      </w:r>
      <w:r w:rsidRPr="0053748A">
        <w:rPr>
          <w:rFonts w:eastAsia="仿宋_GB2312"/>
        </w:rPr>
        <w:t>发包人应按合同约定履行安全职责，授权监理人按合同约定的安全工作内容监督、检查承包人安全工作的实施，组织承包人和有关单位进行安全检查。</w:t>
      </w:r>
    </w:p>
    <w:p w14:paraId="6215401F" w14:textId="77777777" w:rsidR="0045066E" w:rsidRPr="0053748A" w:rsidRDefault="00B81C1C">
      <w:pPr>
        <w:tabs>
          <w:tab w:val="left" w:pos="851"/>
        </w:tabs>
        <w:spacing w:afterLines="25" w:after="60" w:line="400" w:lineRule="exact"/>
        <w:rPr>
          <w:rFonts w:eastAsia="仿宋_GB2312"/>
        </w:rPr>
      </w:pPr>
      <w:r w:rsidRPr="0053748A">
        <w:rPr>
          <w:rFonts w:eastAsia="仿宋_GB2312"/>
        </w:rPr>
        <w:t>9.1.2</w:t>
      </w:r>
      <w:r w:rsidRPr="0053748A">
        <w:rPr>
          <w:rFonts w:eastAsia="仿宋_GB2312"/>
        </w:rPr>
        <w:tab/>
      </w:r>
      <w:r w:rsidRPr="0053748A">
        <w:rPr>
          <w:rFonts w:eastAsia="仿宋_GB2312"/>
        </w:rPr>
        <w:t>发包人应对其现场机构雇佣的全部人员的工伤事故承担责任，但由于承包人原因造成发包人人员工伤的，应由承包人承担责任。</w:t>
      </w:r>
    </w:p>
    <w:p w14:paraId="6449C65E" w14:textId="77777777" w:rsidR="0045066E" w:rsidRPr="0053748A" w:rsidRDefault="00B81C1C">
      <w:pPr>
        <w:tabs>
          <w:tab w:val="left" w:pos="851"/>
        </w:tabs>
        <w:spacing w:afterLines="25" w:after="60" w:line="400" w:lineRule="exact"/>
        <w:rPr>
          <w:rFonts w:eastAsia="仿宋_GB2312"/>
        </w:rPr>
      </w:pPr>
      <w:r w:rsidRPr="0053748A">
        <w:rPr>
          <w:rFonts w:eastAsia="仿宋_GB2312"/>
        </w:rPr>
        <w:t>9.1.3</w:t>
      </w:r>
      <w:r w:rsidRPr="0053748A">
        <w:rPr>
          <w:rFonts w:eastAsia="仿宋_GB2312"/>
        </w:rPr>
        <w:tab/>
      </w:r>
      <w:r w:rsidRPr="0053748A">
        <w:rPr>
          <w:rFonts w:eastAsia="仿宋_GB2312"/>
        </w:rPr>
        <w:t>发包人应负责赔偿以下各种情况造成的第三者人身伤亡和财产损失：</w:t>
      </w:r>
    </w:p>
    <w:p w14:paraId="7D4BED9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）工程或工程的任何部分对土地的占用所造成的第三者财产损失；</w:t>
      </w:r>
    </w:p>
    <w:p w14:paraId="64E5E9A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）由于发包人原因在施工场地及其毗邻地带造成的第三者人身伤亡和财产损失。</w:t>
      </w:r>
    </w:p>
    <w:p w14:paraId="6342AAED" w14:textId="77777777" w:rsidR="0045066E" w:rsidRPr="0053748A" w:rsidRDefault="00B81C1C">
      <w:pPr>
        <w:pStyle w:val="378020"/>
        <w:tabs>
          <w:tab w:val="left" w:pos="851"/>
        </w:tabs>
        <w:spacing w:afterLines="25" w:after="60"/>
        <w:rPr>
          <w:rFonts w:eastAsia="仿宋_GB2312"/>
          <w:shd w:val="clear" w:color="auto" w:fill="FFFFFF"/>
        </w:rPr>
      </w:pPr>
      <w:bookmarkStart w:id="284" w:name="_Toc37954994"/>
      <w:bookmarkStart w:id="285" w:name="_Toc38296945"/>
      <w:r w:rsidRPr="0053748A">
        <w:rPr>
          <w:rFonts w:eastAsia="仿宋_GB2312"/>
          <w:shd w:val="clear" w:color="auto" w:fill="FFFFFF"/>
        </w:rPr>
        <w:t>9.2</w:t>
      </w:r>
      <w:r w:rsidRPr="0053748A">
        <w:rPr>
          <w:rFonts w:eastAsia="仿宋_GB2312"/>
          <w:shd w:val="clear" w:color="auto" w:fill="FFFFFF"/>
        </w:rPr>
        <w:tab/>
      </w:r>
      <w:r w:rsidRPr="0053748A">
        <w:rPr>
          <w:rFonts w:eastAsia="仿宋_GB2312"/>
          <w:shd w:val="clear" w:color="auto" w:fill="FFFFFF"/>
        </w:rPr>
        <w:t>承包人的施工安全责任</w:t>
      </w:r>
      <w:bookmarkEnd w:id="284"/>
      <w:bookmarkEnd w:id="285"/>
    </w:p>
    <w:p w14:paraId="0FA42376" w14:textId="77777777" w:rsidR="0045066E" w:rsidRPr="0053748A" w:rsidRDefault="00B81C1C">
      <w:pPr>
        <w:tabs>
          <w:tab w:val="left" w:pos="851"/>
        </w:tabs>
        <w:spacing w:afterLines="25" w:after="60" w:line="400" w:lineRule="exact"/>
        <w:rPr>
          <w:rFonts w:eastAsia="仿宋_GB2312"/>
        </w:rPr>
      </w:pPr>
      <w:r w:rsidRPr="0053748A">
        <w:rPr>
          <w:rFonts w:eastAsia="仿宋_GB2312"/>
        </w:rPr>
        <w:t>9.2.1</w:t>
      </w:r>
      <w:r w:rsidRPr="0053748A">
        <w:rPr>
          <w:rFonts w:eastAsia="仿宋_GB2312"/>
        </w:rPr>
        <w:tab/>
      </w:r>
      <w:r w:rsidRPr="0053748A">
        <w:rPr>
          <w:rFonts w:eastAsia="仿宋_GB2312"/>
        </w:rPr>
        <w:t>承包人应按合同约定履行安全职责</w:t>
      </w:r>
      <w:r w:rsidRPr="0053748A">
        <w:rPr>
          <w:rFonts w:eastAsia="仿宋_GB2312"/>
        </w:rPr>
        <w:t>,</w:t>
      </w:r>
      <w:r w:rsidRPr="0053748A">
        <w:rPr>
          <w:rFonts w:eastAsia="仿宋_GB2312"/>
        </w:rPr>
        <w:t>执行监理人有关安全工作的指示</w:t>
      </w:r>
      <w:r w:rsidRPr="0053748A">
        <w:rPr>
          <w:rFonts w:eastAsia="仿宋_GB2312"/>
        </w:rPr>
        <w:t>,</w:t>
      </w:r>
      <w:r w:rsidRPr="0053748A">
        <w:rPr>
          <w:rFonts w:eastAsia="仿宋_GB2312"/>
        </w:rPr>
        <w:t>并在合同条款专用部分约定的期限内，按合同约定的安全工作内容，编制施工安全措施计划报送监理人审批。监理人应在合同条款专用部分约定的期限内完成批复。</w:t>
      </w:r>
    </w:p>
    <w:p w14:paraId="26F125C8" w14:textId="77777777" w:rsidR="0045066E" w:rsidRPr="0053748A" w:rsidRDefault="00B81C1C">
      <w:pPr>
        <w:tabs>
          <w:tab w:val="left" w:pos="851"/>
        </w:tabs>
        <w:spacing w:afterLines="25" w:after="60" w:line="400" w:lineRule="exact"/>
        <w:rPr>
          <w:rFonts w:eastAsia="仿宋_GB2312"/>
        </w:rPr>
      </w:pPr>
      <w:r w:rsidRPr="0053748A">
        <w:rPr>
          <w:rFonts w:eastAsia="仿宋_GB2312"/>
        </w:rPr>
        <w:t>9.2.2</w:t>
      </w:r>
      <w:r w:rsidRPr="0053748A">
        <w:rPr>
          <w:rFonts w:eastAsia="仿宋_GB2312"/>
        </w:rPr>
        <w:tab/>
      </w:r>
      <w:r w:rsidRPr="0053748A">
        <w:rPr>
          <w:rFonts w:eastAsia="仿宋_GB2312"/>
        </w:rPr>
        <w:t>承包人应加强施工作业安全管理，特别应加强易燃、易爆材料、火工器材、有毒与腐蚀性材料、行业挥发性有机物和其他危险品的管理，以及对爆破作业和地下工程施工等危</w:t>
      </w:r>
      <w:r w:rsidRPr="0053748A">
        <w:rPr>
          <w:rFonts w:eastAsia="仿宋_GB2312"/>
        </w:rPr>
        <w:lastRenderedPageBreak/>
        <w:t>险作业的管理。</w:t>
      </w:r>
    </w:p>
    <w:p w14:paraId="0C43412D" w14:textId="77777777" w:rsidR="0045066E" w:rsidRPr="0053748A" w:rsidRDefault="00B81C1C">
      <w:pPr>
        <w:tabs>
          <w:tab w:val="left" w:pos="851"/>
        </w:tabs>
        <w:spacing w:afterLines="25" w:after="60" w:line="400" w:lineRule="exact"/>
        <w:rPr>
          <w:rFonts w:eastAsia="仿宋_GB2312"/>
        </w:rPr>
      </w:pPr>
      <w:r w:rsidRPr="0053748A">
        <w:rPr>
          <w:rFonts w:eastAsia="仿宋_GB2312"/>
        </w:rPr>
        <w:t>9.2.3</w:t>
      </w:r>
      <w:r w:rsidRPr="0053748A">
        <w:rPr>
          <w:rFonts w:eastAsia="仿宋_GB2312"/>
        </w:rPr>
        <w:tab/>
      </w:r>
      <w:r w:rsidRPr="0053748A">
        <w:rPr>
          <w:rFonts w:eastAsia="仿宋_GB2312"/>
        </w:rPr>
        <w:t>承包人应严格按照国家安全标准制定施工安全操作规程，配备必要的安全生产和劳动保护设施，加强对承包人人员的安全教育，并发放安全工作手册和劳动保护用具。</w:t>
      </w:r>
    </w:p>
    <w:p w14:paraId="0B2814D2" w14:textId="77777777" w:rsidR="0045066E" w:rsidRPr="0053748A" w:rsidRDefault="00B81C1C">
      <w:pPr>
        <w:tabs>
          <w:tab w:val="left" w:pos="851"/>
        </w:tabs>
        <w:spacing w:afterLines="25" w:after="60" w:line="400" w:lineRule="exact"/>
        <w:rPr>
          <w:rFonts w:eastAsia="仿宋_GB2312"/>
        </w:rPr>
      </w:pPr>
      <w:r w:rsidRPr="0053748A">
        <w:rPr>
          <w:rFonts w:eastAsia="仿宋_GB2312"/>
        </w:rPr>
        <w:t>9.2.4</w:t>
      </w:r>
      <w:r w:rsidRPr="0053748A">
        <w:rPr>
          <w:rFonts w:eastAsia="仿宋_GB2312"/>
        </w:rPr>
        <w:tab/>
      </w:r>
      <w:r w:rsidRPr="0053748A">
        <w:rPr>
          <w:rFonts w:eastAsia="仿宋_GB2312"/>
        </w:rPr>
        <w:t>承包人应按监理人的指示制定应对灾害的紧急预案，报送监理人审批。承包人还应按预案做好安全检查，配置必要的救助物资和器材，切实保护好有关人员的人身和财产安全。</w:t>
      </w:r>
    </w:p>
    <w:p w14:paraId="1BB37BFB" w14:textId="77777777" w:rsidR="0045066E" w:rsidRPr="0053748A" w:rsidRDefault="00B81C1C">
      <w:pPr>
        <w:tabs>
          <w:tab w:val="left" w:pos="851"/>
        </w:tabs>
        <w:spacing w:afterLines="25" w:after="60" w:line="400" w:lineRule="exact"/>
        <w:rPr>
          <w:rFonts w:eastAsia="仿宋_GB2312"/>
        </w:rPr>
      </w:pPr>
      <w:r w:rsidRPr="0053748A">
        <w:rPr>
          <w:rFonts w:eastAsia="仿宋_GB2312"/>
        </w:rPr>
        <w:t>9.2.5</w:t>
      </w:r>
      <w:r w:rsidRPr="0053748A">
        <w:rPr>
          <w:rFonts w:eastAsia="仿宋_GB2312"/>
        </w:rPr>
        <w:tab/>
      </w:r>
      <w:r w:rsidRPr="0053748A">
        <w:rPr>
          <w:rFonts w:eastAsia="仿宋_GB2312"/>
        </w:rPr>
        <w:t>合同约定的安全作业环境及安全施工措施所需费用应遵守有关规定，并包括在相关工作的合同价格中。因采取合同未约定的安全作业环境及安全施工措施增加的费用，由监理人按第</w:t>
      </w:r>
      <w:r w:rsidRPr="0053748A">
        <w:rPr>
          <w:rFonts w:eastAsia="仿宋_GB2312"/>
        </w:rPr>
        <w:t xml:space="preserve"> 3.5 </w:t>
      </w:r>
      <w:r w:rsidRPr="0053748A">
        <w:rPr>
          <w:rFonts w:eastAsia="仿宋_GB2312"/>
        </w:rPr>
        <w:t>款商定或确定。</w:t>
      </w:r>
    </w:p>
    <w:p w14:paraId="4FA80ECB" w14:textId="77777777" w:rsidR="0045066E" w:rsidRPr="0053748A" w:rsidRDefault="00B81C1C">
      <w:pPr>
        <w:tabs>
          <w:tab w:val="left" w:pos="851"/>
        </w:tabs>
        <w:spacing w:afterLines="25" w:after="60" w:line="400" w:lineRule="exact"/>
        <w:rPr>
          <w:rFonts w:eastAsia="仿宋_GB2312"/>
        </w:rPr>
      </w:pPr>
      <w:r w:rsidRPr="0053748A">
        <w:rPr>
          <w:rFonts w:eastAsia="仿宋_GB2312"/>
        </w:rPr>
        <w:t>9.2.6</w:t>
      </w:r>
      <w:r w:rsidRPr="0053748A">
        <w:rPr>
          <w:rFonts w:eastAsia="仿宋_GB2312"/>
        </w:rPr>
        <w:tab/>
      </w:r>
      <w:r w:rsidRPr="0053748A">
        <w:rPr>
          <w:rFonts w:eastAsia="仿宋_GB2312"/>
        </w:rPr>
        <w:t>承包人应对其履行合同所雇佣的全部人员的工伤事故承担责任，但由于发包人原因造成承包人人员工伤事故的，应由发包人承担责任。</w:t>
      </w:r>
    </w:p>
    <w:p w14:paraId="7D4C6DF0" w14:textId="77777777" w:rsidR="0045066E" w:rsidRPr="0053748A" w:rsidRDefault="00B81C1C">
      <w:pPr>
        <w:tabs>
          <w:tab w:val="left" w:pos="851"/>
        </w:tabs>
        <w:spacing w:afterLines="25" w:after="60" w:line="400" w:lineRule="exact"/>
        <w:rPr>
          <w:rFonts w:eastAsia="仿宋_GB2312"/>
        </w:rPr>
      </w:pPr>
      <w:r w:rsidRPr="0053748A">
        <w:rPr>
          <w:rFonts w:eastAsia="仿宋_GB2312"/>
        </w:rPr>
        <w:t>9.2.7</w:t>
      </w:r>
      <w:r w:rsidRPr="0053748A">
        <w:rPr>
          <w:rFonts w:eastAsia="仿宋_GB2312"/>
        </w:rPr>
        <w:tab/>
      </w:r>
      <w:r w:rsidRPr="0053748A">
        <w:rPr>
          <w:rFonts w:eastAsia="仿宋_GB2312"/>
        </w:rPr>
        <w:t>由于承包人原因在施工场地内及其毗邻地带造成的第三者人员伤亡和财产损失，由承包人负责赔偿。</w:t>
      </w:r>
    </w:p>
    <w:p w14:paraId="78229B7A" w14:textId="77777777" w:rsidR="0045066E" w:rsidRPr="0053748A" w:rsidRDefault="00B81C1C">
      <w:pPr>
        <w:pStyle w:val="378020"/>
        <w:tabs>
          <w:tab w:val="left" w:pos="851"/>
        </w:tabs>
        <w:spacing w:afterLines="25" w:after="60"/>
        <w:rPr>
          <w:rFonts w:eastAsia="仿宋_GB2312"/>
          <w:shd w:val="clear" w:color="auto" w:fill="FFFFFF"/>
        </w:rPr>
      </w:pPr>
      <w:bookmarkStart w:id="286" w:name="_Toc37954995"/>
      <w:bookmarkStart w:id="287" w:name="_Toc38296946"/>
      <w:r w:rsidRPr="0053748A">
        <w:rPr>
          <w:rFonts w:eastAsia="仿宋_GB2312"/>
          <w:shd w:val="clear" w:color="auto" w:fill="FFFFFF"/>
        </w:rPr>
        <w:t>9.3</w:t>
      </w:r>
      <w:r w:rsidRPr="0053748A">
        <w:rPr>
          <w:rFonts w:eastAsia="仿宋_GB2312"/>
          <w:shd w:val="clear" w:color="auto" w:fill="FFFFFF"/>
        </w:rPr>
        <w:tab/>
      </w:r>
      <w:r w:rsidRPr="0053748A">
        <w:rPr>
          <w:rFonts w:eastAsia="仿宋_GB2312"/>
          <w:shd w:val="clear" w:color="auto" w:fill="FFFFFF"/>
        </w:rPr>
        <w:t>治安保卫</w:t>
      </w:r>
      <w:bookmarkEnd w:id="286"/>
      <w:bookmarkEnd w:id="287"/>
    </w:p>
    <w:p w14:paraId="62B38AEF" w14:textId="77777777" w:rsidR="0045066E" w:rsidRPr="0053748A" w:rsidRDefault="00B81C1C">
      <w:pPr>
        <w:tabs>
          <w:tab w:val="left" w:pos="851"/>
        </w:tabs>
        <w:spacing w:afterLines="25" w:after="60" w:line="400" w:lineRule="exact"/>
        <w:rPr>
          <w:rFonts w:eastAsia="仿宋_GB2312"/>
        </w:rPr>
      </w:pPr>
      <w:r w:rsidRPr="0053748A">
        <w:rPr>
          <w:rFonts w:eastAsia="仿宋_GB2312"/>
        </w:rPr>
        <w:t>9.3.1</w:t>
      </w:r>
      <w:r w:rsidRPr="0053748A">
        <w:rPr>
          <w:rFonts w:eastAsia="仿宋_GB2312"/>
        </w:rPr>
        <w:tab/>
      </w:r>
      <w:r w:rsidRPr="0053748A">
        <w:rPr>
          <w:rFonts w:eastAsia="仿宋_GB2312"/>
        </w:rPr>
        <w:t>发包人应与当地公安部门协商，在现场建立治安管理机构或联防组织，负责统一管理施工场地的治安保卫事项，履行合同工程的治安保卫职责。</w:t>
      </w:r>
    </w:p>
    <w:p w14:paraId="1CE5D728" w14:textId="77777777" w:rsidR="0045066E" w:rsidRPr="0053748A" w:rsidRDefault="00B81C1C">
      <w:pPr>
        <w:tabs>
          <w:tab w:val="left" w:pos="851"/>
        </w:tabs>
        <w:spacing w:afterLines="25" w:after="60" w:line="400" w:lineRule="exact"/>
        <w:rPr>
          <w:rFonts w:eastAsia="仿宋_GB2312"/>
        </w:rPr>
      </w:pPr>
      <w:r w:rsidRPr="0053748A">
        <w:rPr>
          <w:rFonts w:eastAsia="仿宋_GB2312"/>
        </w:rPr>
        <w:t>9.3.2</w:t>
      </w:r>
      <w:r w:rsidRPr="0053748A">
        <w:rPr>
          <w:rFonts w:eastAsia="仿宋_GB2312"/>
        </w:rPr>
        <w:tab/>
      </w:r>
      <w:r w:rsidRPr="0053748A">
        <w:rPr>
          <w:rFonts w:eastAsia="仿宋_GB2312"/>
        </w:rPr>
        <w:t>发包人和承包人除应协助现场治安管理机构或联防组织维护施工场地的社会治</w:t>
      </w:r>
    </w:p>
    <w:p w14:paraId="387BD553" w14:textId="77777777" w:rsidR="0045066E" w:rsidRPr="0053748A" w:rsidRDefault="00B81C1C">
      <w:pPr>
        <w:tabs>
          <w:tab w:val="left" w:pos="851"/>
        </w:tabs>
        <w:spacing w:afterLines="25" w:after="60" w:line="400" w:lineRule="exact"/>
        <w:rPr>
          <w:rFonts w:eastAsia="仿宋_GB2312"/>
        </w:rPr>
      </w:pPr>
      <w:r w:rsidRPr="0053748A">
        <w:rPr>
          <w:rFonts w:eastAsia="仿宋_GB2312"/>
        </w:rPr>
        <w:t>安外，还应做好包括生活区在内的各自管辖区的治安保卫工作。</w:t>
      </w:r>
    </w:p>
    <w:p w14:paraId="01B3A90C" w14:textId="77777777" w:rsidR="0045066E" w:rsidRPr="0053748A" w:rsidRDefault="00B81C1C">
      <w:pPr>
        <w:tabs>
          <w:tab w:val="left" w:pos="851"/>
        </w:tabs>
        <w:spacing w:afterLines="25" w:after="60" w:line="400" w:lineRule="exact"/>
        <w:rPr>
          <w:rFonts w:eastAsia="仿宋_GB2312"/>
        </w:rPr>
      </w:pPr>
      <w:r w:rsidRPr="0053748A">
        <w:rPr>
          <w:rFonts w:eastAsia="仿宋_GB2312"/>
        </w:rPr>
        <w:t>9.3.3</w:t>
      </w:r>
      <w:r w:rsidRPr="0053748A">
        <w:rPr>
          <w:rFonts w:eastAsia="仿宋_GB2312"/>
        </w:rPr>
        <w:tab/>
      </w:r>
      <w:r w:rsidRPr="0053748A">
        <w:rPr>
          <w:rFonts w:eastAsia="仿宋_GB2312"/>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6468E74E" w14:textId="77777777" w:rsidR="0045066E" w:rsidRPr="0053748A" w:rsidRDefault="00B81C1C">
      <w:pPr>
        <w:pStyle w:val="378020"/>
        <w:tabs>
          <w:tab w:val="left" w:pos="851"/>
        </w:tabs>
        <w:spacing w:afterLines="25" w:after="60"/>
        <w:rPr>
          <w:rFonts w:eastAsia="仿宋_GB2312"/>
          <w:shd w:val="clear" w:color="auto" w:fill="FFFFFF"/>
        </w:rPr>
      </w:pPr>
      <w:bookmarkStart w:id="288" w:name="_Toc37954996"/>
      <w:bookmarkStart w:id="289" w:name="_Toc38296947"/>
      <w:r w:rsidRPr="0053748A">
        <w:rPr>
          <w:rFonts w:eastAsia="仿宋_GB2312"/>
          <w:shd w:val="clear" w:color="auto" w:fill="FFFFFF"/>
        </w:rPr>
        <w:t>9.4</w:t>
      </w:r>
      <w:r w:rsidRPr="0053748A">
        <w:rPr>
          <w:rFonts w:eastAsia="仿宋_GB2312"/>
          <w:shd w:val="clear" w:color="auto" w:fill="FFFFFF"/>
        </w:rPr>
        <w:tab/>
      </w:r>
      <w:r w:rsidRPr="0053748A">
        <w:rPr>
          <w:rFonts w:eastAsia="仿宋_GB2312"/>
          <w:shd w:val="clear" w:color="auto" w:fill="FFFFFF"/>
        </w:rPr>
        <w:t>环境保护</w:t>
      </w:r>
      <w:bookmarkEnd w:id="288"/>
      <w:bookmarkEnd w:id="289"/>
    </w:p>
    <w:p w14:paraId="277E9327" w14:textId="77777777" w:rsidR="0045066E" w:rsidRPr="0053748A" w:rsidRDefault="00B81C1C">
      <w:pPr>
        <w:tabs>
          <w:tab w:val="left" w:pos="851"/>
        </w:tabs>
        <w:spacing w:afterLines="25" w:after="60" w:line="400" w:lineRule="exact"/>
        <w:rPr>
          <w:rFonts w:eastAsia="仿宋_GB2312"/>
        </w:rPr>
      </w:pPr>
      <w:r w:rsidRPr="0053748A">
        <w:rPr>
          <w:rFonts w:eastAsia="仿宋_GB2312"/>
        </w:rPr>
        <w:t>9.4.1</w:t>
      </w:r>
      <w:r w:rsidRPr="0053748A">
        <w:rPr>
          <w:rFonts w:eastAsia="仿宋_GB2312"/>
        </w:rPr>
        <w:tab/>
      </w:r>
      <w:r w:rsidRPr="0053748A">
        <w:rPr>
          <w:rFonts w:eastAsia="仿宋_GB2312"/>
        </w:rPr>
        <w:t>承包人在施工过程中，应遵守有关环境保护的法律，履行合同约定的环境保护义务，并对违反法律和合同约定义务所造成的环境破坏、人身伤害和财产损失负责。</w:t>
      </w:r>
    </w:p>
    <w:p w14:paraId="3DDFF44B" w14:textId="77777777" w:rsidR="0045066E" w:rsidRPr="0053748A" w:rsidRDefault="00B81C1C">
      <w:pPr>
        <w:tabs>
          <w:tab w:val="left" w:pos="851"/>
        </w:tabs>
        <w:spacing w:afterLines="25" w:after="60" w:line="400" w:lineRule="exact"/>
        <w:rPr>
          <w:rFonts w:eastAsia="仿宋_GB2312"/>
        </w:rPr>
      </w:pPr>
      <w:r w:rsidRPr="0053748A">
        <w:rPr>
          <w:rFonts w:eastAsia="仿宋_GB2312"/>
        </w:rPr>
        <w:t>9.4.2</w:t>
      </w:r>
      <w:r w:rsidRPr="0053748A">
        <w:rPr>
          <w:rFonts w:eastAsia="仿宋_GB2312"/>
        </w:rPr>
        <w:tab/>
      </w:r>
      <w:r w:rsidRPr="0053748A">
        <w:rPr>
          <w:rFonts w:eastAsia="仿宋_GB2312"/>
        </w:rPr>
        <w:t>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53ABB2C4" w14:textId="77777777" w:rsidR="0045066E" w:rsidRPr="0053748A" w:rsidRDefault="00B81C1C">
      <w:pPr>
        <w:tabs>
          <w:tab w:val="left" w:pos="851"/>
        </w:tabs>
        <w:spacing w:afterLines="25" w:after="60" w:line="400" w:lineRule="exact"/>
        <w:rPr>
          <w:rFonts w:eastAsia="仿宋_GB2312"/>
        </w:rPr>
      </w:pPr>
      <w:r w:rsidRPr="0053748A">
        <w:rPr>
          <w:rFonts w:eastAsia="仿宋_GB2312"/>
        </w:rPr>
        <w:t>9.4.3</w:t>
      </w:r>
      <w:r w:rsidRPr="0053748A">
        <w:rPr>
          <w:rFonts w:eastAsia="仿宋_GB2312"/>
        </w:rPr>
        <w:tab/>
      </w:r>
      <w:r w:rsidRPr="0053748A">
        <w:rPr>
          <w:rFonts w:eastAsia="仿宋_GB2312"/>
        </w:rPr>
        <w:t>承包人应在合同条款专用部分约定的时限内，按合同约定的环保工作内容，编制施工环保措施计划（包含第</w:t>
      </w:r>
      <w:r w:rsidRPr="0053748A">
        <w:rPr>
          <w:rFonts w:eastAsia="仿宋_GB2312"/>
        </w:rPr>
        <w:t xml:space="preserve"> 9.4.2 </w:t>
      </w:r>
      <w:r w:rsidRPr="0053748A">
        <w:rPr>
          <w:rFonts w:eastAsia="仿宋_GB2312"/>
        </w:rPr>
        <w:t>项约定的实施方案内容），报送监理人审批。监理人在合同</w:t>
      </w:r>
      <w:r w:rsidRPr="0053748A">
        <w:rPr>
          <w:rFonts w:eastAsia="仿宋_GB2312"/>
        </w:rPr>
        <w:lastRenderedPageBreak/>
        <w:t>条款专用部分约定的期限内给予批复。</w:t>
      </w:r>
    </w:p>
    <w:p w14:paraId="7CF5FB04" w14:textId="77777777" w:rsidR="0045066E" w:rsidRPr="0053748A" w:rsidRDefault="00B81C1C">
      <w:pPr>
        <w:tabs>
          <w:tab w:val="left" w:pos="851"/>
        </w:tabs>
        <w:spacing w:afterLines="25" w:after="60" w:line="400" w:lineRule="exact"/>
        <w:rPr>
          <w:rFonts w:eastAsia="仿宋_GB2312"/>
        </w:rPr>
      </w:pPr>
      <w:r w:rsidRPr="0053748A">
        <w:rPr>
          <w:rFonts w:eastAsia="仿宋_GB2312"/>
        </w:rPr>
        <w:t>9.4.4</w:t>
      </w:r>
      <w:r w:rsidRPr="0053748A">
        <w:rPr>
          <w:rFonts w:eastAsia="仿宋_GB2312"/>
        </w:rPr>
        <w:tab/>
      </w:r>
      <w:r w:rsidRPr="0053748A">
        <w:rPr>
          <w:rFonts w:eastAsia="仿宋_GB2312"/>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14:paraId="03ABC54A" w14:textId="77777777" w:rsidR="0045066E" w:rsidRPr="0053748A" w:rsidRDefault="00B81C1C">
      <w:pPr>
        <w:tabs>
          <w:tab w:val="left" w:pos="851"/>
        </w:tabs>
        <w:spacing w:afterLines="25" w:after="60" w:line="400" w:lineRule="exact"/>
        <w:rPr>
          <w:rFonts w:eastAsia="仿宋_GB2312"/>
        </w:rPr>
      </w:pPr>
      <w:r w:rsidRPr="0053748A">
        <w:rPr>
          <w:rFonts w:eastAsia="仿宋_GB2312"/>
        </w:rPr>
        <w:t>9.4.5</w:t>
      </w:r>
      <w:r w:rsidRPr="0053748A">
        <w:rPr>
          <w:rFonts w:eastAsia="仿宋_GB2312"/>
        </w:rPr>
        <w:tab/>
      </w:r>
      <w:r w:rsidRPr="0053748A">
        <w:rPr>
          <w:rFonts w:eastAsia="仿宋_GB2312"/>
        </w:rPr>
        <w:t>承包人应按合同约定采取有效措施，对施工开挖的边坡及时进行支护</w:t>
      </w:r>
      <w:r w:rsidRPr="0053748A">
        <w:rPr>
          <w:rFonts w:eastAsia="仿宋_GB2312"/>
        </w:rPr>
        <w:t>,</w:t>
      </w:r>
      <w:r w:rsidRPr="0053748A">
        <w:rPr>
          <w:rFonts w:eastAsia="仿宋_GB2312"/>
        </w:rPr>
        <w:t>维护排水设施，并进行水土保护，避免因施工造成的地质灾害。</w:t>
      </w:r>
    </w:p>
    <w:p w14:paraId="6FBC4CAC" w14:textId="77777777" w:rsidR="0045066E" w:rsidRPr="0053748A" w:rsidRDefault="00B81C1C">
      <w:pPr>
        <w:tabs>
          <w:tab w:val="left" w:pos="851"/>
        </w:tabs>
        <w:spacing w:afterLines="25" w:after="60" w:line="400" w:lineRule="exact"/>
        <w:rPr>
          <w:rFonts w:eastAsia="仿宋_GB2312"/>
        </w:rPr>
      </w:pPr>
      <w:r w:rsidRPr="0053748A">
        <w:rPr>
          <w:rFonts w:eastAsia="仿宋_GB2312"/>
        </w:rPr>
        <w:t>9.4.6</w:t>
      </w:r>
      <w:r w:rsidRPr="0053748A">
        <w:rPr>
          <w:rFonts w:eastAsia="仿宋_GB2312"/>
        </w:rPr>
        <w:tab/>
      </w:r>
      <w:r w:rsidRPr="0053748A">
        <w:rPr>
          <w:rFonts w:eastAsia="仿宋_GB2312"/>
        </w:rPr>
        <w:t>承包人应按国家饮用水管理标准定期对饮用水源进行监测，防止施工活动污染饮用水源。</w:t>
      </w:r>
    </w:p>
    <w:p w14:paraId="25D64372" w14:textId="77777777" w:rsidR="0045066E" w:rsidRPr="0053748A" w:rsidRDefault="00B81C1C">
      <w:pPr>
        <w:tabs>
          <w:tab w:val="left" w:pos="851"/>
        </w:tabs>
        <w:spacing w:afterLines="25" w:after="60" w:line="400" w:lineRule="exact"/>
        <w:rPr>
          <w:rFonts w:eastAsia="仿宋_GB2312"/>
        </w:rPr>
      </w:pPr>
      <w:r w:rsidRPr="0053748A">
        <w:rPr>
          <w:rFonts w:eastAsia="仿宋_GB2312"/>
        </w:rPr>
        <w:t>9.4.7</w:t>
      </w:r>
      <w:r w:rsidRPr="0053748A">
        <w:rPr>
          <w:rFonts w:eastAsia="仿宋_GB2312"/>
        </w:rPr>
        <w:tab/>
      </w:r>
      <w:r w:rsidRPr="0053748A">
        <w:rPr>
          <w:rFonts w:eastAsia="仿宋_GB2312"/>
        </w:rPr>
        <w:t>承包人应按合同约定，加强对噪声、粉尘、废气、废水和废油的控制，努力降低噪声，控制粉尘和废气浓度，做好废水和废油的治理和排放。</w:t>
      </w:r>
    </w:p>
    <w:p w14:paraId="27E621B1" w14:textId="77777777" w:rsidR="0045066E" w:rsidRPr="0053748A" w:rsidRDefault="00B81C1C">
      <w:pPr>
        <w:pStyle w:val="378020"/>
        <w:tabs>
          <w:tab w:val="left" w:pos="851"/>
        </w:tabs>
        <w:spacing w:afterLines="25" w:after="60"/>
        <w:rPr>
          <w:rFonts w:eastAsia="仿宋_GB2312"/>
          <w:shd w:val="clear" w:color="auto" w:fill="FFFFFF"/>
        </w:rPr>
      </w:pPr>
      <w:bookmarkStart w:id="290" w:name="_Toc38296948"/>
      <w:bookmarkStart w:id="291" w:name="_Toc37954997"/>
      <w:r w:rsidRPr="0053748A">
        <w:rPr>
          <w:rFonts w:eastAsia="仿宋_GB2312"/>
          <w:shd w:val="clear" w:color="auto" w:fill="FFFFFF"/>
        </w:rPr>
        <w:t>9.5</w:t>
      </w:r>
      <w:r w:rsidRPr="0053748A">
        <w:rPr>
          <w:rFonts w:eastAsia="仿宋_GB2312"/>
          <w:shd w:val="clear" w:color="auto" w:fill="FFFFFF"/>
        </w:rPr>
        <w:tab/>
      </w:r>
      <w:r w:rsidRPr="0053748A">
        <w:rPr>
          <w:rFonts w:eastAsia="仿宋_GB2312"/>
          <w:shd w:val="clear" w:color="auto" w:fill="FFFFFF"/>
        </w:rPr>
        <w:t>事故处理</w:t>
      </w:r>
      <w:bookmarkEnd w:id="290"/>
      <w:bookmarkEnd w:id="291"/>
    </w:p>
    <w:p w14:paraId="42A73C65" w14:textId="77777777" w:rsidR="0045066E" w:rsidRPr="0053748A" w:rsidRDefault="00B81C1C">
      <w:pPr>
        <w:tabs>
          <w:tab w:val="left" w:pos="851"/>
        </w:tabs>
        <w:spacing w:afterLines="25" w:after="60" w:line="400" w:lineRule="exact"/>
        <w:rPr>
          <w:rFonts w:eastAsia="仿宋_GB2312"/>
        </w:rPr>
      </w:pPr>
      <w:r w:rsidRPr="0053748A">
        <w:rPr>
          <w:rFonts w:eastAsia="仿宋_GB231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4C4D844" w14:textId="77777777" w:rsidR="0045066E" w:rsidRPr="0053748A" w:rsidRDefault="00B81C1C">
      <w:pPr>
        <w:pStyle w:val="378020"/>
        <w:tabs>
          <w:tab w:val="left" w:pos="851"/>
        </w:tabs>
        <w:spacing w:afterLines="25" w:after="60"/>
        <w:rPr>
          <w:rFonts w:eastAsia="仿宋_GB2312"/>
          <w:shd w:val="clear" w:color="auto" w:fill="FFFFFF"/>
        </w:rPr>
      </w:pPr>
      <w:bookmarkStart w:id="292" w:name="_Toc37954998"/>
      <w:bookmarkStart w:id="293" w:name="_Toc38296949"/>
      <w:r w:rsidRPr="0053748A">
        <w:rPr>
          <w:rFonts w:eastAsia="仿宋_GB2312"/>
          <w:shd w:val="clear" w:color="auto" w:fill="FFFFFF"/>
        </w:rPr>
        <w:t>9.6</w:t>
      </w:r>
      <w:r w:rsidRPr="0053748A">
        <w:rPr>
          <w:rFonts w:eastAsia="仿宋_GB2312"/>
          <w:shd w:val="clear" w:color="auto" w:fill="FFFFFF"/>
        </w:rPr>
        <w:tab/>
      </w:r>
      <w:r w:rsidRPr="0053748A">
        <w:rPr>
          <w:rFonts w:eastAsia="仿宋_GB2312"/>
          <w:shd w:val="clear" w:color="auto" w:fill="FFFFFF"/>
        </w:rPr>
        <w:t>施工现场安全生产标准化管理目标</w:t>
      </w:r>
      <w:bookmarkEnd w:id="292"/>
      <w:bookmarkEnd w:id="293"/>
    </w:p>
    <w:p w14:paraId="2EA97FEC" w14:textId="77777777" w:rsidR="0045066E" w:rsidRPr="0053748A" w:rsidRDefault="00B81C1C">
      <w:pPr>
        <w:tabs>
          <w:tab w:val="left" w:pos="851"/>
        </w:tabs>
        <w:spacing w:afterLines="25" w:after="60" w:line="400" w:lineRule="exact"/>
        <w:rPr>
          <w:rFonts w:eastAsia="仿宋_GB2312"/>
        </w:rPr>
      </w:pPr>
      <w:r w:rsidRPr="0053748A">
        <w:rPr>
          <w:rFonts w:eastAsia="仿宋_GB2312"/>
        </w:rPr>
        <w:t>9.6.1</w:t>
      </w:r>
      <w:r w:rsidRPr="0053748A">
        <w:rPr>
          <w:rFonts w:eastAsia="仿宋_GB2312"/>
        </w:rPr>
        <w:tab/>
      </w:r>
      <w:r w:rsidRPr="0053748A">
        <w:rPr>
          <w:rFonts w:eastAsia="仿宋_GB2312"/>
        </w:rPr>
        <w:t>由于承包人原因，施工现场安全生产标准化评定、认定等级未达到合同协议书中约定的管理目标等级但</w:t>
      </w:r>
      <w:r w:rsidRPr="0053748A">
        <w:rPr>
          <w:rFonts w:eastAsia="仿宋_GB2312"/>
        </w:rPr>
        <w:t>“</w:t>
      </w:r>
      <w:r w:rsidRPr="0053748A">
        <w:rPr>
          <w:rFonts w:eastAsia="仿宋_GB2312"/>
        </w:rPr>
        <w:t>达标（合格）</w:t>
      </w:r>
      <w:r w:rsidRPr="0053748A">
        <w:rPr>
          <w:rFonts w:eastAsia="仿宋_GB2312"/>
        </w:rPr>
        <w:t>”</w:t>
      </w:r>
      <w:r w:rsidRPr="0053748A">
        <w:rPr>
          <w:rFonts w:eastAsia="仿宋_GB2312"/>
        </w:rPr>
        <w:t>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379D44B2" w14:textId="77777777" w:rsidR="0045066E" w:rsidRPr="0053748A" w:rsidRDefault="00B81C1C">
      <w:pPr>
        <w:tabs>
          <w:tab w:val="left" w:pos="851"/>
        </w:tabs>
        <w:spacing w:afterLines="25" w:after="60" w:line="400" w:lineRule="exact"/>
        <w:rPr>
          <w:rFonts w:eastAsia="仿宋_GB2312"/>
        </w:rPr>
      </w:pPr>
      <w:r w:rsidRPr="0053748A">
        <w:rPr>
          <w:rFonts w:eastAsia="仿宋_GB2312"/>
        </w:rPr>
        <w:t>9.6.2</w:t>
      </w:r>
      <w:r w:rsidRPr="0053748A">
        <w:rPr>
          <w:rFonts w:eastAsia="仿宋_GB2312"/>
        </w:rPr>
        <w:tab/>
      </w:r>
      <w:r w:rsidRPr="0053748A">
        <w:rPr>
          <w:rFonts w:eastAsia="仿宋_GB2312"/>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14:paraId="276130D7" w14:textId="77777777" w:rsidR="0045066E" w:rsidRPr="0053748A" w:rsidRDefault="00B81C1C">
      <w:pPr>
        <w:pStyle w:val="378020"/>
        <w:tabs>
          <w:tab w:val="left" w:pos="851"/>
        </w:tabs>
        <w:spacing w:afterLines="25" w:after="60"/>
        <w:rPr>
          <w:rFonts w:eastAsia="仿宋_GB2312"/>
          <w:shd w:val="clear" w:color="auto" w:fill="FFFFFF"/>
        </w:rPr>
      </w:pPr>
      <w:bookmarkStart w:id="294" w:name="_Toc38296950"/>
      <w:bookmarkStart w:id="295" w:name="_Toc37954999"/>
      <w:r w:rsidRPr="0053748A">
        <w:rPr>
          <w:rFonts w:eastAsia="仿宋_GB2312"/>
          <w:shd w:val="clear" w:color="auto" w:fill="FFFFFF"/>
        </w:rPr>
        <w:t>9.7</w:t>
      </w:r>
      <w:r w:rsidRPr="0053748A">
        <w:rPr>
          <w:rFonts w:eastAsia="仿宋_GB2312"/>
          <w:shd w:val="clear" w:color="auto" w:fill="FFFFFF"/>
        </w:rPr>
        <w:tab/>
      </w:r>
      <w:r w:rsidRPr="0053748A">
        <w:rPr>
          <w:rFonts w:eastAsia="仿宋_GB2312"/>
          <w:shd w:val="clear" w:color="auto" w:fill="FFFFFF"/>
        </w:rPr>
        <w:t>特殊安全文明施工</w:t>
      </w:r>
      <w:bookmarkEnd w:id="294"/>
      <w:bookmarkEnd w:id="295"/>
    </w:p>
    <w:p w14:paraId="569B6938" w14:textId="77777777" w:rsidR="0045066E" w:rsidRPr="0053748A" w:rsidRDefault="00B81C1C">
      <w:pPr>
        <w:tabs>
          <w:tab w:val="left" w:pos="851"/>
        </w:tabs>
        <w:spacing w:afterLines="25" w:after="60" w:line="400" w:lineRule="exact"/>
        <w:rPr>
          <w:rFonts w:eastAsia="仿宋_GB2312"/>
        </w:rPr>
      </w:pPr>
      <w:r w:rsidRPr="0053748A">
        <w:rPr>
          <w:rFonts w:eastAsia="仿宋_GB2312"/>
        </w:rPr>
        <w:t>9.7.1</w:t>
      </w:r>
      <w:r w:rsidRPr="0053748A">
        <w:rPr>
          <w:rFonts w:eastAsia="仿宋_GB2312"/>
        </w:rPr>
        <w:tab/>
      </w:r>
      <w:r w:rsidRPr="0053748A">
        <w:rPr>
          <w:rFonts w:eastAsia="仿宋_GB2312"/>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23205D44" w14:textId="77777777" w:rsidR="0045066E" w:rsidRPr="0053748A" w:rsidRDefault="00B81C1C">
      <w:pPr>
        <w:tabs>
          <w:tab w:val="left" w:pos="851"/>
        </w:tabs>
        <w:spacing w:afterLines="25" w:after="60" w:line="400" w:lineRule="exact"/>
        <w:rPr>
          <w:rFonts w:eastAsia="仿宋_GB2312"/>
        </w:rPr>
      </w:pPr>
      <w:r w:rsidRPr="0053748A">
        <w:rPr>
          <w:rFonts w:eastAsia="仿宋_GB2312"/>
        </w:rPr>
        <w:t>9.7.2</w:t>
      </w:r>
      <w:r w:rsidRPr="0053748A">
        <w:rPr>
          <w:rFonts w:eastAsia="仿宋_GB2312"/>
        </w:rPr>
        <w:tab/>
      </w:r>
      <w:r w:rsidRPr="0053748A">
        <w:rPr>
          <w:rFonts w:eastAsia="仿宋_GB2312"/>
        </w:rPr>
        <w:t>发包人鼓励承包人提高特殊安全文明施工要求。特殊安全文明施工要求高于合同约定的要求，发包人可给予承包人创优奖励。发包人是否给予承包人创优奖励及创优奖励金额或者计算方法见合同条款专用部分。</w:t>
      </w:r>
    </w:p>
    <w:p w14:paraId="2BA6BDF7"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296" w:name="_Toc37955000"/>
      <w:bookmarkStart w:id="297" w:name="_Toc38296951"/>
      <w:r w:rsidRPr="0053748A">
        <w:rPr>
          <w:rFonts w:eastAsia="仿宋_GB2312" w:cs="Times New Roman"/>
          <w:shd w:val="clear" w:color="auto" w:fill="FFFFFF"/>
        </w:rPr>
        <w:lastRenderedPageBreak/>
        <w:t>10.</w:t>
      </w:r>
      <w:r w:rsidRPr="0053748A">
        <w:rPr>
          <w:rFonts w:eastAsia="仿宋_GB2312" w:cs="Times New Roman"/>
          <w:shd w:val="clear" w:color="auto" w:fill="FFFFFF"/>
        </w:rPr>
        <w:t>进度计划</w:t>
      </w:r>
      <w:bookmarkEnd w:id="296"/>
      <w:bookmarkEnd w:id="297"/>
    </w:p>
    <w:p w14:paraId="36D2726A" w14:textId="77777777" w:rsidR="0045066E" w:rsidRPr="0053748A" w:rsidRDefault="00B81C1C">
      <w:pPr>
        <w:pStyle w:val="378020"/>
        <w:tabs>
          <w:tab w:val="left" w:pos="851"/>
        </w:tabs>
        <w:spacing w:afterLines="25" w:after="60"/>
        <w:rPr>
          <w:rFonts w:eastAsia="仿宋_GB2312"/>
          <w:shd w:val="clear" w:color="auto" w:fill="FFFFFF"/>
        </w:rPr>
      </w:pPr>
      <w:bookmarkStart w:id="298" w:name="_Toc38296952"/>
      <w:bookmarkStart w:id="299" w:name="_Toc37955001"/>
      <w:r w:rsidRPr="0053748A">
        <w:rPr>
          <w:rFonts w:eastAsia="仿宋_GB2312"/>
          <w:shd w:val="clear" w:color="auto" w:fill="FFFFFF"/>
        </w:rPr>
        <w:t>10.1</w:t>
      </w:r>
      <w:r w:rsidRPr="0053748A">
        <w:rPr>
          <w:rFonts w:eastAsia="仿宋_GB2312"/>
          <w:shd w:val="clear" w:color="auto" w:fill="FFFFFF"/>
        </w:rPr>
        <w:tab/>
      </w:r>
      <w:r w:rsidRPr="0053748A">
        <w:rPr>
          <w:rFonts w:eastAsia="仿宋_GB2312"/>
          <w:shd w:val="clear" w:color="auto" w:fill="FFFFFF"/>
        </w:rPr>
        <w:t>合同进度计划</w:t>
      </w:r>
      <w:bookmarkEnd w:id="298"/>
      <w:bookmarkEnd w:id="299"/>
    </w:p>
    <w:p w14:paraId="427C2380" w14:textId="77777777" w:rsidR="0045066E" w:rsidRPr="0053748A" w:rsidRDefault="00B81C1C">
      <w:pPr>
        <w:tabs>
          <w:tab w:val="left" w:pos="851"/>
        </w:tabs>
        <w:spacing w:afterLines="25" w:after="60" w:line="400" w:lineRule="exact"/>
        <w:rPr>
          <w:rFonts w:eastAsia="仿宋_GB2312"/>
        </w:rPr>
      </w:pPr>
      <w:r w:rsidRPr="0053748A">
        <w:rPr>
          <w:rFonts w:eastAsia="仿宋_GB2312"/>
        </w:rPr>
        <w:t>10.1.1</w:t>
      </w:r>
      <w:r w:rsidRPr="0053748A">
        <w:rPr>
          <w:rFonts w:eastAsia="仿宋_GB2312"/>
        </w:rPr>
        <w:tab/>
      </w:r>
      <w:r w:rsidRPr="0053748A">
        <w:rPr>
          <w:rFonts w:eastAsia="仿宋_GB2312"/>
        </w:rPr>
        <w:t>承包人应当在收到监理人按照第</w:t>
      </w:r>
      <w:r w:rsidRPr="0053748A">
        <w:rPr>
          <w:rFonts w:eastAsia="仿宋_GB2312"/>
        </w:rPr>
        <w:t xml:space="preserve"> 11.1.1 </w:t>
      </w:r>
      <w:r w:rsidRPr="0053748A">
        <w:rPr>
          <w:rFonts w:eastAsia="仿宋_GB2312"/>
        </w:rPr>
        <w:t>项发出的开工通知后</w:t>
      </w:r>
      <w:r w:rsidRPr="0053748A">
        <w:rPr>
          <w:rFonts w:eastAsia="仿宋_GB2312"/>
        </w:rPr>
        <w:t xml:space="preserve"> 7 </w:t>
      </w:r>
      <w:r w:rsidRPr="0053748A">
        <w:rPr>
          <w:rFonts w:eastAsia="仿宋_GB2312"/>
        </w:rPr>
        <w:t>天内，编制详细的施工进度计划和施工方案说明报送监理人，施工进度计划中应载明要求发包人组织设计人进行阶段性工程设计交底的时间。监理人应在收到承包人报送的相关进度计划和施工方案说明后</w:t>
      </w:r>
      <w:r w:rsidRPr="0053748A">
        <w:rPr>
          <w:rFonts w:eastAsia="仿宋_GB2312"/>
        </w:rPr>
        <w:t xml:space="preserve"> 14 </w:t>
      </w:r>
      <w:r w:rsidRPr="0053748A">
        <w:rPr>
          <w:rFonts w:eastAsia="仿宋_GB2312"/>
        </w:rPr>
        <w:t>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2F6ABAEB" w14:textId="77777777" w:rsidR="0045066E" w:rsidRPr="0053748A" w:rsidRDefault="00B81C1C">
      <w:pPr>
        <w:tabs>
          <w:tab w:val="left" w:pos="851"/>
        </w:tabs>
        <w:spacing w:afterLines="25" w:after="60" w:line="400" w:lineRule="exact"/>
        <w:rPr>
          <w:rFonts w:eastAsia="仿宋_GB2312"/>
        </w:rPr>
      </w:pPr>
      <w:r w:rsidRPr="0053748A">
        <w:rPr>
          <w:rFonts w:eastAsia="仿宋_GB2312"/>
        </w:rPr>
        <w:t>10.1.2</w:t>
      </w:r>
      <w:r w:rsidRPr="0053748A">
        <w:rPr>
          <w:rFonts w:eastAsia="仿宋_GB2312"/>
        </w:rPr>
        <w:tab/>
      </w:r>
      <w:r w:rsidRPr="0053748A">
        <w:rPr>
          <w:rFonts w:eastAsia="仿宋_GB2312"/>
        </w:rPr>
        <w:t>承包人还应根据合同进度计划，按照第</w:t>
      </w:r>
      <w:r w:rsidRPr="0053748A">
        <w:rPr>
          <w:rFonts w:eastAsia="仿宋_GB2312"/>
        </w:rPr>
        <w:t xml:space="preserve"> 10.1.1 </w:t>
      </w:r>
      <w:r w:rsidRPr="0053748A">
        <w:rPr>
          <w:rFonts w:eastAsia="仿宋_GB2312"/>
        </w:rPr>
        <w:t>项相关约定编制更为详细的分阶段或分项进度计划，报监理人审批。承包人编制分阶段或分项施工进度计划和施工方案说明的内容及时限要求见合同条款专用部分。</w:t>
      </w:r>
    </w:p>
    <w:p w14:paraId="2C91A5E9" w14:textId="77777777" w:rsidR="0045066E" w:rsidRPr="0053748A" w:rsidRDefault="00B81C1C">
      <w:pPr>
        <w:tabs>
          <w:tab w:val="left" w:pos="851"/>
        </w:tabs>
        <w:spacing w:afterLines="25" w:after="60" w:line="400" w:lineRule="exact"/>
        <w:rPr>
          <w:rFonts w:eastAsia="仿宋_GB2312"/>
        </w:rPr>
      </w:pPr>
      <w:r w:rsidRPr="0053748A">
        <w:rPr>
          <w:rFonts w:eastAsia="仿宋_GB2312"/>
        </w:rPr>
        <w:t>10.1.3</w:t>
      </w:r>
      <w:r w:rsidRPr="0053748A">
        <w:rPr>
          <w:rFonts w:eastAsia="仿宋_GB2312"/>
        </w:rPr>
        <w:tab/>
      </w:r>
      <w:r w:rsidRPr="0053748A">
        <w:rPr>
          <w:rFonts w:eastAsia="仿宋_GB2312"/>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6A969BA2" w14:textId="77777777" w:rsidR="0045066E" w:rsidRPr="0053748A" w:rsidRDefault="00B81C1C">
      <w:pPr>
        <w:pStyle w:val="378020"/>
        <w:tabs>
          <w:tab w:val="left" w:pos="851"/>
        </w:tabs>
        <w:spacing w:afterLines="25" w:after="60"/>
        <w:rPr>
          <w:rFonts w:eastAsia="仿宋_GB2312"/>
          <w:shd w:val="clear" w:color="auto" w:fill="FFFFFF"/>
        </w:rPr>
      </w:pPr>
      <w:bookmarkStart w:id="300" w:name="_Toc37955002"/>
      <w:bookmarkStart w:id="301" w:name="_Toc38296953"/>
      <w:r w:rsidRPr="0053748A">
        <w:rPr>
          <w:rFonts w:eastAsia="仿宋_GB2312"/>
          <w:shd w:val="clear" w:color="auto" w:fill="FFFFFF"/>
        </w:rPr>
        <w:t>10.2</w:t>
      </w:r>
      <w:r w:rsidRPr="0053748A">
        <w:rPr>
          <w:rFonts w:eastAsia="仿宋_GB2312"/>
          <w:shd w:val="clear" w:color="auto" w:fill="FFFFFF"/>
        </w:rPr>
        <w:tab/>
      </w:r>
      <w:r w:rsidRPr="0053748A">
        <w:rPr>
          <w:rFonts w:eastAsia="仿宋_GB2312"/>
          <w:shd w:val="clear" w:color="auto" w:fill="FFFFFF"/>
        </w:rPr>
        <w:t>合同进度计划的修订</w:t>
      </w:r>
      <w:bookmarkEnd w:id="300"/>
      <w:bookmarkEnd w:id="301"/>
    </w:p>
    <w:p w14:paraId="2EDD7456" w14:textId="77777777" w:rsidR="0045066E" w:rsidRPr="0053748A" w:rsidRDefault="00B81C1C">
      <w:pPr>
        <w:tabs>
          <w:tab w:val="left" w:pos="851"/>
        </w:tabs>
        <w:spacing w:afterLines="25" w:after="60" w:line="400" w:lineRule="exact"/>
        <w:rPr>
          <w:rFonts w:eastAsia="仿宋_GB2312"/>
        </w:rPr>
      </w:pPr>
      <w:r w:rsidRPr="0053748A">
        <w:rPr>
          <w:rFonts w:eastAsia="仿宋_GB2312"/>
        </w:rPr>
        <w:t>10.2.1</w:t>
      </w:r>
      <w:r w:rsidRPr="0053748A">
        <w:rPr>
          <w:rFonts w:eastAsia="仿宋_GB2312"/>
        </w:rPr>
        <w:tab/>
      </w:r>
      <w:r w:rsidRPr="0053748A">
        <w:rPr>
          <w:rFonts w:eastAsia="仿宋_GB2312"/>
        </w:rPr>
        <w:t>不论何种原因造成工程的实际进度与第</w:t>
      </w:r>
      <w:r w:rsidRPr="0053748A">
        <w:rPr>
          <w:rFonts w:eastAsia="仿宋_GB2312"/>
        </w:rPr>
        <w:t xml:space="preserve"> 10.1 </w:t>
      </w:r>
      <w:r w:rsidRPr="0053748A">
        <w:rPr>
          <w:rFonts w:eastAsia="仿宋_GB2312"/>
        </w:rPr>
        <w:t>款的合同进度计划不符时，承包人可以在合同条款专用部分约定的期限内向监理人提交修订合同进度计划的申请报告，并附有关措施和相关资料，报监理人审批；</w:t>
      </w:r>
    </w:p>
    <w:p w14:paraId="00C4E2F5" w14:textId="77777777" w:rsidR="0045066E" w:rsidRPr="0053748A" w:rsidRDefault="00B81C1C">
      <w:pPr>
        <w:tabs>
          <w:tab w:val="left" w:pos="851"/>
        </w:tabs>
        <w:spacing w:afterLines="25" w:after="60" w:line="400" w:lineRule="exact"/>
        <w:rPr>
          <w:rFonts w:eastAsia="仿宋_GB2312"/>
        </w:rPr>
      </w:pPr>
      <w:r w:rsidRPr="0053748A">
        <w:rPr>
          <w:rFonts w:eastAsia="仿宋_GB2312"/>
        </w:rPr>
        <w:t>10.2.2</w:t>
      </w:r>
      <w:r w:rsidRPr="0053748A">
        <w:rPr>
          <w:rFonts w:eastAsia="仿宋_GB2312"/>
        </w:rPr>
        <w:tab/>
      </w:r>
      <w:r w:rsidRPr="0053748A">
        <w:rPr>
          <w:rFonts w:eastAsia="仿宋_GB2312"/>
        </w:rPr>
        <w:t>监理人也可以直接向承包人作出修订合同进度计划的指示，承包人应按该指示修订合同进度计划，报监理人审批。监理人应在合同条款专用部分约定的期限内完成批复。</w:t>
      </w:r>
    </w:p>
    <w:p w14:paraId="1C439112"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监理人在批复前应获得发包人同意。</w:t>
      </w:r>
    </w:p>
    <w:p w14:paraId="67211EA1"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02" w:name="_Toc38296954"/>
      <w:bookmarkStart w:id="303" w:name="_Toc37955003"/>
      <w:r w:rsidRPr="0053748A">
        <w:rPr>
          <w:rFonts w:eastAsia="仿宋_GB2312" w:cs="Times New Roman"/>
          <w:shd w:val="clear" w:color="auto" w:fill="FFFFFF"/>
        </w:rPr>
        <w:t>11.</w:t>
      </w:r>
      <w:r w:rsidRPr="0053748A">
        <w:rPr>
          <w:rFonts w:eastAsia="仿宋_GB2312" w:cs="Times New Roman"/>
          <w:shd w:val="clear" w:color="auto" w:fill="FFFFFF"/>
        </w:rPr>
        <w:tab/>
      </w:r>
      <w:r w:rsidRPr="0053748A">
        <w:rPr>
          <w:rFonts w:eastAsia="仿宋_GB2312" w:cs="Times New Roman"/>
          <w:shd w:val="clear" w:color="auto" w:fill="FFFFFF"/>
        </w:rPr>
        <w:t>开工和竣工</w:t>
      </w:r>
      <w:bookmarkEnd w:id="302"/>
      <w:bookmarkEnd w:id="303"/>
    </w:p>
    <w:p w14:paraId="7CA0E994" w14:textId="77777777" w:rsidR="0045066E" w:rsidRPr="0053748A" w:rsidRDefault="00B81C1C">
      <w:pPr>
        <w:pStyle w:val="378020"/>
        <w:tabs>
          <w:tab w:val="left" w:pos="851"/>
        </w:tabs>
        <w:spacing w:afterLines="25" w:after="60"/>
        <w:rPr>
          <w:rFonts w:eastAsia="仿宋_GB2312"/>
          <w:shd w:val="clear" w:color="auto" w:fill="FFFFFF"/>
        </w:rPr>
      </w:pPr>
      <w:bookmarkStart w:id="304" w:name="_Toc38296955"/>
      <w:bookmarkStart w:id="305" w:name="_Toc37955004"/>
      <w:r w:rsidRPr="0053748A">
        <w:rPr>
          <w:rFonts w:eastAsia="仿宋_GB2312"/>
          <w:shd w:val="clear" w:color="auto" w:fill="FFFFFF"/>
        </w:rPr>
        <w:t>11.1</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开工</w:t>
      </w:r>
      <w:bookmarkEnd w:id="304"/>
      <w:bookmarkEnd w:id="305"/>
    </w:p>
    <w:p w14:paraId="442DC841"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11.1.1</w:t>
      </w:r>
      <w:r w:rsidRPr="0053748A">
        <w:rPr>
          <w:rFonts w:eastAsia="仿宋_GB2312"/>
        </w:rPr>
        <w:tab/>
      </w:r>
      <w:r w:rsidRPr="0053748A">
        <w:rPr>
          <w:rFonts w:eastAsia="仿宋_GB2312"/>
        </w:rPr>
        <w:t>监理人应在开工日期</w:t>
      </w:r>
      <w:r w:rsidRPr="0053748A">
        <w:rPr>
          <w:rFonts w:eastAsia="仿宋_GB2312"/>
        </w:rPr>
        <w:t xml:space="preserve"> 7 </w:t>
      </w:r>
      <w:r w:rsidRPr="0053748A">
        <w:rPr>
          <w:rFonts w:eastAsia="仿宋_GB2312"/>
        </w:rPr>
        <w:t>天前向承包人发出开工通知。监理人在发出开工通知前应获得发包人同意。工期自监理人发出的开工通知中载明的开工日期起计算。承包人应在开工日期后尽快施工。</w:t>
      </w:r>
    </w:p>
    <w:p w14:paraId="2B683843" w14:textId="77777777" w:rsidR="0045066E" w:rsidRPr="0053748A" w:rsidRDefault="00B81C1C">
      <w:pPr>
        <w:tabs>
          <w:tab w:val="left" w:pos="851"/>
        </w:tabs>
        <w:spacing w:afterLines="25" w:after="60" w:line="400" w:lineRule="exact"/>
        <w:rPr>
          <w:rFonts w:eastAsia="仿宋_GB2312"/>
        </w:rPr>
      </w:pPr>
      <w:r w:rsidRPr="0053748A">
        <w:rPr>
          <w:rFonts w:eastAsia="仿宋_GB2312"/>
        </w:rPr>
        <w:t>11.1.2</w:t>
      </w:r>
      <w:r w:rsidRPr="0053748A">
        <w:rPr>
          <w:rFonts w:eastAsia="仿宋_GB2312"/>
        </w:rPr>
        <w:tab/>
      </w:r>
      <w:r w:rsidRPr="0053748A">
        <w:rPr>
          <w:rFonts w:eastAsia="仿宋_GB2312"/>
        </w:rPr>
        <w:t>承包人应按第</w:t>
      </w:r>
      <w:r w:rsidRPr="0053748A">
        <w:rPr>
          <w:rFonts w:eastAsia="仿宋_GB2312"/>
        </w:rPr>
        <w:t xml:space="preserve"> 10.1 </w:t>
      </w:r>
      <w:r w:rsidRPr="0053748A">
        <w:rPr>
          <w:rFonts w:eastAsia="仿宋_GB2312"/>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843233A" w14:textId="77777777" w:rsidR="0045066E" w:rsidRPr="0053748A" w:rsidRDefault="00B81C1C">
      <w:pPr>
        <w:pStyle w:val="378020"/>
        <w:tabs>
          <w:tab w:val="left" w:pos="851"/>
        </w:tabs>
        <w:spacing w:afterLines="25" w:after="60"/>
        <w:rPr>
          <w:rFonts w:eastAsia="仿宋_GB2312"/>
          <w:shd w:val="clear" w:color="auto" w:fill="FFFFFF"/>
        </w:rPr>
      </w:pPr>
      <w:bookmarkStart w:id="306" w:name="_Toc38296956"/>
      <w:bookmarkStart w:id="307" w:name="_Toc37955005"/>
      <w:r w:rsidRPr="0053748A">
        <w:rPr>
          <w:rFonts w:eastAsia="仿宋_GB2312"/>
          <w:shd w:val="clear" w:color="auto" w:fill="FFFFFF"/>
        </w:rPr>
        <w:t>11.2</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竣工</w:t>
      </w:r>
      <w:bookmarkEnd w:id="306"/>
      <w:bookmarkEnd w:id="307"/>
    </w:p>
    <w:p w14:paraId="22AB4D73"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承包人应在第</w:t>
      </w:r>
      <w:r w:rsidRPr="0053748A">
        <w:rPr>
          <w:rFonts w:eastAsia="仿宋_GB2312"/>
        </w:rPr>
        <w:t xml:space="preserve"> 1.1.4.3 </w:t>
      </w:r>
      <w:r w:rsidRPr="0053748A">
        <w:rPr>
          <w:rFonts w:eastAsia="仿宋_GB2312"/>
        </w:rPr>
        <w:t>目约定的期限内完成合同工程。实际竣工日期在接收证书中写明。</w:t>
      </w:r>
    </w:p>
    <w:p w14:paraId="20C70567" w14:textId="77777777" w:rsidR="0045066E" w:rsidRPr="0053748A" w:rsidRDefault="00B81C1C">
      <w:pPr>
        <w:pStyle w:val="378020"/>
        <w:tabs>
          <w:tab w:val="left" w:pos="851"/>
        </w:tabs>
        <w:spacing w:afterLines="25" w:after="60"/>
        <w:rPr>
          <w:rFonts w:eastAsia="仿宋_GB2312"/>
          <w:shd w:val="clear" w:color="auto" w:fill="FFFFFF"/>
        </w:rPr>
      </w:pPr>
      <w:bookmarkStart w:id="308" w:name="_Toc37955006"/>
      <w:bookmarkStart w:id="309" w:name="_Toc38296957"/>
      <w:r w:rsidRPr="0053748A">
        <w:rPr>
          <w:rFonts w:eastAsia="仿宋_GB2312"/>
          <w:shd w:val="clear" w:color="auto" w:fill="FFFFFF"/>
        </w:rPr>
        <w:lastRenderedPageBreak/>
        <w:t>11.3</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发包人的工期延误</w:t>
      </w:r>
      <w:bookmarkEnd w:id="308"/>
      <w:bookmarkEnd w:id="309"/>
    </w:p>
    <w:p w14:paraId="0E2704FB"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在履行合同过程中，由于发包人的下列原因造成承包人关键线路工期延误的，承包人有权要求发包人延长工期和（或）增加费用，并支付合理利润。需要修订合同进度计划的，按照第</w:t>
      </w:r>
      <w:r w:rsidRPr="0053748A">
        <w:rPr>
          <w:rFonts w:eastAsia="仿宋_GB2312"/>
        </w:rPr>
        <w:t xml:space="preserve">10.2 </w:t>
      </w:r>
      <w:r w:rsidRPr="0053748A">
        <w:rPr>
          <w:rFonts w:eastAsia="仿宋_GB2312"/>
        </w:rPr>
        <w:t>款的约定办理。</w:t>
      </w:r>
    </w:p>
    <w:p w14:paraId="09F6CC6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）增加合同工作内容；（</w:t>
      </w:r>
      <w:r w:rsidRPr="0053748A">
        <w:rPr>
          <w:rFonts w:eastAsia="仿宋_GB2312"/>
        </w:rPr>
        <w:t>2</w:t>
      </w:r>
      <w:r w:rsidRPr="0053748A">
        <w:rPr>
          <w:rFonts w:eastAsia="仿宋_GB2312"/>
        </w:rPr>
        <w:t>）改变合同中任何一项工作的质量要求或其他特性；（</w:t>
      </w:r>
      <w:r w:rsidRPr="0053748A">
        <w:rPr>
          <w:rFonts w:eastAsia="仿宋_GB2312"/>
        </w:rPr>
        <w:t>3</w:t>
      </w:r>
      <w:r w:rsidRPr="0053748A">
        <w:rPr>
          <w:rFonts w:eastAsia="仿宋_GB2312"/>
        </w:rPr>
        <w:t>）发包人迟延提供材料、工程设备或变更交货地点的；（</w:t>
      </w:r>
      <w:r w:rsidRPr="0053748A">
        <w:rPr>
          <w:rFonts w:eastAsia="仿宋_GB2312"/>
        </w:rPr>
        <w:t>4</w:t>
      </w:r>
      <w:r w:rsidRPr="0053748A">
        <w:rPr>
          <w:rFonts w:eastAsia="仿宋_GB2312"/>
        </w:rPr>
        <w:t>）因发包人原因导致的暂停施工；（</w:t>
      </w:r>
      <w:r w:rsidRPr="0053748A">
        <w:rPr>
          <w:rFonts w:eastAsia="仿宋_GB2312"/>
        </w:rPr>
        <w:t>5</w:t>
      </w:r>
      <w:r w:rsidRPr="0053748A">
        <w:rPr>
          <w:rFonts w:eastAsia="仿宋_GB2312"/>
        </w:rPr>
        <w:t>）提供图纸延误；（</w:t>
      </w:r>
      <w:r w:rsidRPr="0053748A">
        <w:rPr>
          <w:rFonts w:eastAsia="仿宋_GB2312"/>
        </w:rPr>
        <w:t>6</w:t>
      </w:r>
      <w:r w:rsidRPr="0053748A">
        <w:rPr>
          <w:rFonts w:eastAsia="仿宋_GB2312"/>
        </w:rPr>
        <w:t>）未按合同约定及时支付预付款、进度款；（</w:t>
      </w:r>
      <w:r w:rsidRPr="0053748A">
        <w:rPr>
          <w:rFonts w:eastAsia="仿宋_GB2312"/>
        </w:rPr>
        <w:t>7</w:t>
      </w:r>
      <w:r w:rsidRPr="0053748A">
        <w:rPr>
          <w:rFonts w:eastAsia="仿宋_GB2312"/>
        </w:rPr>
        <w:t>）因发包人原因不能按照监理人发出的开工通知中载明的开工日期开工；（</w:t>
      </w:r>
      <w:r w:rsidRPr="0053748A">
        <w:rPr>
          <w:rFonts w:eastAsia="仿宋_GB2312"/>
        </w:rPr>
        <w:t>8</w:t>
      </w:r>
      <w:r w:rsidRPr="0053748A">
        <w:rPr>
          <w:rFonts w:eastAsia="仿宋_GB2312"/>
        </w:rPr>
        <w:t>）发包人造成工期延误的其他原因见合同条款专用部分。</w:t>
      </w:r>
    </w:p>
    <w:p w14:paraId="5C0B6BBF" w14:textId="77777777" w:rsidR="0045066E" w:rsidRPr="0053748A" w:rsidRDefault="00B81C1C">
      <w:pPr>
        <w:pStyle w:val="378020"/>
        <w:tabs>
          <w:tab w:val="left" w:pos="851"/>
        </w:tabs>
        <w:spacing w:afterLines="25" w:after="60"/>
        <w:rPr>
          <w:rFonts w:eastAsia="仿宋_GB2312"/>
          <w:shd w:val="clear" w:color="auto" w:fill="FFFFFF"/>
        </w:rPr>
      </w:pPr>
      <w:bookmarkStart w:id="310" w:name="_Toc37955007"/>
      <w:bookmarkStart w:id="311" w:name="_Toc38296958"/>
      <w:r w:rsidRPr="0053748A">
        <w:rPr>
          <w:rFonts w:eastAsia="仿宋_GB2312"/>
          <w:shd w:val="clear" w:color="auto" w:fill="FFFFFF"/>
        </w:rPr>
        <w:t>11.4</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异常恶劣的气候条件</w:t>
      </w:r>
      <w:bookmarkEnd w:id="310"/>
      <w:bookmarkEnd w:id="311"/>
    </w:p>
    <w:p w14:paraId="3D31554E" w14:textId="77777777" w:rsidR="0045066E" w:rsidRPr="0053748A" w:rsidRDefault="00B81C1C">
      <w:pPr>
        <w:tabs>
          <w:tab w:val="left" w:pos="851"/>
        </w:tabs>
        <w:spacing w:afterLines="25" w:after="60" w:line="400" w:lineRule="exact"/>
        <w:rPr>
          <w:rFonts w:eastAsia="仿宋_GB2312"/>
        </w:rPr>
      </w:pPr>
      <w:r w:rsidRPr="0053748A">
        <w:rPr>
          <w:rFonts w:eastAsia="仿宋_GB2312"/>
        </w:rPr>
        <w:t>由于出现异常恶劣气候的条件导致工期延误的，承包人有权要求发包人延长工期。异常恶劣的气候条件的范围和标准见合同条款专用部分。</w:t>
      </w:r>
    </w:p>
    <w:p w14:paraId="28A25FCA" w14:textId="77777777" w:rsidR="0045066E" w:rsidRPr="0053748A" w:rsidRDefault="00B81C1C">
      <w:pPr>
        <w:pStyle w:val="378020"/>
        <w:tabs>
          <w:tab w:val="left" w:pos="851"/>
        </w:tabs>
        <w:spacing w:afterLines="25" w:after="60"/>
        <w:rPr>
          <w:rFonts w:eastAsia="仿宋_GB2312"/>
          <w:shd w:val="clear" w:color="auto" w:fill="FFFFFF"/>
        </w:rPr>
      </w:pPr>
      <w:bookmarkStart w:id="312" w:name="_Toc38296959"/>
      <w:bookmarkStart w:id="313" w:name="_Toc37955008"/>
      <w:r w:rsidRPr="0053748A">
        <w:rPr>
          <w:rFonts w:eastAsia="仿宋_GB2312"/>
          <w:shd w:val="clear" w:color="auto" w:fill="FFFFFF"/>
        </w:rPr>
        <w:t>11.5</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承包人的工期延误</w:t>
      </w:r>
      <w:bookmarkEnd w:id="312"/>
      <w:bookmarkEnd w:id="313"/>
    </w:p>
    <w:p w14:paraId="784182AD"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11.5.1</w:t>
      </w:r>
      <w:r w:rsidRPr="0053748A">
        <w:rPr>
          <w:rFonts w:eastAsia="仿宋_GB2312"/>
        </w:rPr>
        <w:tab/>
      </w:r>
      <w:r w:rsidRPr="0053748A">
        <w:rPr>
          <w:rFonts w:eastAsia="仿宋_GB2312"/>
        </w:rPr>
        <w:t>由于承包人原因，未能按合同进度计划完成工作，或监理人认为承包人施工进度不能满足合同工期要求的，承包人应采取措施加快进度，并承担加快进度所增加的费用。</w:t>
      </w:r>
    </w:p>
    <w:p w14:paraId="043F0CD4"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11.5.2</w:t>
      </w:r>
      <w:r w:rsidRPr="0053748A">
        <w:rPr>
          <w:rFonts w:eastAsia="仿宋_GB2312"/>
        </w:rPr>
        <w:tab/>
      </w:r>
      <w:r w:rsidRPr="0053748A">
        <w:rPr>
          <w:rFonts w:eastAsia="仿宋_GB2312"/>
        </w:rPr>
        <w:t>由于承包人原因造成不能按期竣工的，按照合同约定的竣工日期（包括按合同工期延长）后</w:t>
      </w:r>
      <w:r w:rsidRPr="0053748A">
        <w:rPr>
          <w:rFonts w:eastAsia="仿宋_GB2312"/>
        </w:rPr>
        <w:t xml:space="preserve"> 7 </w:t>
      </w:r>
      <w:r w:rsidRPr="0053748A">
        <w:rPr>
          <w:rFonts w:eastAsia="仿宋_GB2312"/>
        </w:rPr>
        <w:t>天内，监理人应当按第</w:t>
      </w:r>
      <w:r w:rsidRPr="0053748A">
        <w:rPr>
          <w:rFonts w:eastAsia="仿宋_GB2312"/>
        </w:rPr>
        <w:t xml:space="preserve"> 23.4.1 </w:t>
      </w:r>
      <w:r w:rsidRPr="0053748A">
        <w:rPr>
          <w:rFonts w:eastAsia="仿宋_GB2312"/>
        </w:rPr>
        <w:t>项的约定书面通知承包人</w:t>
      </w:r>
      <w:r w:rsidRPr="0053748A">
        <w:rPr>
          <w:rFonts w:eastAsia="仿宋_GB2312"/>
        </w:rPr>
        <w:t>,</w:t>
      </w:r>
      <w:r w:rsidRPr="0053748A">
        <w:rPr>
          <w:rFonts w:eastAsia="仿宋_GB2312"/>
        </w:rPr>
        <w:t>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监理人未在规定的期限内发出本款约定的书面通知的，发包人丧失主张逾期竣工违约金的权利。</w:t>
      </w:r>
    </w:p>
    <w:p w14:paraId="01DBDCBD" w14:textId="77777777" w:rsidR="0045066E" w:rsidRPr="0053748A" w:rsidRDefault="00B81C1C">
      <w:pPr>
        <w:tabs>
          <w:tab w:val="left" w:pos="851"/>
        </w:tabs>
        <w:spacing w:afterLines="25" w:after="60" w:line="400" w:lineRule="exact"/>
        <w:rPr>
          <w:rFonts w:eastAsia="仿宋_GB2312"/>
        </w:rPr>
      </w:pPr>
      <w:r w:rsidRPr="0053748A">
        <w:rPr>
          <w:rFonts w:eastAsia="仿宋_GB2312"/>
        </w:rPr>
        <w:t>11.5.3</w:t>
      </w:r>
      <w:r w:rsidRPr="0053748A">
        <w:rPr>
          <w:rFonts w:eastAsia="仿宋_GB2312"/>
        </w:rPr>
        <w:tab/>
      </w:r>
      <w:r w:rsidRPr="0053748A">
        <w:rPr>
          <w:rFonts w:eastAsia="仿宋_GB2312"/>
        </w:rPr>
        <w:t>承包人支付逾期竣工违约金，不免除承包人完成工程及修补缺陷的义务。</w:t>
      </w:r>
    </w:p>
    <w:p w14:paraId="6AAFE938" w14:textId="77777777" w:rsidR="0045066E" w:rsidRPr="0053748A" w:rsidRDefault="00B81C1C">
      <w:pPr>
        <w:pStyle w:val="378020"/>
        <w:tabs>
          <w:tab w:val="left" w:pos="851"/>
        </w:tabs>
        <w:spacing w:afterLines="25" w:after="60"/>
        <w:rPr>
          <w:rFonts w:eastAsia="仿宋_GB2312"/>
          <w:shd w:val="clear" w:color="auto" w:fill="FFFFFF"/>
        </w:rPr>
      </w:pPr>
      <w:bookmarkStart w:id="314" w:name="_Toc38296960"/>
      <w:bookmarkStart w:id="315" w:name="_Toc37955009"/>
      <w:r w:rsidRPr="0053748A">
        <w:rPr>
          <w:rFonts w:eastAsia="仿宋_GB2312"/>
          <w:shd w:val="clear" w:color="auto" w:fill="FFFFFF"/>
        </w:rPr>
        <w:t>11.6</w:t>
      </w:r>
      <w:r w:rsidRPr="0053748A">
        <w:rPr>
          <w:rFonts w:eastAsia="仿宋_GB2312"/>
          <w:shd w:val="clear" w:color="auto" w:fill="FFFFFF"/>
        </w:rPr>
        <w:tab/>
      </w:r>
      <w:r w:rsidRPr="0053748A">
        <w:rPr>
          <w:rFonts w:eastAsia="仿宋_GB2312"/>
          <w:shd w:val="clear" w:color="auto" w:fill="FFFFFF"/>
        </w:rPr>
        <w:tab/>
      </w:r>
      <w:r w:rsidRPr="0053748A">
        <w:rPr>
          <w:rFonts w:eastAsia="仿宋_GB2312"/>
          <w:shd w:val="clear" w:color="auto" w:fill="FFFFFF"/>
        </w:rPr>
        <w:t>工期提前</w:t>
      </w:r>
      <w:bookmarkEnd w:id="314"/>
      <w:bookmarkEnd w:id="315"/>
    </w:p>
    <w:p w14:paraId="7992E9C7"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14:paraId="141F5F5F"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16" w:name="_Toc37955010"/>
      <w:bookmarkStart w:id="317" w:name="_Toc38296961"/>
      <w:r w:rsidRPr="0053748A">
        <w:rPr>
          <w:rFonts w:eastAsia="仿宋_GB2312" w:cs="Times New Roman"/>
          <w:shd w:val="clear" w:color="auto" w:fill="FFFFFF"/>
        </w:rPr>
        <w:t>12.</w:t>
      </w:r>
      <w:r w:rsidRPr="0053748A">
        <w:rPr>
          <w:rFonts w:eastAsia="仿宋_GB2312" w:cs="Times New Roman"/>
          <w:shd w:val="clear" w:color="auto" w:fill="FFFFFF"/>
        </w:rPr>
        <w:tab/>
      </w:r>
      <w:r w:rsidRPr="0053748A">
        <w:rPr>
          <w:rFonts w:eastAsia="仿宋_GB2312" w:cs="Times New Roman"/>
          <w:shd w:val="clear" w:color="auto" w:fill="FFFFFF"/>
        </w:rPr>
        <w:t>暂停施工</w:t>
      </w:r>
      <w:bookmarkEnd w:id="316"/>
      <w:bookmarkEnd w:id="317"/>
    </w:p>
    <w:p w14:paraId="129A7E88" w14:textId="77777777" w:rsidR="0045066E" w:rsidRPr="0053748A" w:rsidRDefault="00B81C1C">
      <w:pPr>
        <w:pStyle w:val="378020"/>
        <w:tabs>
          <w:tab w:val="left" w:pos="851"/>
        </w:tabs>
        <w:spacing w:afterLines="25" w:after="60"/>
        <w:rPr>
          <w:rFonts w:eastAsia="仿宋_GB2312"/>
          <w:shd w:val="clear" w:color="auto" w:fill="FFFFFF"/>
        </w:rPr>
      </w:pPr>
      <w:bookmarkStart w:id="318" w:name="_Toc38296962"/>
      <w:bookmarkStart w:id="319" w:name="_Toc37955011"/>
      <w:r w:rsidRPr="0053748A">
        <w:rPr>
          <w:rFonts w:eastAsia="仿宋_GB2312"/>
          <w:shd w:val="clear" w:color="auto" w:fill="FFFFFF"/>
        </w:rPr>
        <w:t>12.1</w:t>
      </w:r>
      <w:r w:rsidRPr="0053748A">
        <w:rPr>
          <w:rFonts w:eastAsia="仿宋_GB2312"/>
          <w:shd w:val="clear" w:color="auto" w:fill="FFFFFF"/>
        </w:rPr>
        <w:tab/>
      </w:r>
      <w:r w:rsidRPr="0053748A">
        <w:rPr>
          <w:rFonts w:eastAsia="仿宋_GB2312"/>
          <w:shd w:val="clear" w:color="auto" w:fill="FFFFFF"/>
        </w:rPr>
        <w:t>承包人暂停施工的责任因下列情形暂停施工增加的费用和（或）工期延误由承包人承担：</w:t>
      </w:r>
      <w:bookmarkEnd w:id="318"/>
      <w:bookmarkEnd w:id="319"/>
    </w:p>
    <w:p w14:paraId="4BF4D1A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）承包人违约引起的暂停施工；</w:t>
      </w:r>
    </w:p>
    <w:p w14:paraId="0A1C51A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）由于承包人原因为工程合理施工和安全保障所必需的暂停施工；</w:t>
      </w:r>
    </w:p>
    <w:p w14:paraId="7B7661C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）承包人擅自暂停施工；</w:t>
      </w:r>
    </w:p>
    <w:p w14:paraId="07918914"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w:t>
      </w:r>
      <w:r w:rsidRPr="0053748A">
        <w:rPr>
          <w:rFonts w:eastAsia="仿宋_GB2312"/>
        </w:rPr>
        <w:t>4</w:t>
      </w:r>
      <w:r w:rsidRPr="0053748A">
        <w:rPr>
          <w:rFonts w:eastAsia="仿宋_GB2312"/>
        </w:rPr>
        <w:t>）承包人承担暂停施工责任的其他情形见合同条款专用部分。</w:t>
      </w:r>
    </w:p>
    <w:p w14:paraId="754474E4" w14:textId="77777777" w:rsidR="0045066E" w:rsidRPr="0053748A" w:rsidRDefault="00B81C1C">
      <w:pPr>
        <w:pStyle w:val="378020"/>
        <w:tabs>
          <w:tab w:val="left" w:pos="851"/>
        </w:tabs>
        <w:spacing w:afterLines="25" w:after="60"/>
        <w:rPr>
          <w:rFonts w:eastAsia="仿宋_GB2312"/>
          <w:shd w:val="clear" w:color="auto" w:fill="FFFFFF"/>
        </w:rPr>
      </w:pPr>
      <w:bookmarkStart w:id="320" w:name="_Toc37955012"/>
      <w:bookmarkStart w:id="321" w:name="_Toc38296963"/>
      <w:r w:rsidRPr="0053748A">
        <w:rPr>
          <w:rFonts w:eastAsia="仿宋_GB2312"/>
          <w:shd w:val="clear" w:color="auto" w:fill="FFFFFF"/>
        </w:rPr>
        <w:t>12.2</w:t>
      </w:r>
      <w:r w:rsidRPr="0053748A">
        <w:rPr>
          <w:rFonts w:eastAsia="仿宋_GB2312"/>
          <w:shd w:val="clear" w:color="auto" w:fill="FFFFFF"/>
        </w:rPr>
        <w:tab/>
      </w:r>
      <w:r w:rsidRPr="0053748A">
        <w:rPr>
          <w:rFonts w:eastAsia="仿宋_GB2312"/>
          <w:shd w:val="clear" w:color="auto" w:fill="FFFFFF"/>
        </w:rPr>
        <w:t>发包人暂停施工的责任</w:t>
      </w:r>
      <w:bookmarkEnd w:id="320"/>
      <w:bookmarkEnd w:id="321"/>
    </w:p>
    <w:p w14:paraId="5E454A9C" w14:textId="77777777" w:rsidR="0045066E" w:rsidRPr="0053748A" w:rsidRDefault="00B81C1C">
      <w:pPr>
        <w:tabs>
          <w:tab w:val="left" w:pos="851"/>
        </w:tabs>
        <w:spacing w:afterLines="25" w:after="60" w:line="400" w:lineRule="exact"/>
        <w:rPr>
          <w:rFonts w:eastAsia="仿宋_GB2312"/>
        </w:rPr>
      </w:pPr>
      <w:r w:rsidRPr="0053748A">
        <w:rPr>
          <w:rFonts w:eastAsia="仿宋_GB2312"/>
        </w:rPr>
        <w:t>由于发包人原因引起的暂停施工造成工期延误的，承包人有权要求发包人延长工期和</w:t>
      </w:r>
    </w:p>
    <w:p w14:paraId="234C1F36" w14:textId="77777777" w:rsidR="0045066E" w:rsidRPr="0053748A" w:rsidRDefault="00B81C1C">
      <w:pPr>
        <w:tabs>
          <w:tab w:val="left" w:pos="851"/>
        </w:tabs>
        <w:spacing w:afterLines="25" w:after="60" w:line="400" w:lineRule="exact"/>
        <w:rPr>
          <w:rFonts w:eastAsia="仿宋_GB2312"/>
        </w:rPr>
      </w:pPr>
      <w:r w:rsidRPr="0053748A">
        <w:rPr>
          <w:rFonts w:eastAsia="仿宋_GB2312"/>
        </w:rPr>
        <w:t>（或）增加费用，并支付合理利润。</w:t>
      </w:r>
    </w:p>
    <w:p w14:paraId="3A561A9B" w14:textId="77777777" w:rsidR="0045066E" w:rsidRPr="0053748A" w:rsidRDefault="00B81C1C">
      <w:pPr>
        <w:pStyle w:val="378020"/>
        <w:tabs>
          <w:tab w:val="left" w:pos="851"/>
        </w:tabs>
        <w:spacing w:afterLines="25" w:after="60"/>
        <w:rPr>
          <w:rFonts w:eastAsia="仿宋_GB2312"/>
          <w:shd w:val="clear" w:color="auto" w:fill="FFFFFF"/>
        </w:rPr>
      </w:pPr>
      <w:bookmarkStart w:id="322" w:name="_Toc37955013"/>
      <w:bookmarkStart w:id="323" w:name="_Toc38296964"/>
      <w:r w:rsidRPr="0053748A">
        <w:rPr>
          <w:rFonts w:eastAsia="仿宋_GB2312"/>
          <w:shd w:val="clear" w:color="auto" w:fill="FFFFFF"/>
        </w:rPr>
        <w:t>12.3</w:t>
      </w:r>
      <w:r w:rsidRPr="0053748A">
        <w:rPr>
          <w:rFonts w:eastAsia="仿宋_GB2312"/>
          <w:shd w:val="clear" w:color="auto" w:fill="FFFFFF"/>
        </w:rPr>
        <w:tab/>
      </w:r>
      <w:r w:rsidRPr="0053748A">
        <w:rPr>
          <w:rFonts w:eastAsia="仿宋_GB2312"/>
          <w:shd w:val="clear" w:color="auto" w:fill="FFFFFF"/>
        </w:rPr>
        <w:t>监理人暂停施工指示</w:t>
      </w:r>
      <w:bookmarkEnd w:id="322"/>
      <w:bookmarkEnd w:id="323"/>
    </w:p>
    <w:p w14:paraId="14478ACC" w14:textId="77777777" w:rsidR="0045066E" w:rsidRPr="0053748A" w:rsidRDefault="00B81C1C">
      <w:pPr>
        <w:tabs>
          <w:tab w:val="left" w:pos="851"/>
        </w:tabs>
        <w:spacing w:afterLines="25" w:after="60" w:line="400" w:lineRule="exact"/>
        <w:rPr>
          <w:rFonts w:eastAsia="仿宋_GB2312"/>
        </w:rPr>
      </w:pPr>
      <w:r w:rsidRPr="0053748A">
        <w:rPr>
          <w:rFonts w:eastAsia="仿宋_GB2312"/>
        </w:rPr>
        <w:t>12.3.1</w:t>
      </w:r>
      <w:r w:rsidRPr="0053748A">
        <w:rPr>
          <w:rFonts w:eastAsia="仿宋_GB2312"/>
        </w:rPr>
        <w:tab/>
      </w:r>
      <w:r w:rsidRPr="0053748A">
        <w:rPr>
          <w:rFonts w:eastAsia="仿宋_GB2312"/>
        </w:rPr>
        <w:t>监理人认为有必要时，可向承包人作出暂停施工的指示，承包人应按监理人指示暂停施工。不论由于何种原因引起的暂停施工，暂停施工期间承包人应负责妥善保护工程并提供安全保障。</w:t>
      </w:r>
    </w:p>
    <w:p w14:paraId="17A46976" w14:textId="77777777" w:rsidR="0045066E" w:rsidRPr="0053748A" w:rsidRDefault="00B81C1C">
      <w:pPr>
        <w:tabs>
          <w:tab w:val="left" w:pos="851"/>
        </w:tabs>
        <w:spacing w:afterLines="25" w:after="60" w:line="400" w:lineRule="exact"/>
        <w:rPr>
          <w:rFonts w:eastAsia="仿宋_GB2312"/>
        </w:rPr>
      </w:pPr>
      <w:r w:rsidRPr="0053748A">
        <w:rPr>
          <w:rFonts w:eastAsia="仿宋_GB2312"/>
        </w:rPr>
        <w:t>12.3.2</w:t>
      </w:r>
      <w:r w:rsidRPr="0053748A">
        <w:rPr>
          <w:rFonts w:eastAsia="仿宋_GB2312"/>
        </w:rPr>
        <w:tab/>
      </w:r>
      <w:r w:rsidRPr="0053748A">
        <w:rPr>
          <w:rFonts w:eastAsia="仿宋_GB2312"/>
        </w:rPr>
        <w:t>由于发包人的原因发生暂停施工的紧急情况，且监理人未及时下达暂停施工指示的，承包人可先暂停施工，并及时向监理人提出暂停施工的书面请求。监理人应在接到书面请求后的</w:t>
      </w:r>
      <w:r w:rsidRPr="0053748A">
        <w:rPr>
          <w:rFonts w:eastAsia="仿宋_GB2312"/>
        </w:rPr>
        <w:t xml:space="preserve"> 24 </w:t>
      </w:r>
      <w:r w:rsidRPr="0053748A">
        <w:rPr>
          <w:rFonts w:eastAsia="仿宋_GB2312"/>
        </w:rPr>
        <w:t>小时内予以答复，逾期未答复的，视为同意承包人的暂停施工请求。</w:t>
      </w:r>
    </w:p>
    <w:p w14:paraId="196E93EF" w14:textId="77777777" w:rsidR="0045066E" w:rsidRPr="0053748A" w:rsidRDefault="00B81C1C">
      <w:pPr>
        <w:pStyle w:val="378020"/>
        <w:tabs>
          <w:tab w:val="left" w:pos="851"/>
        </w:tabs>
        <w:spacing w:afterLines="25" w:after="60"/>
        <w:rPr>
          <w:rFonts w:eastAsia="仿宋_GB2312"/>
          <w:shd w:val="clear" w:color="auto" w:fill="FFFFFF"/>
        </w:rPr>
      </w:pPr>
      <w:bookmarkStart w:id="324" w:name="_Toc37955014"/>
      <w:bookmarkStart w:id="325" w:name="_Toc38296965"/>
      <w:r w:rsidRPr="0053748A">
        <w:rPr>
          <w:rFonts w:eastAsia="仿宋_GB2312"/>
          <w:shd w:val="clear" w:color="auto" w:fill="FFFFFF"/>
        </w:rPr>
        <w:t>12.4</w:t>
      </w:r>
      <w:r w:rsidRPr="0053748A">
        <w:rPr>
          <w:rFonts w:eastAsia="仿宋_GB2312"/>
          <w:shd w:val="clear" w:color="auto" w:fill="FFFFFF"/>
        </w:rPr>
        <w:tab/>
      </w:r>
      <w:r w:rsidRPr="0053748A">
        <w:rPr>
          <w:rFonts w:eastAsia="仿宋_GB2312"/>
          <w:shd w:val="clear" w:color="auto" w:fill="FFFFFF"/>
        </w:rPr>
        <w:t>暂停施工后的复工</w:t>
      </w:r>
      <w:bookmarkEnd w:id="324"/>
      <w:bookmarkEnd w:id="325"/>
    </w:p>
    <w:p w14:paraId="422DF6EA" w14:textId="77777777" w:rsidR="0045066E" w:rsidRPr="0053748A" w:rsidRDefault="00B81C1C">
      <w:pPr>
        <w:tabs>
          <w:tab w:val="left" w:pos="851"/>
        </w:tabs>
        <w:spacing w:afterLines="25" w:after="60" w:line="400" w:lineRule="exact"/>
        <w:rPr>
          <w:rFonts w:eastAsia="仿宋_GB2312"/>
        </w:rPr>
      </w:pPr>
      <w:r w:rsidRPr="0053748A">
        <w:rPr>
          <w:rFonts w:eastAsia="仿宋_GB2312"/>
        </w:rPr>
        <w:t>12.4.1</w:t>
      </w:r>
      <w:r w:rsidRPr="0053748A">
        <w:rPr>
          <w:rFonts w:eastAsia="仿宋_GB2312"/>
        </w:rPr>
        <w:tab/>
      </w:r>
      <w:r w:rsidRPr="0053748A">
        <w:rPr>
          <w:rFonts w:eastAsia="仿宋_GB2312"/>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78664699" w14:textId="77777777" w:rsidR="0045066E" w:rsidRPr="0053748A" w:rsidRDefault="00B81C1C">
      <w:pPr>
        <w:tabs>
          <w:tab w:val="left" w:pos="851"/>
        </w:tabs>
        <w:spacing w:afterLines="25" w:after="60" w:line="400" w:lineRule="exact"/>
        <w:rPr>
          <w:rFonts w:eastAsia="仿宋_GB2312"/>
        </w:rPr>
      </w:pPr>
      <w:r w:rsidRPr="0053748A">
        <w:rPr>
          <w:rFonts w:eastAsia="仿宋_GB2312"/>
        </w:rPr>
        <w:t>12.4.2</w:t>
      </w:r>
      <w:r w:rsidRPr="0053748A">
        <w:rPr>
          <w:rFonts w:eastAsia="仿宋_GB2312"/>
        </w:rPr>
        <w:tab/>
      </w:r>
      <w:r w:rsidRPr="0053748A">
        <w:rPr>
          <w:rFonts w:eastAsia="仿宋_GB2312"/>
        </w:rPr>
        <w:t>承包人无故拖延和拒绝复工的，由此增加的费用和工期延误由承包人承担；因发包人原因无法按时复工的，承包人有权要求发包人延长工期和（或）增加费用，并支付合理利润。</w:t>
      </w:r>
    </w:p>
    <w:p w14:paraId="06AF4263" w14:textId="77777777" w:rsidR="0045066E" w:rsidRPr="0053748A" w:rsidRDefault="00B81C1C">
      <w:pPr>
        <w:tabs>
          <w:tab w:val="left" w:pos="851"/>
        </w:tabs>
        <w:spacing w:afterLines="25" w:after="60" w:line="400" w:lineRule="exact"/>
        <w:rPr>
          <w:rFonts w:eastAsia="仿宋_GB2312"/>
        </w:rPr>
      </w:pPr>
      <w:r w:rsidRPr="0053748A">
        <w:rPr>
          <w:rFonts w:eastAsia="仿宋_GB2312"/>
        </w:rPr>
        <w:t>12.4.3</w:t>
      </w:r>
      <w:r w:rsidRPr="0053748A">
        <w:rPr>
          <w:rFonts w:eastAsia="仿宋_GB2312"/>
        </w:rPr>
        <w:tab/>
      </w:r>
      <w:r w:rsidRPr="0053748A">
        <w:rPr>
          <w:rFonts w:eastAsia="仿宋_GB2312"/>
        </w:rPr>
        <w:t>根据第</w:t>
      </w:r>
      <w:r w:rsidRPr="0053748A">
        <w:rPr>
          <w:rFonts w:eastAsia="仿宋_GB2312"/>
        </w:rPr>
        <w:t xml:space="preserve"> 12.4.1 </w:t>
      </w:r>
      <w:r w:rsidRPr="0053748A">
        <w:rPr>
          <w:rFonts w:eastAsia="仿宋_GB2312"/>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0C928B89" w14:textId="77777777" w:rsidR="0045066E" w:rsidRPr="0053748A" w:rsidRDefault="00B81C1C">
      <w:pPr>
        <w:tabs>
          <w:tab w:val="left" w:pos="851"/>
        </w:tabs>
        <w:spacing w:afterLines="25" w:after="60" w:line="400" w:lineRule="exact"/>
        <w:rPr>
          <w:rFonts w:eastAsia="仿宋_GB2312"/>
        </w:rPr>
      </w:pPr>
      <w:r w:rsidRPr="0053748A">
        <w:rPr>
          <w:rFonts w:eastAsia="仿宋_GB2312"/>
        </w:rPr>
        <w:t>12.4.4</w:t>
      </w:r>
      <w:r w:rsidRPr="0053748A">
        <w:rPr>
          <w:rFonts w:eastAsia="仿宋_GB2312"/>
        </w:rPr>
        <w:tab/>
      </w:r>
      <w:r w:rsidRPr="0053748A">
        <w:rPr>
          <w:rFonts w:eastAsia="仿宋_GB2312"/>
        </w:rPr>
        <w:t>暂停施工持续</w:t>
      </w:r>
      <w:r w:rsidRPr="0053748A">
        <w:rPr>
          <w:rFonts w:eastAsia="仿宋_GB2312"/>
        </w:rPr>
        <w:t xml:space="preserve"> 56 </w:t>
      </w:r>
      <w:r w:rsidRPr="0053748A">
        <w:rPr>
          <w:rFonts w:eastAsia="仿宋_GB2312"/>
        </w:rPr>
        <w:t>天以上，按合同约定由承包人提供的材料和工程设备，由于暂停施工原因导致承包人在暂停施工前已经订购但被暂停运至施工现场的，发包人应按照承</w:t>
      </w:r>
    </w:p>
    <w:p w14:paraId="6CFFC9C1" w14:textId="77777777" w:rsidR="0045066E" w:rsidRPr="0053748A" w:rsidRDefault="00B81C1C">
      <w:pPr>
        <w:tabs>
          <w:tab w:val="left" w:pos="851"/>
        </w:tabs>
        <w:spacing w:afterLines="25" w:after="60" w:line="400" w:lineRule="exact"/>
        <w:rPr>
          <w:rFonts w:eastAsia="仿宋_GB2312"/>
        </w:rPr>
      </w:pPr>
      <w:r w:rsidRPr="0053748A">
        <w:rPr>
          <w:rFonts w:eastAsia="仿宋_GB2312"/>
        </w:rPr>
        <w:t>包人订购合同的约定支付相应的订购款项。</w:t>
      </w:r>
    </w:p>
    <w:p w14:paraId="2BEBD9CA" w14:textId="77777777" w:rsidR="0045066E" w:rsidRPr="0053748A" w:rsidRDefault="00B81C1C">
      <w:pPr>
        <w:pStyle w:val="378020"/>
        <w:tabs>
          <w:tab w:val="left" w:pos="851"/>
        </w:tabs>
        <w:spacing w:afterLines="25" w:after="60"/>
        <w:rPr>
          <w:rFonts w:eastAsia="仿宋_GB2312"/>
          <w:shd w:val="clear" w:color="auto" w:fill="FFFFFF"/>
        </w:rPr>
      </w:pPr>
      <w:bookmarkStart w:id="326" w:name="_Toc38296966"/>
      <w:bookmarkStart w:id="327" w:name="_Toc37955015"/>
      <w:r w:rsidRPr="0053748A">
        <w:rPr>
          <w:rFonts w:eastAsia="仿宋_GB2312"/>
          <w:shd w:val="clear" w:color="auto" w:fill="FFFFFF"/>
        </w:rPr>
        <w:t>12.5</w:t>
      </w:r>
      <w:r w:rsidRPr="0053748A">
        <w:rPr>
          <w:rFonts w:eastAsia="仿宋_GB2312"/>
          <w:shd w:val="clear" w:color="auto" w:fill="FFFFFF"/>
        </w:rPr>
        <w:tab/>
      </w:r>
      <w:r w:rsidRPr="0053748A">
        <w:rPr>
          <w:rFonts w:eastAsia="仿宋_GB2312"/>
          <w:shd w:val="clear" w:color="auto" w:fill="FFFFFF"/>
        </w:rPr>
        <w:t>暂停施工持续</w:t>
      </w:r>
      <w:r w:rsidRPr="0053748A">
        <w:rPr>
          <w:rFonts w:eastAsia="仿宋_GB2312"/>
          <w:shd w:val="clear" w:color="auto" w:fill="FFFFFF"/>
        </w:rPr>
        <w:t xml:space="preserve"> 56 </w:t>
      </w:r>
      <w:r w:rsidRPr="0053748A">
        <w:rPr>
          <w:rFonts w:eastAsia="仿宋_GB2312"/>
          <w:shd w:val="clear" w:color="auto" w:fill="FFFFFF"/>
        </w:rPr>
        <w:t>天以上</w:t>
      </w:r>
      <w:bookmarkEnd w:id="326"/>
      <w:bookmarkEnd w:id="327"/>
    </w:p>
    <w:p w14:paraId="120EEAC9" w14:textId="77777777" w:rsidR="0045066E" w:rsidRPr="0053748A" w:rsidRDefault="00B81C1C">
      <w:pPr>
        <w:tabs>
          <w:tab w:val="left" w:pos="851"/>
        </w:tabs>
        <w:spacing w:afterLines="25" w:after="60" w:line="400" w:lineRule="exact"/>
        <w:rPr>
          <w:rFonts w:eastAsia="仿宋_GB2312"/>
        </w:rPr>
      </w:pPr>
      <w:r w:rsidRPr="0053748A">
        <w:rPr>
          <w:rFonts w:eastAsia="仿宋_GB2312"/>
        </w:rPr>
        <w:t>12.5.1</w:t>
      </w:r>
      <w:r w:rsidRPr="0053748A">
        <w:rPr>
          <w:rFonts w:eastAsia="仿宋_GB2312"/>
        </w:rPr>
        <w:tab/>
      </w:r>
      <w:r w:rsidRPr="0053748A">
        <w:rPr>
          <w:rFonts w:eastAsia="仿宋_GB2312"/>
        </w:rPr>
        <w:t>监理人发出暂停施工指示后</w:t>
      </w:r>
      <w:r w:rsidRPr="0053748A">
        <w:rPr>
          <w:rFonts w:eastAsia="仿宋_GB2312"/>
        </w:rPr>
        <w:t xml:space="preserve"> 56 </w:t>
      </w:r>
      <w:r w:rsidRPr="0053748A">
        <w:rPr>
          <w:rFonts w:eastAsia="仿宋_GB2312"/>
        </w:rPr>
        <w:t>天内未向承包人发出复工通知，除了该项停工属于第</w:t>
      </w:r>
      <w:r w:rsidRPr="0053748A">
        <w:rPr>
          <w:rFonts w:eastAsia="仿宋_GB2312"/>
        </w:rPr>
        <w:t xml:space="preserve"> 12.1 </w:t>
      </w:r>
      <w:r w:rsidRPr="0053748A">
        <w:rPr>
          <w:rFonts w:eastAsia="仿宋_GB2312"/>
        </w:rPr>
        <w:t>款的情况外，承包人可向监理人提交书面通知，要求监理人在收到书面通知后</w:t>
      </w:r>
      <w:r w:rsidRPr="0053748A">
        <w:rPr>
          <w:rFonts w:eastAsia="仿宋_GB2312"/>
        </w:rPr>
        <w:t>28</w:t>
      </w:r>
      <w:r w:rsidRPr="0053748A">
        <w:rPr>
          <w:rFonts w:eastAsia="仿宋_GB2312"/>
        </w:rPr>
        <w:t>天内准许已暂停施工的工程或其中一部分工程继续施工。如监理人逾期不予批准，则承包人可以通知监理人，将工程受影响的部分视为按第</w:t>
      </w:r>
      <w:r w:rsidRPr="0053748A">
        <w:rPr>
          <w:rFonts w:eastAsia="仿宋_GB2312"/>
        </w:rPr>
        <w:t xml:space="preserve"> 15.1</w:t>
      </w:r>
      <w:r w:rsidRPr="0053748A">
        <w:rPr>
          <w:rFonts w:eastAsia="仿宋_GB2312"/>
        </w:rPr>
        <w:t>（</w:t>
      </w:r>
      <w:r w:rsidRPr="0053748A">
        <w:rPr>
          <w:rFonts w:eastAsia="仿宋_GB2312"/>
        </w:rPr>
        <w:t>1</w:t>
      </w:r>
      <w:r w:rsidRPr="0053748A">
        <w:rPr>
          <w:rFonts w:eastAsia="仿宋_GB2312"/>
        </w:rPr>
        <w:t>）项的可取消工作。如暂停施工影响到整个工程，可视为发包人违约，应按第</w:t>
      </w:r>
      <w:r w:rsidRPr="0053748A">
        <w:rPr>
          <w:rFonts w:eastAsia="仿宋_GB2312"/>
        </w:rPr>
        <w:t xml:space="preserve"> 22.2 </w:t>
      </w:r>
      <w:r w:rsidRPr="0053748A">
        <w:rPr>
          <w:rFonts w:eastAsia="仿宋_GB2312"/>
        </w:rPr>
        <w:t>款的规定办理。</w:t>
      </w:r>
    </w:p>
    <w:p w14:paraId="6151D0AC" w14:textId="77777777" w:rsidR="0045066E" w:rsidRPr="0053748A" w:rsidRDefault="00B81C1C">
      <w:pPr>
        <w:tabs>
          <w:tab w:val="left" w:pos="851"/>
        </w:tabs>
        <w:spacing w:afterLines="25" w:after="60" w:line="400" w:lineRule="exact"/>
        <w:rPr>
          <w:rFonts w:eastAsia="仿宋_GB2312"/>
        </w:rPr>
      </w:pPr>
      <w:r w:rsidRPr="0053748A">
        <w:rPr>
          <w:rFonts w:eastAsia="仿宋_GB2312"/>
        </w:rPr>
        <w:t>12.5.2</w:t>
      </w:r>
      <w:r w:rsidRPr="0053748A">
        <w:rPr>
          <w:rFonts w:eastAsia="仿宋_GB2312"/>
        </w:rPr>
        <w:tab/>
      </w:r>
      <w:r w:rsidRPr="0053748A">
        <w:rPr>
          <w:rFonts w:eastAsia="仿宋_GB2312"/>
        </w:rPr>
        <w:t>由于承包人责任引起的暂停施工，如承包人在收到监理人暂停施工指示后</w:t>
      </w:r>
      <w:r w:rsidRPr="0053748A">
        <w:rPr>
          <w:rFonts w:eastAsia="仿宋_GB2312"/>
        </w:rPr>
        <w:t xml:space="preserve"> 56</w:t>
      </w:r>
      <w:r w:rsidRPr="0053748A">
        <w:rPr>
          <w:rFonts w:eastAsia="仿宋_GB2312"/>
        </w:rPr>
        <w:t>天内</w:t>
      </w:r>
      <w:r w:rsidRPr="0053748A">
        <w:rPr>
          <w:rFonts w:eastAsia="仿宋_GB2312"/>
        </w:rPr>
        <w:lastRenderedPageBreak/>
        <w:t>不认真采取有效的复工措施，造成工期延误，可视为承包人违约，应按第</w:t>
      </w:r>
      <w:r w:rsidRPr="0053748A">
        <w:rPr>
          <w:rFonts w:eastAsia="仿宋_GB2312"/>
        </w:rPr>
        <w:t xml:space="preserve"> 22.1 </w:t>
      </w:r>
      <w:r w:rsidRPr="0053748A">
        <w:rPr>
          <w:rFonts w:eastAsia="仿宋_GB2312"/>
        </w:rPr>
        <w:t>款的规定办理。</w:t>
      </w:r>
    </w:p>
    <w:p w14:paraId="1ABF4468"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28" w:name="_Toc37955016"/>
      <w:bookmarkStart w:id="329" w:name="_Toc38296967"/>
      <w:r w:rsidRPr="0053748A">
        <w:rPr>
          <w:rFonts w:eastAsia="仿宋_GB2312" w:cs="Times New Roman"/>
          <w:shd w:val="clear" w:color="auto" w:fill="FFFFFF"/>
        </w:rPr>
        <w:t>13.</w:t>
      </w:r>
      <w:r w:rsidRPr="0053748A">
        <w:rPr>
          <w:rFonts w:eastAsia="仿宋_GB2312" w:cs="Times New Roman"/>
          <w:shd w:val="clear" w:color="auto" w:fill="FFFFFF"/>
        </w:rPr>
        <w:tab/>
      </w:r>
      <w:r w:rsidRPr="0053748A">
        <w:rPr>
          <w:rFonts w:eastAsia="仿宋_GB2312" w:cs="Times New Roman"/>
          <w:shd w:val="clear" w:color="auto" w:fill="FFFFFF"/>
        </w:rPr>
        <w:t>工程质量</w:t>
      </w:r>
      <w:bookmarkEnd w:id="328"/>
      <w:bookmarkEnd w:id="329"/>
    </w:p>
    <w:p w14:paraId="36B00F2A" w14:textId="77777777" w:rsidR="0045066E" w:rsidRPr="0053748A" w:rsidRDefault="00B81C1C">
      <w:pPr>
        <w:pStyle w:val="378020"/>
        <w:tabs>
          <w:tab w:val="left" w:pos="851"/>
        </w:tabs>
        <w:spacing w:afterLines="25" w:after="60"/>
        <w:rPr>
          <w:rFonts w:eastAsia="仿宋_GB2312"/>
          <w:shd w:val="clear" w:color="auto" w:fill="FFFFFF"/>
        </w:rPr>
      </w:pPr>
      <w:bookmarkStart w:id="330" w:name="_Toc37955017"/>
      <w:bookmarkStart w:id="331" w:name="_Toc38296968"/>
      <w:r w:rsidRPr="0053748A">
        <w:rPr>
          <w:rFonts w:eastAsia="仿宋_GB2312"/>
          <w:shd w:val="clear" w:color="auto" w:fill="FFFFFF"/>
        </w:rPr>
        <w:t>13.1</w:t>
      </w:r>
      <w:r w:rsidRPr="0053748A">
        <w:rPr>
          <w:rFonts w:eastAsia="仿宋_GB2312"/>
          <w:shd w:val="clear" w:color="auto" w:fill="FFFFFF"/>
        </w:rPr>
        <w:tab/>
      </w:r>
      <w:r w:rsidRPr="0053748A">
        <w:rPr>
          <w:rFonts w:eastAsia="仿宋_GB2312"/>
          <w:shd w:val="clear" w:color="auto" w:fill="FFFFFF"/>
        </w:rPr>
        <w:t>工程质量要求</w:t>
      </w:r>
      <w:bookmarkEnd w:id="330"/>
      <w:bookmarkEnd w:id="331"/>
    </w:p>
    <w:p w14:paraId="1B429FBE" w14:textId="77777777" w:rsidR="0045066E" w:rsidRPr="0053748A" w:rsidRDefault="00B81C1C">
      <w:pPr>
        <w:tabs>
          <w:tab w:val="left" w:pos="851"/>
        </w:tabs>
        <w:spacing w:afterLines="25" w:after="60" w:line="400" w:lineRule="exact"/>
        <w:rPr>
          <w:rFonts w:eastAsia="仿宋_GB2312"/>
        </w:rPr>
      </w:pPr>
      <w:r w:rsidRPr="0053748A">
        <w:rPr>
          <w:rFonts w:eastAsia="仿宋_GB2312"/>
        </w:rPr>
        <w:t>13.1.1</w:t>
      </w:r>
      <w:r w:rsidRPr="0053748A">
        <w:rPr>
          <w:rFonts w:eastAsia="仿宋_GB2312"/>
        </w:rPr>
        <w:tab/>
      </w:r>
      <w:r w:rsidRPr="0053748A">
        <w:rPr>
          <w:rFonts w:eastAsia="仿宋_GB2312"/>
        </w:rPr>
        <w:t>工程质量验收按合同约定验收标准执行。</w:t>
      </w:r>
    </w:p>
    <w:p w14:paraId="65F6FB90" w14:textId="77777777" w:rsidR="0045066E" w:rsidRPr="0053748A" w:rsidRDefault="00B81C1C">
      <w:pPr>
        <w:tabs>
          <w:tab w:val="left" w:pos="851"/>
        </w:tabs>
        <w:spacing w:afterLines="25" w:after="60" w:line="400" w:lineRule="exact"/>
        <w:rPr>
          <w:rFonts w:eastAsia="仿宋_GB2312"/>
        </w:rPr>
      </w:pPr>
      <w:r w:rsidRPr="0053748A">
        <w:rPr>
          <w:rFonts w:eastAsia="仿宋_GB2312"/>
        </w:rPr>
        <w:t>13.1.2</w:t>
      </w:r>
      <w:r w:rsidRPr="0053748A">
        <w:rPr>
          <w:rFonts w:eastAsia="仿宋_GB2312"/>
        </w:rPr>
        <w:tab/>
      </w:r>
      <w:r w:rsidRPr="0053748A">
        <w:rPr>
          <w:rFonts w:eastAsia="仿宋_GB2312"/>
        </w:rPr>
        <w:t>因承包人原因造成工程质量达不到合同约定验收标准的，监理人有权要求承包人返工直至符合合同要求为止，由此造成的费用增加和（或）工期延误由承包人承担。</w:t>
      </w:r>
    </w:p>
    <w:p w14:paraId="4F1D9E5A" w14:textId="77777777" w:rsidR="0045066E" w:rsidRPr="0053748A" w:rsidRDefault="00B81C1C">
      <w:pPr>
        <w:tabs>
          <w:tab w:val="left" w:pos="851"/>
        </w:tabs>
        <w:spacing w:afterLines="25" w:after="60" w:line="400" w:lineRule="exact"/>
        <w:rPr>
          <w:rFonts w:eastAsia="仿宋_GB2312"/>
        </w:rPr>
      </w:pPr>
      <w:r w:rsidRPr="0053748A">
        <w:rPr>
          <w:rFonts w:eastAsia="仿宋_GB2312"/>
        </w:rPr>
        <w:t>13.1.3</w:t>
      </w:r>
      <w:r w:rsidRPr="0053748A">
        <w:rPr>
          <w:rFonts w:eastAsia="仿宋_GB2312"/>
        </w:rPr>
        <w:tab/>
      </w:r>
      <w:r w:rsidRPr="0053748A">
        <w:rPr>
          <w:rFonts w:eastAsia="仿宋_GB2312"/>
        </w:rPr>
        <w:t>因发包人原因造成工程质量达不到合同约定验收标准的，发包人应承担由于承包人返工造成的费用增加和（或）工期延误，并支付承包人合理利润。</w:t>
      </w:r>
    </w:p>
    <w:p w14:paraId="3E50B0C5" w14:textId="77777777" w:rsidR="0045066E" w:rsidRPr="0053748A" w:rsidRDefault="00B81C1C">
      <w:pPr>
        <w:pStyle w:val="378020"/>
        <w:tabs>
          <w:tab w:val="left" w:pos="851"/>
        </w:tabs>
        <w:spacing w:afterLines="25" w:after="60"/>
        <w:rPr>
          <w:rFonts w:eastAsia="仿宋_GB2312"/>
          <w:shd w:val="clear" w:color="auto" w:fill="FFFFFF"/>
        </w:rPr>
      </w:pPr>
      <w:bookmarkStart w:id="332" w:name="_Toc38296969"/>
      <w:bookmarkStart w:id="333" w:name="_Toc37955018"/>
      <w:r w:rsidRPr="0053748A">
        <w:rPr>
          <w:rFonts w:eastAsia="仿宋_GB2312"/>
          <w:shd w:val="clear" w:color="auto" w:fill="FFFFFF"/>
        </w:rPr>
        <w:t>13.2</w:t>
      </w:r>
      <w:r w:rsidRPr="0053748A">
        <w:rPr>
          <w:rFonts w:eastAsia="仿宋_GB2312"/>
          <w:shd w:val="clear" w:color="auto" w:fill="FFFFFF"/>
        </w:rPr>
        <w:tab/>
      </w:r>
      <w:r w:rsidRPr="0053748A">
        <w:rPr>
          <w:rFonts w:eastAsia="仿宋_GB2312"/>
          <w:shd w:val="clear" w:color="auto" w:fill="FFFFFF"/>
        </w:rPr>
        <w:t>承包人的质量管理</w:t>
      </w:r>
      <w:bookmarkEnd w:id="332"/>
      <w:bookmarkEnd w:id="333"/>
    </w:p>
    <w:p w14:paraId="389A59BF" w14:textId="77777777" w:rsidR="0045066E" w:rsidRPr="0053748A" w:rsidRDefault="00B81C1C">
      <w:pPr>
        <w:tabs>
          <w:tab w:val="left" w:pos="851"/>
        </w:tabs>
        <w:spacing w:afterLines="25" w:after="60" w:line="400" w:lineRule="exact"/>
        <w:rPr>
          <w:rFonts w:eastAsia="仿宋_GB2312"/>
        </w:rPr>
      </w:pPr>
      <w:r w:rsidRPr="0053748A">
        <w:rPr>
          <w:rFonts w:eastAsia="仿宋_GB2312"/>
        </w:rPr>
        <w:t>13.2.1</w:t>
      </w:r>
      <w:r w:rsidRPr="0053748A">
        <w:rPr>
          <w:rFonts w:eastAsia="仿宋_GB2312"/>
        </w:rPr>
        <w:tab/>
      </w:r>
      <w:r w:rsidRPr="0053748A">
        <w:rPr>
          <w:rFonts w:eastAsia="仿宋_GB2312"/>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14:paraId="1471C89C" w14:textId="77777777" w:rsidR="0045066E" w:rsidRPr="0053748A" w:rsidRDefault="00B81C1C">
      <w:pPr>
        <w:tabs>
          <w:tab w:val="left" w:pos="851"/>
        </w:tabs>
        <w:spacing w:afterLines="25" w:after="60" w:line="400" w:lineRule="exact"/>
        <w:rPr>
          <w:rFonts w:eastAsia="仿宋_GB2312"/>
        </w:rPr>
      </w:pPr>
      <w:r w:rsidRPr="0053748A">
        <w:rPr>
          <w:rFonts w:eastAsia="仿宋_GB2312"/>
        </w:rPr>
        <w:t>13.2.2</w:t>
      </w:r>
      <w:r w:rsidRPr="0053748A">
        <w:rPr>
          <w:rFonts w:eastAsia="仿宋_GB2312"/>
        </w:rPr>
        <w:tab/>
      </w:r>
      <w:r w:rsidRPr="0053748A">
        <w:rPr>
          <w:rFonts w:eastAsia="仿宋_GB2312"/>
        </w:rPr>
        <w:t>承包人应加强对其施工人员的质量教育和技术培训，定期考核其施工人员的劳动技能，严格执行规范和操作规程。</w:t>
      </w:r>
    </w:p>
    <w:p w14:paraId="6C29C270" w14:textId="77777777" w:rsidR="0045066E" w:rsidRPr="0053748A" w:rsidRDefault="00B81C1C">
      <w:pPr>
        <w:pStyle w:val="378020"/>
        <w:tabs>
          <w:tab w:val="left" w:pos="851"/>
        </w:tabs>
        <w:spacing w:afterLines="25" w:after="60"/>
        <w:rPr>
          <w:rFonts w:eastAsia="仿宋_GB2312"/>
          <w:shd w:val="clear" w:color="auto" w:fill="FFFFFF"/>
        </w:rPr>
      </w:pPr>
      <w:bookmarkStart w:id="334" w:name="_Toc37955019"/>
      <w:bookmarkStart w:id="335" w:name="_Toc38296970"/>
      <w:r w:rsidRPr="0053748A">
        <w:rPr>
          <w:rFonts w:eastAsia="仿宋_GB2312"/>
          <w:shd w:val="clear" w:color="auto" w:fill="FFFFFF"/>
        </w:rPr>
        <w:t>13.3</w:t>
      </w:r>
      <w:r w:rsidRPr="0053748A">
        <w:rPr>
          <w:rFonts w:eastAsia="仿宋_GB2312"/>
          <w:shd w:val="clear" w:color="auto" w:fill="FFFFFF"/>
        </w:rPr>
        <w:tab/>
      </w:r>
      <w:r w:rsidRPr="0053748A">
        <w:rPr>
          <w:rFonts w:eastAsia="仿宋_GB2312"/>
          <w:shd w:val="clear" w:color="auto" w:fill="FFFFFF"/>
        </w:rPr>
        <w:t>承包人的质量检查</w:t>
      </w:r>
      <w:bookmarkEnd w:id="334"/>
      <w:bookmarkEnd w:id="335"/>
    </w:p>
    <w:p w14:paraId="1915449E"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14:paraId="5FF613AC" w14:textId="77777777" w:rsidR="0045066E" w:rsidRPr="0053748A" w:rsidRDefault="00B81C1C">
      <w:pPr>
        <w:pStyle w:val="378020"/>
        <w:tabs>
          <w:tab w:val="left" w:pos="851"/>
        </w:tabs>
        <w:spacing w:afterLines="25" w:after="60"/>
        <w:rPr>
          <w:rFonts w:eastAsia="仿宋_GB2312"/>
          <w:shd w:val="clear" w:color="auto" w:fill="FFFFFF"/>
        </w:rPr>
      </w:pPr>
      <w:bookmarkStart w:id="336" w:name="_Toc37955020"/>
      <w:bookmarkStart w:id="337" w:name="_Toc38296971"/>
      <w:r w:rsidRPr="0053748A">
        <w:rPr>
          <w:rFonts w:eastAsia="仿宋_GB2312"/>
          <w:shd w:val="clear" w:color="auto" w:fill="FFFFFF"/>
        </w:rPr>
        <w:t>13.4</w:t>
      </w:r>
      <w:r w:rsidRPr="0053748A">
        <w:rPr>
          <w:rFonts w:eastAsia="仿宋_GB2312"/>
          <w:shd w:val="clear" w:color="auto" w:fill="FFFFFF"/>
        </w:rPr>
        <w:tab/>
      </w:r>
      <w:r w:rsidRPr="0053748A">
        <w:rPr>
          <w:rFonts w:eastAsia="仿宋_GB2312"/>
          <w:shd w:val="clear" w:color="auto" w:fill="FFFFFF"/>
        </w:rPr>
        <w:t>监理人的质量检查</w:t>
      </w:r>
      <w:bookmarkEnd w:id="336"/>
      <w:bookmarkEnd w:id="337"/>
    </w:p>
    <w:p w14:paraId="7E5DA91D"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6A2DB27F" w14:textId="77777777" w:rsidR="0045066E" w:rsidRPr="0053748A" w:rsidRDefault="00B81C1C">
      <w:pPr>
        <w:pStyle w:val="378020"/>
        <w:tabs>
          <w:tab w:val="left" w:pos="851"/>
        </w:tabs>
        <w:spacing w:afterLines="25" w:after="60"/>
        <w:rPr>
          <w:rFonts w:eastAsia="仿宋_GB2312"/>
          <w:shd w:val="clear" w:color="auto" w:fill="FFFFFF"/>
        </w:rPr>
      </w:pPr>
      <w:bookmarkStart w:id="338" w:name="_Toc37955021"/>
      <w:bookmarkStart w:id="339" w:name="_Toc38296972"/>
      <w:r w:rsidRPr="0053748A">
        <w:rPr>
          <w:rFonts w:eastAsia="仿宋_GB2312"/>
          <w:shd w:val="clear" w:color="auto" w:fill="FFFFFF"/>
        </w:rPr>
        <w:t>13.5</w:t>
      </w:r>
      <w:r w:rsidRPr="0053748A">
        <w:rPr>
          <w:rFonts w:eastAsia="仿宋_GB2312"/>
          <w:shd w:val="clear" w:color="auto" w:fill="FFFFFF"/>
        </w:rPr>
        <w:tab/>
      </w:r>
      <w:r w:rsidRPr="0053748A">
        <w:rPr>
          <w:rFonts w:eastAsia="仿宋_GB2312"/>
          <w:shd w:val="clear" w:color="auto" w:fill="FFFFFF"/>
        </w:rPr>
        <w:t>工程隐蔽部位覆盖前的检查</w:t>
      </w:r>
      <w:bookmarkEnd w:id="338"/>
      <w:bookmarkEnd w:id="339"/>
    </w:p>
    <w:p w14:paraId="7625A0CE" w14:textId="77777777" w:rsidR="0045066E" w:rsidRPr="0053748A" w:rsidRDefault="00B81C1C">
      <w:pPr>
        <w:tabs>
          <w:tab w:val="left" w:pos="851"/>
        </w:tabs>
        <w:spacing w:afterLines="25" w:after="60" w:line="400" w:lineRule="exact"/>
        <w:rPr>
          <w:rFonts w:eastAsia="仿宋_GB2312"/>
        </w:rPr>
      </w:pPr>
      <w:r w:rsidRPr="0053748A">
        <w:rPr>
          <w:rFonts w:eastAsia="仿宋_GB2312"/>
        </w:rPr>
        <w:t>13.5.1</w:t>
      </w:r>
      <w:r w:rsidRPr="0053748A">
        <w:rPr>
          <w:rFonts w:eastAsia="仿宋_GB2312"/>
        </w:rPr>
        <w:tab/>
      </w:r>
      <w:r w:rsidRPr="0053748A">
        <w:rPr>
          <w:rFonts w:eastAsia="仿宋_GB2312"/>
        </w:rPr>
        <w:t>通知监理人检查</w:t>
      </w:r>
    </w:p>
    <w:p w14:paraId="1C96E38B" w14:textId="77777777" w:rsidR="0045066E" w:rsidRPr="0053748A" w:rsidRDefault="00B81C1C">
      <w:pPr>
        <w:tabs>
          <w:tab w:val="left" w:pos="851"/>
        </w:tabs>
        <w:spacing w:afterLines="25" w:after="60" w:line="400" w:lineRule="exact"/>
        <w:rPr>
          <w:rFonts w:eastAsia="仿宋_GB2312"/>
        </w:rPr>
      </w:pPr>
      <w:r w:rsidRPr="0053748A">
        <w:rPr>
          <w:rFonts w:eastAsia="仿宋_GB2312"/>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w:t>
      </w:r>
      <w:r w:rsidRPr="0053748A">
        <w:rPr>
          <w:rFonts w:eastAsia="仿宋_GB2312"/>
        </w:rPr>
        <w:lastRenderedPageBreak/>
        <w:t>确认质量不合格的，承包人应在监理人指示的时间内修整返工后，由监理人重新检查。监理人对工程隐蔽部位进行检查的时限见合同条款专用部分。</w:t>
      </w:r>
    </w:p>
    <w:p w14:paraId="63A403C4" w14:textId="77777777" w:rsidR="0045066E" w:rsidRPr="0053748A" w:rsidRDefault="00B81C1C">
      <w:pPr>
        <w:tabs>
          <w:tab w:val="left" w:pos="851"/>
        </w:tabs>
        <w:spacing w:afterLines="25" w:after="60" w:line="400" w:lineRule="exact"/>
        <w:rPr>
          <w:rFonts w:eastAsia="仿宋_GB2312"/>
        </w:rPr>
      </w:pPr>
      <w:r w:rsidRPr="0053748A">
        <w:rPr>
          <w:rFonts w:eastAsia="仿宋_GB2312"/>
        </w:rPr>
        <w:t>13.5.2</w:t>
      </w:r>
      <w:r w:rsidRPr="0053748A">
        <w:rPr>
          <w:rFonts w:eastAsia="仿宋_GB2312"/>
        </w:rPr>
        <w:tab/>
      </w:r>
      <w:r w:rsidRPr="0053748A">
        <w:rPr>
          <w:rFonts w:eastAsia="仿宋_GB2312"/>
        </w:rPr>
        <w:t>监理人未到场检查</w:t>
      </w:r>
    </w:p>
    <w:p w14:paraId="26315FDB"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监理人未按第</w:t>
      </w:r>
      <w:r w:rsidRPr="0053748A">
        <w:rPr>
          <w:rFonts w:eastAsia="仿宋_GB2312"/>
        </w:rPr>
        <w:t xml:space="preserve"> 13.5.1 </w:t>
      </w:r>
      <w:r w:rsidRPr="0053748A">
        <w:rPr>
          <w:rFonts w:eastAsia="仿宋_GB2312"/>
        </w:rPr>
        <w:t>项约定的时间进行检查的，除监理人另有指示外，承包人可自行完成覆盖工作，并作相应记录报送监理人，监理人应签字确认。监理人事后对检查记录有疑问的，可按第</w:t>
      </w:r>
      <w:r w:rsidRPr="0053748A">
        <w:rPr>
          <w:rFonts w:eastAsia="仿宋_GB2312"/>
        </w:rPr>
        <w:t xml:space="preserve"> 13.5.3 </w:t>
      </w:r>
      <w:r w:rsidRPr="0053748A">
        <w:rPr>
          <w:rFonts w:eastAsia="仿宋_GB2312"/>
        </w:rPr>
        <w:t>项的约定重新检查。</w:t>
      </w:r>
    </w:p>
    <w:p w14:paraId="4F370C61" w14:textId="77777777" w:rsidR="0045066E" w:rsidRPr="0053748A" w:rsidRDefault="00B81C1C">
      <w:pPr>
        <w:tabs>
          <w:tab w:val="left" w:pos="851"/>
        </w:tabs>
        <w:spacing w:afterLines="25" w:after="60" w:line="400" w:lineRule="exact"/>
        <w:rPr>
          <w:rFonts w:eastAsia="仿宋_GB2312"/>
        </w:rPr>
      </w:pPr>
      <w:r w:rsidRPr="0053748A">
        <w:rPr>
          <w:rFonts w:eastAsia="仿宋_GB2312"/>
        </w:rPr>
        <w:t>13.5.3</w:t>
      </w:r>
      <w:r w:rsidRPr="0053748A">
        <w:rPr>
          <w:rFonts w:eastAsia="仿宋_GB2312"/>
        </w:rPr>
        <w:tab/>
      </w:r>
      <w:r w:rsidRPr="0053748A">
        <w:rPr>
          <w:rFonts w:eastAsia="仿宋_GB2312"/>
        </w:rPr>
        <w:t>监理人重新检查</w:t>
      </w:r>
    </w:p>
    <w:p w14:paraId="0DE2CB72"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承包人按第</w:t>
      </w:r>
      <w:r w:rsidRPr="0053748A">
        <w:rPr>
          <w:rFonts w:eastAsia="仿宋_GB2312"/>
        </w:rPr>
        <w:t xml:space="preserve"> 13.5.1 </w:t>
      </w:r>
      <w:r w:rsidRPr="0053748A">
        <w:rPr>
          <w:rFonts w:eastAsia="仿宋_GB2312"/>
        </w:rPr>
        <w:t>项或第</w:t>
      </w:r>
      <w:r w:rsidRPr="0053748A">
        <w:rPr>
          <w:rFonts w:eastAsia="仿宋_GB2312"/>
        </w:rPr>
        <w:t xml:space="preserve"> 13.5.2 </w:t>
      </w:r>
      <w:r w:rsidRPr="0053748A">
        <w:rPr>
          <w:rFonts w:eastAsia="仿宋_GB2312"/>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0A37E99" w14:textId="77777777" w:rsidR="0045066E" w:rsidRPr="0053748A" w:rsidRDefault="00B81C1C">
      <w:pPr>
        <w:tabs>
          <w:tab w:val="left" w:pos="851"/>
        </w:tabs>
        <w:spacing w:afterLines="25" w:after="60" w:line="400" w:lineRule="exact"/>
        <w:rPr>
          <w:rFonts w:eastAsia="仿宋_GB2312"/>
        </w:rPr>
      </w:pPr>
      <w:r w:rsidRPr="0053748A">
        <w:rPr>
          <w:rFonts w:eastAsia="仿宋_GB2312"/>
        </w:rPr>
        <w:t>13.5.4</w:t>
      </w:r>
      <w:r w:rsidRPr="0053748A">
        <w:rPr>
          <w:rFonts w:eastAsia="仿宋_GB2312"/>
        </w:rPr>
        <w:tab/>
      </w:r>
      <w:r w:rsidRPr="0053748A">
        <w:rPr>
          <w:rFonts w:eastAsia="仿宋_GB2312"/>
        </w:rPr>
        <w:t>承包人私自覆盖</w:t>
      </w:r>
    </w:p>
    <w:p w14:paraId="2B3C978A"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承包人未通知监理人到场检查，私自将工程隐蔽部位覆盖的，监理人有权指示承包人钻孔探测或揭开检查，由此增加的费用和（或）工期延误由承包人承担。</w:t>
      </w:r>
    </w:p>
    <w:p w14:paraId="4E8E4872" w14:textId="77777777" w:rsidR="0045066E" w:rsidRPr="0053748A" w:rsidRDefault="00B81C1C">
      <w:pPr>
        <w:pStyle w:val="378020"/>
        <w:tabs>
          <w:tab w:val="left" w:pos="851"/>
        </w:tabs>
        <w:spacing w:afterLines="25" w:after="60"/>
        <w:rPr>
          <w:rFonts w:eastAsia="仿宋_GB2312"/>
          <w:shd w:val="clear" w:color="auto" w:fill="FFFFFF"/>
        </w:rPr>
      </w:pPr>
      <w:bookmarkStart w:id="340" w:name="_Toc37955022"/>
      <w:bookmarkStart w:id="341" w:name="_Toc38296973"/>
      <w:r w:rsidRPr="0053748A">
        <w:rPr>
          <w:rFonts w:eastAsia="仿宋_GB2312"/>
          <w:shd w:val="clear" w:color="auto" w:fill="FFFFFF"/>
        </w:rPr>
        <w:t>13.6</w:t>
      </w:r>
      <w:r w:rsidRPr="0053748A">
        <w:rPr>
          <w:rFonts w:eastAsia="仿宋_GB2312"/>
          <w:shd w:val="clear" w:color="auto" w:fill="FFFFFF"/>
        </w:rPr>
        <w:tab/>
      </w:r>
      <w:r w:rsidRPr="0053748A">
        <w:rPr>
          <w:rFonts w:eastAsia="仿宋_GB2312"/>
          <w:shd w:val="clear" w:color="auto" w:fill="FFFFFF"/>
        </w:rPr>
        <w:t>清除不合格工程</w:t>
      </w:r>
      <w:bookmarkEnd w:id="340"/>
      <w:bookmarkEnd w:id="341"/>
    </w:p>
    <w:p w14:paraId="437E29E9" w14:textId="77777777" w:rsidR="0045066E" w:rsidRPr="0053748A" w:rsidRDefault="00B81C1C">
      <w:pPr>
        <w:tabs>
          <w:tab w:val="left" w:pos="851"/>
        </w:tabs>
        <w:spacing w:afterLines="25" w:after="60" w:line="400" w:lineRule="exact"/>
        <w:rPr>
          <w:rFonts w:eastAsia="仿宋_GB2312"/>
        </w:rPr>
      </w:pPr>
      <w:r w:rsidRPr="0053748A">
        <w:rPr>
          <w:rFonts w:eastAsia="仿宋_GB2312"/>
        </w:rPr>
        <w:t>13.6.1</w:t>
      </w:r>
      <w:r w:rsidRPr="0053748A">
        <w:rPr>
          <w:rFonts w:eastAsia="仿宋_GB2312"/>
        </w:rPr>
        <w:tab/>
      </w:r>
      <w:r w:rsidRPr="0053748A">
        <w:rPr>
          <w:rFonts w:eastAsia="仿宋_GB2312"/>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A1AAA15" w14:textId="77777777" w:rsidR="0045066E" w:rsidRPr="0053748A" w:rsidRDefault="00B81C1C">
      <w:pPr>
        <w:tabs>
          <w:tab w:val="left" w:pos="851"/>
        </w:tabs>
        <w:spacing w:afterLines="25" w:after="60" w:line="400" w:lineRule="exact"/>
        <w:rPr>
          <w:rFonts w:eastAsia="仿宋_GB2312"/>
        </w:rPr>
      </w:pPr>
      <w:r w:rsidRPr="0053748A">
        <w:rPr>
          <w:rFonts w:eastAsia="仿宋_GB2312"/>
        </w:rPr>
        <w:t>13.6.2</w:t>
      </w:r>
      <w:r w:rsidRPr="0053748A">
        <w:rPr>
          <w:rFonts w:eastAsia="仿宋_GB2312"/>
        </w:rPr>
        <w:tab/>
      </w:r>
      <w:r w:rsidRPr="0053748A">
        <w:rPr>
          <w:rFonts w:eastAsia="仿宋_GB2312"/>
        </w:rPr>
        <w:t>由于发包人提供的材料或工程设备不合格造成的工程不合格，需要承包人采取措施补救的，发包人应承担由此增加的费用和（或）工期延误，并支付承包人合理利润。</w:t>
      </w:r>
    </w:p>
    <w:p w14:paraId="4BFBCAAF" w14:textId="77777777" w:rsidR="0045066E" w:rsidRPr="0053748A" w:rsidRDefault="00B81C1C">
      <w:pPr>
        <w:pStyle w:val="378020"/>
        <w:tabs>
          <w:tab w:val="left" w:pos="851"/>
        </w:tabs>
        <w:spacing w:afterLines="25" w:after="60"/>
        <w:rPr>
          <w:rFonts w:eastAsia="仿宋_GB2312"/>
          <w:shd w:val="clear" w:color="auto" w:fill="FFFFFF"/>
        </w:rPr>
      </w:pPr>
      <w:bookmarkStart w:id="342" w:name="_Toc37955023"/>
      <w:bookmarkStart w:id="343" w:name="_Toc38296974"/>
      <w:r w:rsidRPr="0053748A">
        <w:rPr>
          <w:rFonts w:eastAsia="仿宋_GB2312"/>
          <w:shd w:val="clear" w:color="auto" w:fill="FFFFFF"/>
        </w:rPr>
        <w:t>13.7</w:t>
      </w:r>
      <w:r w:rsidRPr="0053748A">
        <w:rPr>
          <w:rFonts w:eastAsia="仿宋_GB2312"/>
          <w:shd w:val="clear" w:color="auto" w:fill="FFFFFF"/>
        </w:rPr>
        <w:tab/>
      </w:r>
      <w:r w:rsidRPr="0053748A">
        <w:rPr>
          <w:rFonts w:eastAsia="仿宋_GB2312"/>
          <w:shd w:val="clear" w:color="auto" w:fill="FFFFFF"/>
        </w:rPr>
        <w:t>质量争议</w:t>
      </w:r>
      <w:bookmarkEnd w:id="342"/>
      <w:bookmarkEnd w:id="343"/>
    </w:p>
    <w:p w14:paraId="159B7A5D"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发包人和承包人对工程质量有争议的，除可按合同条款第</w:t>
      </w:r>
      <w:r w:rsidRPr="0053748A">
        <w:rPr>
          <w:rFonts w:eastAsia="仿宋_GB2312"/>
        </w:rPr>
        <w:t xml:space="preserve"> 24 </w:t>
      </w:r>
      <w:r w:rsidRPr="0053748A">
        <w:rPr>
          <w:rFonts w:eastAsia="仿宋_GB2312"/>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8B1ECA6"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44" w:name="_Toc37955024"/>
      <w:bookmarkStart w:id="345" w:name="_Toc38296975"/>
      <w:r w:rsidRPr="0053748A">
        <w:rPr>
          <w:rFonts w:eastAsia="仿宋_GB2312" w:cs="Times New Roman"/>
          <w:shd w:val="clear" w:color="auto" w:fill="FFFFFF"/>
        </w:rPr>
        <w:t>14.</w:t>
      </w:r>
      <w:r w:rsidRPr="0053748A">
        <w:rPr>
          <w:rFonts w:eastAsia="仿宋_GB2312" w:cs="Times New Roman"/>
          <w:shd w:val="clear" w:color="auto" w:fill="FFFFFF"/>
        </w:rPr>
        <w:tab/>
      </w:r>
      <w:r w:rsidRPr="0053748A">
        <w:rPr>
          <w:rFonts w:eastAsia="仿宋_GB2312" w:cs="Times New Roman"/>
          <w:shd w:val="clear" w:color="auto" w:fill="FFFFFF"/>
        </w:rPr>
        <w:t>试验和检验</w:t>
      </w:r>
      <w:bookmarkEnd w:id="344"/>
      <w:bookmarkEnd w:id="345"/>
    </w:p>
    <w:p w14:paraId="2CD04BE3" w14:textId="77777777" w:rsidR="0045066E" w:rsidRPr="0053748A" w:rsidRDefault="00B81C1C">
      <w:pPr>
        <w:pStyle w:val="378020"/>
        <w:tabs>
          <w:tab w:val="left" w:pos="851"/>
        </w:tabs>
        <w:spacing w:afterLines="25" w:after="60"/>
        <w:rPr>
          <w:rFonts w:eastAsia="仿宋_GB2312"/>
          <w:shd w:val="clear" w:color="auto" w:fill="FFFFFF"/>
        </w:rPr>
      </w:pPr>
      <w:bookmarkStart w:id="346" w:name="_Toc37955025"/>
      <w:bookmarkStart w:id="347" w:name="_Toc38296976"/>
      <w:r w:rsidRPr="0053748A">
        <w:rPr>
          <w:rFonts w:eastAsia="仿宋_GB2312"/>
          <w:shd w:val="clear" w:color="auto" w:fill="FFFFFF"/>
        </w:rPr>
        <w:t>14.1</w:t>
      </w:r>
      <w:r w:rsidRPr="0053748A">
        <w:rPr>
          <w:rFonts w:eastAsia="仿宋_GB2312"/>
          <w:shd w:val="clear" w:color="auto" w:fill="FFFFFF"/>
        </w:rPr>
        <w:tab/>
      </w:r>
      <w:r w:rsidRPr="0053748A">
        <w:rPr>
          <w:rFonts w:eastAsia="仿宋_GB2312"/>
          <w:shd w:val="clear" w:color="auto" w:fill="FFFFFF"/>
        </w:rPr>
        <w:t>材料、工程设备和工程的试验和检验</w:t>
      </w:r>
      <w:bookmarkEnd w:id="346"/>
      <w:bookmarkEnd w:id="347"/>
    </w:p>
    <w:p w14:paraId="4DFC040D" w14:textId="77777777" w:rsidR="0045066E" w:rsidRPr="0053748A" w:rsidRDefault="00B81C1C">
      <w:pPr>
        <w:tabs>
          <w:tab w:val="left" w:pos="851"/>
        </w:tabs>
        <w:spacing w:afterLines="25" w:after="60" w:line="400" w:lineRule="exact"/>
        <w:rPr>
          <w:rFonts w:eastAsia="仿宋_GB2312"/>
        </w:rPr>
      </w:pPr>
      <w:r w:rsidRPr="0053748A">
        <w:rPr>
          <w:rFonts w:eastAsia="仿宋_GB2312"/>
        </w:rPr>
        <w:t>14.1.1</w:t>
      </w:r>
      <w:r w:rsidRPr="0053748A">
        <w:rPr>
          <w:rFonts w:eastAsia="仿宋_GB2312"/>
        </w:rPr>
        <w:tab/>
      </w:r>
      <w:r w:rsidRPr="0053748A">
        <w:rPr>
          <w:rFonts w:eastAsia="仿宋_GB2312"/>
        </w:rPr>
        <w:t>承包人应按合同约定进行材料、工程设备和工程的试验和检验，并为监理人对上述材料、工程设备和工程的质量检查提供必要的试验资料和原始记录。按合同约定应由监理人</w:t>
      </w:r>
      <w:r w:rsidRPr="0053748A">
        <w:rPr>
          <w:rFonts w:eastAsia="仿宋_GB2312"/>
        </w:rPr>
        <w:lastRenderedPageBreak/>
        <w:t>与承包人共同进行试验和检验的，由承包人负责提供必要的试验资料和原始记录。</w:t>
      </w:r>
    </w:p>
    <w:p w14:paraId="58345697" w14:textId="77777777" w:rsidR="0045066E" w:rsidRPr="0053748A" w:rsidRDefault="00B81C1C">
      <w:pPr>
        <w:tabs>
          <w:tab w:val="left" w:pos="851"/>
        </w:tabs>
        <w:spacing w:afterLines="25" w:after="60" w:line="400" w:lineRule="exact"/>
        <w:rPr>
          <w:rFonts w:eastAsia="仿宋_GB2312"/>
        </w:rPr>
      </w:pPr>
      <w:r w:rsidRPr="0053748A">
        <w:rPr>
          <w:rFonts w:eastAsia="仿宋_GB2312"/>
        </w:rPr>
        <w:t>14.1.2</w:t>
      </w:r>
      <w:r w:rsidRPr="0053748A">
        <w:rPr>
          <w:rFonts w:eastAsia="仿宋_GB2312"/>
        </w:rPr>
        <w:tab/>
      </w:r>
      <w:r w:rsidRPr="0053748A">
        <w:rPr>
          <w:rFonts w:eastAsia="仿宋_GB2312"/>
        </w:rPr>
        <w:t>监理人未按合同约定派员参加试验和检验的，除监理人另有指示外，承包人可自行试验和检验，并应立即将试验和检验结果报送监理人，监理人应签字确认。</w:t>
      </w:r>
    </w:p>
    <w:p w14:paraId="6AEABFF6" w14:textId="77777777" w:rsidR="0045066E" w:rsidRPr="0053748A" w:rsidRDefault="00B81C1C">
      <w:pPr>
        <w:tabs>
          <w:tab w:val="left" w:pos="851"/>
        </w:tabs>
        <w:spacing w:afterLines="25" w:after="60" w:line="400" w:lineRule="exact"/>
        <w:rPr>
          <w:rFonts w:eastAsia="仿宋_GB2312"/>
        </w:rPr>
      </w:pPr>
      <w:r w:rsidRPr="0053748A">
        <w:rPr>
          <w:rFonts w:eastAsia="仿宋_GB2312"/>
        </w:rPr>
        <w:t>14.1.3</w:t>
      </w:r>
      <w:r w:rsidRPr="0053748A">
        <w:rPr>
          <w:rFonts w:eastAsia="仿宋_GB2312"/>
        </w:rPr>
        <w:tab/>
      </w:r>
      <w:r w:rsidRPr="0053748A">
        <w:rPr>
          <w:rFonts w:eastAsia="仿宋_GB2312"/>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AD329CA" w14:textId="77777777" w:rsidR="0045066E" w:rsidRPr="0053748A" w:rsidRDefault="00B81C1C">
      <w:pPr>
        <w:pStyle w:val="378020"/>
        <w:tabs>
          <w:tab w:val="left" w:pos="851"/>
        </w:tabs>
        <w:spacing w:afterLines="25" w:after="60"/>
        <w:rPr>
          <w:rFonts w:eastAsia="仿宋_GB2312"/>
          <w:shd w:val="clear" w:color="auto" w:fill="FFFFFF"/>
        </w:rPr>
      </w:pPr>
      <w:bookmarkStart w:id="348" w:name="_Toc37955026"/>
      <w:bookmarkStart w:id="349" w:name="_Toc38296977"/>
      <w:r w:rsidRPr="0053748A">
        <w:rPr>
          <w:rFonts w:eastAsia="仿宋_GB2312"/>
          <w:shd w:val="clear" w:color="auto" w:fill="FFFFFF"/>
        </w:rPr>
        <w:t>14.2</w:t>
      </w:r>
      <w:r w:rsidRPr="0053748A">
        <w:rPr>
          <w:rFonts w:eastAsia="仿宋_GB2312"/>
          <w:shd w:val="clear" w:color="auto" w:fill="FFFFFF"/>
        </w:rPr>
        <w:tab/>
      </w:r>
      <w:r w:rsidRPr="0053748A">
        <w:rPr>
          <w:rFonts w:eastAsia="仿宋_GB2312"/>
          <w:shd w:val="clear" w:color="auto" w:fill="FFFFFF"/>
        </w:rPr>
        <w:t>现场材料试验</w:t>
      </w:r>
      <w:bookmarkEnd w:id="348"/>
      <w:bookmarkEnd w:id="349"/>
    </w:p>
    <w:p w14:paraId="21F71A1A" w14:textId="77777777" w:rsidR="0045066E" w:rsidRPr="0053748A" w:rsidRDefault="00B81C1C">
      <w:pPr>
        <w:tabs>
          <w:tab w:val="left" w:pos="851"/>
        </w:tabs>
        <w:spacing w:afterLines="25" w:after="60" w:line="400" w:lineRule="exact"/>
        <w:rPr>
          <w:rFonts w:eastAsia="仿宋_GB2312"/>
        </w:rPr>
      </w:pPr>
      <w:r w:rsidRPr="0053748A">
        <w:rPr>
          <w:rFonts w:eastAsia="仿宋_GB2312"/>
        </w:rPr>
        <w:t>14.2.1</w:t>
      </w:r>
      <w:r w:rsidRPr="0053748A">
        <w:rPr>
          <w:rFonts w:eastAsia="仿宋_GB2312"/>
        </w:rPr>
        <w:tab/>
      </w:r>
      <w:r w:rsidRPr="0053748A">
        <w:rPr>
          <w:rFonts w:eastAsia="仿宋_GB2312"/>
        </w:rPr>
        <w:t>承包人根据合同约定或监理人指示进行的现场材料试验，应由承包人提供试验场所、试验人员、试验设备器材以及其他必要的试验条件。</w:t>
      </w:r>
    </w:p>
    <w:p w14:paraId="1FB12A9E" w14:textId="77777777" w:rsidR="0045066E" w:rsidRPr="0053748A" w:rsidRDefault="00B81C1C">
      <w:pPr>
        <w:tabs>
          <w:tab w:val="left" w:pos="851"/>
        </w:tabs>
        <w:spacing w:afterLines="25" w:after="60" w:line="400" w:lineRule="exact"/>
        <w:rPr>
          <w:rFonts w:eastAsia="仿宋_GB2312"/>
        </w:rPr>
      </w:pPr>
      <w:r w:rsidRPr="0053748A">
        <w:rPr>
          <w:rFonts w:eastAsia="仿宋_GB2312"/>
        </w:rPr>
        <w:t>14.2.2</w:t>
      </w:r>
      <w:r w:rsidRPr="0053748A">
        <w:rPr>
          <w:rFonts w:eastAsia="仿宋_GB2312"/>
        </w:rPr>
        <w:tab/>
      </w:r>
      <w:r w:rsidRPr="0053748A">
        <w:rPr>
          <w:rFonts w:eastAsia="仿宋_GB2312"/>
        </w:rPr>
        <w:t>监理人在必要时可以使用承包人的试验场所、试验设备器材以及其他试验条件，进行以工程质量检查为目的的复核性材料试验，承包人应予以协助。</w:t>
      </w:r>
    </w:p>
    <w:p w14:paraId="6ABCBAB3" w14:textId="77777777" w:rsidR="0045066E" w:rsidRPr="0053748A" w:rsidRDefault="00B81C1C">
      <w:pPr>
        <w:tabs>
          <w:tab w:val="left" w:pos="851"/>
        </w:tabs>
        <w:spacing w:afterLines="25" w:after="60" w:line="400" w:lineRule="exact"/>
        <w:rPr>
          <w:rFonts w:eastAsia="仿宋_GB2312"/>
        </w:rPr>
      </w:pPr>
      <w:r w:rsidRPr="0053748A">
        <w:rPr>
          <w:rFonts w:eastAsia="仿宋_GB2312"/>
        </w:rPr>
        <w:t>14.3</w:t>
      </w:r>
      <w:r w:rsidRPr="0053748A">
        <w:rPr>
          <w:rFonts w:eastAsia="仿宋_GB2312"/>
        </w:rPr>
        <w:tab/>
      </w:r>
      <w:r w:rsidRPr="0053748A">
        <w:rPr>
          <w:rFonts w:eastAsia="仿宋_GB2312"/>
        </w:rPr>
        <w:t>现场工艺试验</w:t>
      </w:r>
    </w:p>
    <w:p w14:paraId="655353EB"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承包人应按合同约定或监理人指示进行现场工艺试验。对大型的现场工艺试验，监理人认为必要时，应由承包人根据监理人提出的工艺试验要求，编制工艺试验措施计划，报送监理人审批。</w:t>
      </w:r>
    </w:p>
    <w:p w14:paraId="48C757FB"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50" w:name="_Toc38296978"/>
      <w:bookmarkStart w:id="351" w:name="_Toc37955027"/>
      <w:r w:rsidRPr="0053748A">
        <w:rPr>
          <w:rFonts w:eastAsia="仿宋_GB2312" w:cs="Times New Roman"/>
          <w:shd w:val="clear" w:color="auto" w:fill="FFFFFF"/>
        </w:rPr>
        <w:t>15.</w:t>
      </w:r>
      <w:r w:rsidRPr="0053748A">
        <w:rPr>
          <w:rFonts w:eastAsia="仿宋_GB2312" w:cs="Times New Roman"/>
          <w:shd w:val="clear" w:color="auto" w:fill="FFFFFF"/>
        </w:rPr>
        <w:tab/>
      </w:r>
      <w:r w:rsidRPr="0053748A">
        <w:rPr>
          <w:rFonts w:eastAsia="仿宋_GB2312" w:cs="Times New Roman"/>
          <w:shd w:val="clear" w:color="auto" w:fill="FFFFFF"/>
        </w:rPr>
        <w:t>变更</w:t>
      </w:r>
      <w:bookmarkEnd w:id="350"/>
      <w:bookmarkEnd w:id="351"/>
    </w:p>
    <w:p w14:paraId="22870A75" w14:textId="77777777" w:rsidR="0045066E" w:rsidRPr="0053748A" w:rsidRDefault="00B81C1C">
      <w:pPr>
        <w:pStyle w:val="378020"/>
        <w:tabs>
          <w:tab w:val="left" w:pos="851"/>
        </w:tabs>
        <w:spacing w:afterLines="25" w:after="60"/>
        <w:rPr>
          <w:rFonts w:eastAsia="仿宋_GB2312"/>
          <w:shd w:val="clear" w:color="auto" w:fill="FFFFFF"/>
        </w:rPr>
      </w:pPr>
      <w:bookmarkStart w:id="352" w:name="_Toc38296979"/>
      <w:bookmarkStart w:id="353" w:name="_Toc37955028"/>
      <w:r w:rsidRPr="0053748A">
        <w:rPr>
          <w:rFonts w:eastAsia="仿宋_GB2312"/>
          <w:shd w:val="clear" w:color="auto" w:fill="FFFFFF"/>
        </w:rPr>
        <w:t>15.1</w:t>
      </w:r>
      <w:r w:rsidRPr="0053748A">
        <w:rPr>
          <w:rFonts w:eastAsia="仿宋_GB2312"/>
          <w:shd w:val="clear" w:color="auto" w:fill="FFFFFF"/>
        </w:rPr>
        <w:tab/>
      </w:r>
      <w:r w:rsidRPr="0053748A">
        <w:rPr>
          <w:rFonts w:eastAsia="仿宋_GB2312"/>
          <w:shd w:val="clear" w:color="auto" w:fill="FFFFFF"/>
        </w:rPr>
        <w:t>变更的范围和内容</w:t>
      </w:r>
      <w:bookmarkEnd w:id="352"/>
      <w:bookmarkEnd w:id="353"/>
    </w:p>
    <w:p w14:paraId="31A8EEEA" w14:textId="77777777" w:rsidR="0045066E" w:rsidRPr="0053748A" w:rsidRDefault="00B81C1C">
      <w:pPr>
        <w:tabs>
          <w:tab w:val="left" w:pos="851"/>
        </w:tabs>
        <w:spacing w:afterLines="25" w:after="60" w:line="400" w:lineRule="exact"/>
        <w:rPr>
          <w:rFonts w:eastAsia="仿宋_GB2312"/>
        </w:rPr>
      </w:pPr>
      <w:r w:rsidRPr="0053748A">
        <w:rPr>
          <w:rFonts w:eastAsia="仿宋_GB2312"/>
        </w:rPr>
        <w:t>15.1.1</w:t>
      </w:r>
      <w:r w:rsidRPr="0053748A">
        <w:rPr>
          <w:rFonts w:eastAsia="仿宋_GB2312"/>
        </w:rPr>
        <w:tab/>
      </w:r>
      <w:r w:rsidRPr="0053748A">
        <w:rPr>
          <w:rFonts w:eastAsia="仿宋_GB2312"/>
        </w:rPr>
        <w:t>在履行合同中发生以下情形之一，应按照本条规定进行变更。</w:t>
      </w:r>
    </w:p>
    <w:p w14:paraId="38E25AA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）取消合同中任何一项工作，但被取消的工作不能转由发包人或其他人实施；（</w:t>
      </w:r>
      <w:r w:rsidRPr="0053748A">
        <w:rPr>
          <w:rFonts w:eastAsia="仿宋_GB2312"/>
        </w:rPr>
        <w:t>2</w:t>
      </w:r>
      <w:r w:rsidRPr="0053748A">
        <w:rPr>
          <w:rFonts w:eastAsia="仿宋_GB2312"/>
        </w:rPr>
        <w:t>）改变合同中任何一项工作的质量或其他特性；（</w:t>
      </w:r>
      <w:r w:rsidRPr="0053748A">
        <w:rPr>
          <w:rFonts w:eastAsia="仿宋_GB2312"/>
        </w:rPr>
        <w:t>3</w:t>
      </w:r>
      <w:r w:rsidRPr="0053748A">
        <w:rPr>
          <w:rFonts w:eastAsia="仿宋_GB2312"/>
        </w:rPr>
        <w:t>）改变合同工程的基线、标高、位置或尺寸；</w:t>
      </w:r>
    </w:p>
    <w:p w14:paraId="5EBBA13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）改变合同中任何一项工作的施工时间或改变已批准的施工工艺或顺序；</w:t>
      </w:r>
    </w:p>
    <w:p w14:paraId="5F25775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）为完成工程需要追加的额外工作；</w:t>
      </w:r>
    </w:p>
    <w:p w14:paraId="3B5FA70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）变更的其他情形见合同条款专用部分。</w:t>
      </w:r>
    </w:p>
    <w:p w14:paraId="5F96DB3B" w14:textId="77777777" w:rsidR="0045066E" w:rsidRPr="0053748A" w:rsidRDefault="00B81C1C">
      <w:pPr>
        <w:tabs>
          <w:tab w:val="left" w:pos="851"/>
        </w:tabs>
        <w:spacing w:afterLines="25" w:after="60" w:line="400" w:lineRule="exact"/>
        <w:rPr>
          <w:rFonts w:eastAsia="仿宋_GB2312"/>
        </w:rPr>
      </w:pPr>
      <w:r w:rsidRPr="0053748A">
        <w:rPr>
          <w:rFonts w:eastAsia="仿宋_GB2312"/>
        </w:rPr>
        <w:t>15.1.2</w:t>
      </w:r>
      <w:r w:rsidRPr="0053748A">
        <w:rPr>
          <w:rFonts w:eastAsia="仿宋_GB2312"/>
        </w:rPr>
        <w:tab/>
      </w:r>
      <w:r w:rsidRPr="0053748A">
        <w:rPr>
          <w:rFonts w:eastAsia="仿宋_GB2312"/>
        </w:rPr>
        <w:t>发包人违背第</w:t>
      </w:r>
      <w:r w:rsidRPr="0053748A">
        <w:rPr>
          <w:rFonts w:eastAsia="仿宋_GB2312"/>
        </w:rPr>
        <w:t xml:space="preserve"> 15.1.1</w:t>
      </w:r>
      <w:r w:rsidRPr="0053748A">
        <w:rPr>
          <w:rFonts w:eastAsia="仿宋_GB2312"/>
        </w:rPr>
        <w:t>（</w:t>
      </w:r>
      <w:r w:rsidRPr="0053748A">
        <w:rPr>
          <w:rFonts w:eastAsia="仿宋_GB2312"/>
        </w:rPr>
        <w:t>1</w:t>
      </w:r>
      <w:r w:rsidRPr="0053748A">
        <w:rPr>
          <w:rFonts w:eastAsia="仿宋_GB2312"/>
        </w:rPr>
        <w:t>）目的约定，将被取消的合同中的工作转由发包人或其他人实施的，承包人可向监理人发出通知，要求发包人采取有效措施纠正违约行为，发包人在监理人收到承包人通知后</w:t>
      </w:r>
      <w:r w:rsidRPr="0053748A">
        <w:rPr>
          <w:rFonts w:eastAsia="仿宋_GB2312"/>
        </w:rPr>
        <w:t xml:space="preserve"> 28 </w:t>
      </w:r>
      <w:r w:rsidRPr="0053748A">
        <w:rPr>
          <w:rFonts w:eastAsia="仿宋_GB2312"/>
        </w:rPr>
        <w:t>天内仍不纠正违约行为的，应当赔偿承包人损失（包括合理的利润）并承担由此引起的其他责任。承包人应当按第</w:t>
      </w:r>
      <w:r w:rsidRPr="0053748A">
        <w:rPr>
          <w:rFonts w:eastAsia="仿宋_GB2312"/>
        </w:rPr>
        <w:t xml:space="preserve"> 23.1</w:t>
      </w:r>
      <w:r w:rsidRPr="0053748A">
        <w:rPr>
          <w:rFonts w:eastAsia="仿宋_GB2312"/>
        </w:rPr>
        <w:t>（</w:t>
      </w:r>
      <w:r w:rsidRPr="0053748A">
        <w:rPr>
          <w:rFonts w:eastAsia="仿宋_GB2312"/>
        </w:rPr>
        <w:t>1</w:t>
      </w:r>
      <w:r w:rsidRPr="0053748A">
        <w:rPr>
          <w:rFonts w:eastAsia="仿宋_GB2312"/>
        </w:rPr>
        <w:t>）目的约定，在上述</w:t>
      </w:r>
      <w:r w:rsidRPr="0053748A">
        <w:rPr>
          <w:rFonts w:eastAsia="仿宋_GB2312"/>
        </w:rPr>
        <w:t xml:space="preserve"> 28</w:t>
      </w:r>
      <w:r w:rsidRPr="0053748A">
        <w:rPr>
          <w:rFonts w:eastAsia="仿宋_GB2312"/>
        </w:rPr>
        <w:t>天期限到期后的</w:t>
      </w:r>
      <w:r w:rsidRPr="0053748A">
        <w:rPr>
          <w:rFonts w:eastAsia="仿宋_GB2312"/>
        </w:rPr>
        <w:t xml:space="preserve"> 28 </w:t>
      </w:r>
      <w:r w:rsidRPr="0053748A">
        <w:rPr>
          <w:rFonts w:eastAsia="仿宋_GB2312"/>
        </w:rPr>
        <w:t>天内，向监理人递交索赔意向通知书</w:t>
      </w:r>
      <w:r w:rsidRPr="0053748A">
        <w:rPr>
          <w:rFonts w:eastAsia="仿宋_GB2312"/>
        </w:rPr>
        <w:t>,</w:t>
      </w:r>
      <w:r w:rsidRPr="0053748A">
        <w:rPr>
          <w:rFonts w:eastAsia="仿宋_GB2312"/>
        </w:rPr>
        <w:t>并按第</w:t>
      </w:r>
      <w:r w:rsidRPr="0053748A">
        <w:rPr>
          <w:rFonts w:eastAsia="仿宋_GB2312"/>
        </w:rPr>
        <w:t xml:space="preserve"> 23.1</w:t>
      </w:r>
      <w:r w:rsidRPr="0053748A">
        <w:rPr>
          <w:rFonts w:eastAsia="仿宋_GB2312"/>
        </w:rPr>
        <w:t>（</w:t>
      </w:r>
      <w:r w:rsidRPr="0053748A">
        <w:rPr>
          <w:rFonts w:eastAsia="仿宋_GB2312"/>
        </w:rPr>
        <w:t>2</w:t>
      </w:r>
      <w:r w:rsidRPr="0053748A">
        <w:rPr>
          <w:rFonts w:eastAsia="仿宋_GB2312"/>
        </w:rPr>
        <w:t>）目的约定，及时向监理人递交正式索赔通知书，说明有权得到的损失赔偿金额并附必要的记录和证明材料。发包人支付给承包人的损失赔偿金额应当包括被取消工作的合同价值中所包含的承包人管理费、</w:t>
      </w:r>
      <w:r w:rsidRPr="0053748A">
        <w:rPr>
          <w:rFonts w:eastAsia="仿宋_GB2312"/>
        </w:rPr>
        <w:lastRenderedPageBreak/>
        <w:t>利润以及相应的税金和规费。</w:t>
      </w:r>
    </w:p>
    <w:p w14:paraId="396548AA" w14:textId="77777777" w:rsidR="0045066E" w:rsidRPr="0053748A" w:rsidRDefault="00B81C1C">
      <w:pPr>
        <w:pStyle w:val="378020"/>
        <w:tabs>
          <w:tab w:val="left" w:pos="851"/>
        </w:tabs>
        <w:spacing w:afterLines="25" w:after="60"/>
        <w:rPr>
          <w:rFonts w:eastAsia="仿宋_GB2312"/>
          <w:shd w:val="clear" w:color="auto" w:fill="FFFFFF"/>
        </w:rPr>
      </w:pPr>
      <w:bookmarkStart w:id="354" w:name="_Toc37955029"/>
      <w:bookmarkStart w:id="355" w:name="_Toc38296980"/>
      <w:r w:rsidRPr="0053748A">
        <w:rPr>
          <w:rFonts w:eastAsia="仿宋_GB2312"/>
          <w:shd w:val="clear" w:color="auto" w:fill="FFFFFF"/>
        </w:rPr>
        <w:t>15.2</w:t>
      </w:r>
      <w:r w:rsidRPr="0053748A">
        <w:rPr>
          <w:rFonts w:eastAsia="仿宋_GB2312"/>
          <w:shd w:val="clear" w:color="auto" w:fill="FFFFFF"/>
        </w:rPr>
        <w:tab/>
      </w:r>
      <w:r w:rsidRPr="0053748A">
        <w:rPr>
          <w:rFonts w:eastAsia="仿宋_GB2312"/>
          <w:shd w:val="clear" w:color="auto" w:fill="FFFFFF"/>
        </w:rPr>
        <w:t>变更权</w:t>
      </w:r>
      <w:bookmarkEnd w:id="354"/>
      <w:bookmarkEnd w:id="355"/>
    </w:p>
    <w:p w14:paraId="7DA1809D"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在履行合同过程中，经发包人同意，监理人可按第</w:t>
      </w:r>
      <w:r w:rsidRPr="0053748A">
        <w:rPr>
          <w:rFonts w:eastAsia="仿宋_GB2312"/>
        </w:rPr>
        <w:t xml:space="preserve"> 15.3 </w:t>
      </w:r>
      <w:r w:rsidRPr="0053748A">
        <w:rPr>
          <w:rFonts w:eastAsia="仿宋_GB2312"/>
        </w:rPr>
        <w:t>款约定的变更程序向承包人作出变更指示，承包人应遵照执行。没有监理人的变更指示，承包人不得擅自变更。</w:t>
      </w:r>
    </w:p>
    <w:p w14:paraId="37D00597" w14:textId="77777777" w:rsidR="0045066E" w:rsidRPr="0053748A" w:rsidRDefault="00B81C1C">
      <w:pPr>
        <w:pStyle w:val="378020"/>
        <w:tabs>
          <w:tab w:val="left" w:pos="851"/>
        </w:tabs>
        <w:spacing w:afterLines="25" w:after="60"/>
        <w:rPr>
          <w:rFonts w:eastAsia="仿宋_GB2312"/>
          <w:shd w:val="clear" w:color="auto" w:fill="FFFFFF"/>
        </w:rPr>
      </w:pPr>
      <w:bookmarkStart w:id="356" w:name="_Toc37955030"/>
      <w:bookmarkStart w:id="357" w:name="_Toc38296981"/>
      <w:r w:rsidRPr="0053748A">
        <w:rPr>
          <w:rFonts w:eastAsia="仿宋_GB2312"/>
          <w:shd w:val="clear" w:color="auto" w:fill="FFFFFF"/>
        </w:rPr>
        <w:t>15.3</w:t>
      </w:r>
      <w:r w:rsidRPr="0053748A">
        <w:rPr>
          <w:rFonts w:eastAsia="仿宋_GB2312"/>
          <w:shd w:val="clear" w:color="auto" w:fill="FFFFFF"/>
        </w:rPr>
        <w:tab/>
      </w:r>
      <w:r w:rsidRPr="0053748A">
        <w:rPr>
          <w:rFonts w:eastAsia="仿宋_GB2312"/>
          <w:shd w:val="clear" w:color="auto" w:fill="FFFFFF"/>
        </w:rPr>
        <w:t>变更程序</w:t>
      </w:r>
      <w:bookmarkEnd w:id="356"/>
      <w:bookmarkEnd w:id="357"/>
    </w:p>
    <w:p w14:paraId="427343C1" w14:textId="77777777" w:rsidR="0045066E" w:rsidRPr="0053748A" w:rsidRDefault="00B81C1C">
      <w:pPr>
        <w:tabs>
          <w:tab w:val="left" w:pos="851"/>
        </w:tabs>
        <w:spacing w:afterLines="25" w:after="60" w:line="400" w:lineRule="exact"/>
        <w:rPr>
          <w:rFonts w:eastAsia="仿宋_GB2312"/>
        </w:rPr>
      </w:pPr>
      <w:r w:rsidRPr="0053748A">
        <w:rPr>
          <w:rFonts w:eastAsia="仿宋_GB2312"/>
        </w:rPr>
        <w:t>15.3.1</w:t>
      </w:r>
      <w:r w:rsidRPr="0053748A">
        <w:rPr>
          <w:rFonts w:eastAsia="仿宋_GB2312"/>
        </w:rPr>
        <w:tab/>
      </w:r>
      <w:r w:rsidRPr="0053748A">
        <w:rPr>
          <w:rFonts w:eastAsia="仿宋_GB2312"/>
        </w:rPr>
        <w:t>变更的提出</w:t>
      </w:r>
    </w:p>
    <w:p w14:paraId="5AFB0B0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）在合同履行过程中，可能发生第</w:t>
      </w:r>
      <w:r w:rsidRPr="0053748A">
        <w:rPr>
          <w:rFonts w:eastAsia="仿宋_GB2312"/>
        </w:rPr>
        <w:t xml:space="preserve"> 15.1.1 </w:t>
      </w:r>
      <w:r w:rsidRPr="0053748A">
        <w:rPr>
          <w:rFonts w:eastAsia="仿宋_GB2312"/>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53748A">
        <w:rPr>
          <w:rFonts w:eastAsia="仿宋_GB2312"/>
        </w:rPr>
        <w:t xml:space="preserve"> 15.3.3 </w:t>
      </w:r>
      <w:r w:rsidRPr="0053748A">
        <w:rPr>
          <w:rFonts w:eastAsia="仿宋_GB2312"/>
        </w:rPr>
        <w:t>项约定发出变更指示。</w:t>
      </w:r>
    </w:p>
    <w:p w14:paraId="6BE38D3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）在合同履行过程中，发生第</w:t>
      </w:r>
      <w:r w:rsidRPr="0053748A">
        <w:rPr>
          <w:rFonts w:eastAsia="仿宋_GB2312"/>
        </w:rPr>
        <w:t xml:space="preserve"> 15.1.1 </w:t>
      </w:r>
      <w:r w:rsidRPr="0053748A">
        <w:rPr>
          <w:rFonts w:eastAsia="仿宋_GB2312"/>
        </w:rPr>
        <w:t>项约定情形的，监理人应按照第</w:t>
      </w:r>
      <w:r w:rsidRPr="0053748A">
        <w:rPr>
          <w:rFonts w:eastAsia="仿宋_GB2312"/>
        </w:rPr>
        <w:t xml:space="preserve"> 15.3.3 </w:t>
      </w:r>
      <w:r w:rsidRPr="0053748A">
        <w:rPr>
          <w:rFonts w:eastAsia="仿宋_GB2312"/>
        </w:rPr>
        <w:t>项约定向承包人发出变更指示。</w:t>
      </w:r>
    </w:p>
    <w:p w14:paraId="13AD909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）承包人收到监理人按合同约定发出的图纸和文件，经检查认为其中存在第</w:t>
      </w:r>
      <w:r w:rsidRPr="0053748A">
        <w:rPr>
          <w:rFonts w:eastAsia="仿宋_GB2312"/>
        </w:rPr>
        <w:t xml:space="preserve"> 15.1.1 </w:t>
      </w:r>
      <w:r w:rsidRPr="0053748A">
        <w:rPr>
          <w:rFonts w:eastAsia="仿宋_GB2312"/>
        </w:rPr>
        <w:t>项约定情形的，可向监理人提出书面变更建议。变更建议应阐明要求变更的依据，并附必要的图纸和说明。监理人收到承包人书面建议后，应与发包人共同研究，确认存在变更的，应在收到承包人书面建议后的</w:t>
      </w:r>
      <w:r w:rsidRPr="0053748A">
        <w:rPr>
          <w:rFonts w:eastAsia="仿宋_GB2312"/>
        </w:rPr>
        <w:t xml:space="preserve"> 14 </w:t>
      </w:r>
      <w:r w:rsidRPr="0053748A">
        <w:rPr>
          <w:rFonts w:eastAsia="仿宋_GB2312"/>
        </w:rPr>
        <w:t>天内作出变更指示。经研究后不同意作为变更的，应由监理人书面答复承包人。</w:t>
      </w:r>
    </w:p>
    <w:p w14:paraId="04908C0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）若承包人收到监理人的变更意向书后认为难以实施此项变更，应立即通知监理人，说明原因并附详细依据。监理人与承包人和发包人协商后确定撤销、改变或不改变原变更意向书。</w:t>
      </w:r>
    </w:p>
    <w:p w14:paraId="3859CC74" w14:textId="77777777" w:rsidR="0045066E" w:rsidRPr="0053748A" w:rsidRDefault="00B81C1C">
      <w:pPr>
        <w:tabs>
          <w:tab w:val="left" w:pos="851"/>
        </w:tabs>
        <w:spacing w:afterLines="25" w:after="60" w:line="400" w:lineRule="exact"/>
        <w:rPr>
          <w:rFonts w:eastAsia="仿宋_GB2312"/>
        </w:rPr>
      </w:pPr>
      <w:r w:rsidRPr="0053748A">
        <w:rPr>
          <w:rFonts w:eastAsia="仿宋_GB2312"/>
        </w:rPr>
        <w:t>15.3.2</w:t>
      </w:r>
      <w:r w:rsidRPr="0053748A">
        <w:rPr>
          <w:rFonts w:eastAsia="仿宋_GB2312"/>
        </w:rPr>
        <w:tab/>
      </w:r>
      <w:r w:rsidRPr="0053748A">
        <w:rPr>
          <w:rFonts w:eastAsia="仿宋_GB2312"/>
        </w:rPr>
        <w:t>变更估价</w:t>
      </w:r>
    </w:p>
    <w:p w14:paraId="6805500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）除合同条款专用部分对期限另有约定外，承包人应在收到变更指示或变更意向书后的</w:t>
      </w:r>
      <w:r w:rsidRPr="0053748A">
        <w:rPr>
          <w:rFonts w:eastAsia="仿宋_GB2312"/>
        </w:rPr>
        <w:t xml:space="preserve"> 14 </w:t>
      </w:r>
      <w:r w:rsidRPr="0053748A">
        <w:rPr>
          <w:rFonts w:eastAsia="仿宋_GB2312"/>
        </w:rPr>
        <w:t>天内，向监理人提交变更报价书，报价内容应根据第</w:t>
      </w:r>
      <w:r w:rsidRPr="0053748A">
        <w:rPr>
          <w:rFonts w:eastAsia="仿宋_GB2312"/>
        </w:rPr>
        <w:t xml:space="preserve"> 15.4 </w:t>
      </w:r>
      <w:r w:rsidRPr="0053748A">
        <w:rPr>
          <w:rFonts w:eastAsia="仿宋_GB2312"/>
        </w:rPr>
        <w:t>款约定的估价原则，详细开列变更工作的价格组成及其依据，并附必要的施工方法说明和有关图纸。承包人提交变更报价书的期限见合同条款专用部分。</w:t>
      </w:r>
    </w:p>
    <w:p w14:paraId="2EDC579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）变更工作影响工期的，承包人应提出调整工期的具体细节。监理人认为有必要时，可要求承包人提交要求提前或延长工期的施工进度计划，及相应施工措施等详细资料。</w:t>
      </w:r>
    </w:p>
    <w:p w14:paraId="5618178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）除合同条款专用部分对期限另有约定外，监理人收到承包人变更报价书后的</w:t>
      </w:r>
      <w:r w:rsidRPr="0053748A">
        <w:rPr>
          <w:rFonts w:eastAsia="仿宋_GB2312"/>
        </w:rPr>
        <w:t xml:space="preserve"> 14 </w:t>
      </w:r>
      <w:r w:rsidRPr="0053748A">
        <w:rPr>
          <w:rFonts w:eastAsia="仿宋_GB2312"/>
        </w:rPr>
        <w:t>天内，根据第</w:t>
      </w:r>
      <w:r w:rsidRPr="0053748A">
        <w:rPr>
          <w:rFonts w:eastAsia="仿宋_GB2312"/>
        </w:rPr>
        <w:t xml:space="preserve"> 15.4 </w:t>
      </w:r>
      <w:r w:rsidRPr="0053748A">
        <w:rPr>
          <w:rFonts w:eastAsia="仿宋_GB2312"/>
        </w:rPr>
        <w:t>款约定的估价原则，按照第</w:t>
      </w:r>
      <w:r w:rsidRPr="0053748A">
        <w:rPr>
          <w:rFonts w:eastAsia="仿宋_GB2312"/>
        </w:rPr>
        <w:t xml:space="preserve"> 3.5 </w:t>
      </w:r>
      <w:r w:rsidRPr="0053748A">
        <w:rPr>
          <w:rFonts w:eastAsia="仿宋_GB2312"/>
        </w:rPr>
        <w:t>款商定或确定变更价格。监理人商定或确定变更价格的期限见合同条款专用部分。</w:t>
      </w:r>
    </w:p>
    <w:p w14:paraId="754BD60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）收到变更指示后，如承包人未在规定的期限内提交变更报价书的，监理人可自行决定</w:t>
      </w:r>
      <w:r w:rsidRPr="0053748A">
        <w:rPr>
          <w:rFonts w:eastAsia="仿宋_GB2312"/>
        </w:rPr>
        <w:lastRenderedPageBreak/>
        <w:t>是否调整合同价款以及如果监理人决定调整合同价款时，相应调整的具体金额。</w:t>
      </w:r>
    </w:p>
    <w:p w14:paraId="795DF280" w14:textId="77777777" w:rsidR="0045066E" w:rsidRPr="0053748A" w:rsidRDefault="00B81C1C">
      <w:pPr>
        <w:tabs>
          <w:tab w:val="left" w:pos="851"/>
        </w:tabs>
        <w:spacing w:afterLines="25" w:after="60" w:line="400" w:lineRule="exact"/>
        <w:rPr>
          <w:rFonts w:eastAsia="仿宋_GB2312"/>
        </w:rPr>
      </w:pPr>
      <w:r w:rsidRPr="0053748A">
        <w:rPr>
          <w:rFonts w:eastAsia="仿宋_GB2312"/>
        </w:rPr>
        <w:t>15.3.3</w:t>
      </w:r>
      <w:r w:rsidRPr="0053748A">
        <w:rPr>
          <w:rFonts w:eastAsia="仿宋_GB2312"/>
        </w:rPr>
        <w:tab/>
      </w:r>
      <w:r w:rsidRPr="0053748A">
        <w:rPr>
          <w:rFonts w:eastAsia="仿宋_GB2312"/>
        </w:rPr>
        <w:t>变更指示</w:t>
      </w:r>
    </w:p>
    <w:p w14:paraId="242D085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）变更指示只能由监理人发出。</w:t>
      </w:r>
    </w:p>
    <w:p w14:paraId="6EA6DF5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）变更指示应说明变更的目的、范围、变更内容以及变更的工程量及其进度和技术要求，并附有关图纸和文件。承包人收到变更指示后，应按变更指示进行变更工作。</w:t>
      </w:r>
    </w:p>
    <w:p w14:paraId="12D289E9" w14:textId="77777777" w:rsidR="0045066E" w:rsidRPr="0053748A" w:rsidRDefault="00B81C1C">
      <w:pPr>
        <w:pStyle w:val="378020"/>
        <w:tabs>
          <w:tab w:val="left" w:pos="851"/>
        </w:tabs>
        <w:spacing w:afterLines="25" w:after="60"/>
        <w:rPr>
          <w:rFonts w:eastAsia="仿宋_GB2312"/>
          <w:shd w:val="clear" w:color="auto" w:fill="FFFFFF"/>
        </w:rPr>
      </w:pPr>
      <w:bookmarkStart w:id="358" w:name="_Toc37955031"/>
      <w:bookmarkStart w:id="359" w:name="_Toc38296982"/>
      <w:r w:rsidRPr="0053748A">
        <w:rPr>
          <w:rFonts w:eastAsia="仿宋_GB2312"/>
          <w:shd w:val="clear" w:color="auto" w:fill="FFFFFF"/>
        </w:rPr>
        <w:t>15.4</w:t>
      </w:r>
      <w:r w:rsidRPr="0053748A">
        <w:rPr>
          <w:rFonts w:eastAsia="仿宋_GB2312"/>
          <w:shd w:val="clear" w:color="auto" w:fill="FFFFFF"/>
        </w:rPr>
        <w:tab/>
      </w:r>
      <w:r w:rsidRPr="0053748A">
        <w:rPr>
          <w:rFonts w:eastAsia="仿宋_GB2312"/>
          <w:shd w:val="clear" w:color="auto" w:fill="FFFFFF"/>
        </w:rPr>
        <w:t>变更的估价原则</w:t>
      </w:r>
      <w:bookmarkEnd w:id="358"/>
      <w:bookmarkEnd w:id="359"/>
    </w:p>
    <w:p w14:paraId="320174CE"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因工程量清单漏项（仅适用于合同协议书约定采用单价合同形式时）或变更引起的价格调整按照本款约定处理。</w:t>
      </w:r>
    </w:p>
    <w:p w14:paraId="7CEACF69"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15.4.1</w:t>
      </w:r>
      <w:r w:rsidRPr="0053748A">
        <w:rPr>
          <w:rFonts w:eastAsia="仿宋_GB2312"/>
        </w:rPr>
        <w:tab/>
      </w:r>
      <w:r w:rsidRPr="0053748A">
        <w:rPr>
          <w:rFonts w:eastAsia="仿宋_GB2312"/>
        </w:rPr>
        <w:t>已标价工程量清单中有适用于变更工作的子目的，采用该子目的单价。</w:t>
      </w:r>
    </w:p>
    <w:p w14:paraId="5723E169"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15.4.2</w:t>
      </w:r>
      <w:r w:rsidRPr="0053748A">
        <w:rPr>
          <w:rFonts w:eastAsia="仿宋_GB2312"/>
        </w:rPr>
        <w:tab/>
      </w:r>
      <w:r w:rsidRPr="0053748A">
        <w:rPr>
          <w:rFonts w:eastAsia="仿宋_GB2312"/>
        </w:rPr>
        <w:t>已标价工程量清单中无适用于变更工作的子目，但有类似子目的，可在合理范围内参照类似子目的单价，由监理人按第</w:t>
      </w:r>
      <w:r w:rsidRPr="0053748A">
        <w:rPr>
          <w:rFonts w:eastAsia="仿宋_GB2312"/>
        </w:rPr>
        <w:t xml:space="preserve"> 3.5 </w:t>
      </w:r>
      <w:r w:rsidRPr="0053748A">
        <w:rPr>
          <w:rFonts w:eastAsia="仿宋_GB2312"/>
        </w:rPr>
        <w:t>款商定或确定变更工作的单价。</w:t>
      </w:r>
    </w:p>
    <w:p w14:paraId="168B5323"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15.4.3</w:t>
      </w:r>
      <w:r w:rsidRPr="0053748A">
        <w:rPr>
          <w:rFonts w:eastAsia="仿宋_GB2312"/>
        </w:rPr>
        <w:tab/>
      </w:r>
      <w:r w:rsidRPr="0053748A">
        <w:rPr>
          <w:rFonts w:eastAsia="仿宋_GB2312"/>
        </w:rPr>
        <w:t>已标价工程量清单中无适用或类似子目的单价，可按照成本加利润的原则，由监理人按第</w:t>
      </w:r>
      <w:r w:rsidRPr="0053748A">
        <w:rPr>
          <w:rFonts w:eastAsia="仿宋_GB2312"/>
        </w:rPr>
        <w:t xml:space="preserve"> 3.5 </w:t>
      </w:r>
      <w:r w:rsidRPr="0053748A">
        <w:rPr>
          <w:rFonts w:eastAsia="仿宋_GB2312"/>
        </w:rPr>
        <w:t>款商定或确定变更工作的单价。</w:t>
      </w:r>
    </w:p>
    <w:p w14:paraId="7A011EF5"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15.4.4</w:t>
      </w:r>
      <w:r w:rsidRPr="0053748A">
        <w:rPr>
          <w:rFonts w:eastAsia="仿宋_GB2312"/>
        </w:rPr>
        <w:tab/>
      </w:r>
      <w:r w:rsidRPr="0053748A">
        <w:rPr>
          <w:rFonts w:eastAsia="仿宋_GB2312"/>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sidRPr="0053748A">
        <w:rPr>
          <w:rFonts w:eastAsia="仿宋_GB2312"/>
        </w:rPr>
        <w:t xml:space="preserve"> 3.5 </w:t>
      </w:r>
      <w:r w:rsidRPr="0053748A">
        <w:rPr>
          <w:rFonts w:eastAsia="仿宋_GB2312"/>
        </w:rPr>
        <w:t>款商定或确定变更措施项目的费用。</w:t>
      </w:r>
    </w:p>
    <w:p w14:paraId="180D9484"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15.4.5</w:t>
      </w:r>
      <w:r w:rsidRPr="0053748A">
        <w:rPr>
          <w:rFonts w:eastAsia="仿宋_GB2312"/>
        </w:rPr>
        <w:tab/>
      </w:r>
      <w:r w:rsidRPr="0053748A">
        <w:rPr>
          <w:rFonts w:eastAsia="仿宋_GB2312"/>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5C075B00" w14:textId="77777777" w:rsidR="0045066E" w:rsidRPr="0053748A" w:rsidRDefault="00B81C1C">
      <w:pPr>
        <w:tabs>
          <w:tab w:val="left" w:pos="851"/>
        </w:tabs>
        <w:spacing w:afterLines="25" w:after="60" w:line="400" w:lineRule="exact"/>
        <w:rPr>
          <w:rFonts w:eastAsia="仿宋_GB2312"/>
        </w:rPr>
      </w:pPr>
      <w:r w:rsidRPr="0053748A">
        <w:rPr>
          <w:rFonts w:eastAsia="仿宋_GB2312"/>
        </w:rPr>
        <w:t>15.4.6</w:t>
      </w:r>
      <w:r w:rsidRPr="0053748A">
        <w:rPr>
          <w:rFonts w:eastAsia="仿宋_GB2312"/>
        </w:rPr>
        <w:tab/>
      </w:r>
      <w:r w:rsidRPr="0053748A">
        <w:rPr>
          <w:rFonts w:eastAsia="仿宋_GB2312"/>
        </w:rPr>
        <w:t>因变更引起价格调整的其他处理方式见合同条款专用部分。</w:t>
      </w:r>
    </w:p>
    <w:p w14:paraId="213B010B" w14:textId="77777777" w:rsidR="0045066E" w:rsidRPr="0053748A" w:rsidRDefault="00B81C1C">
      <w:pPr>
        <w:pStyle w:val="378020"/>
        <w:tabs>
          <w:tab w:val="left" w:pos="851"/>
        </w:tabs>
        <w:spacing w:afterLines="25" w:after="60"/>
        <w:rPr>
          <w:rFonts w:eastAsia="仿宋_GB2312"/>
          <w:shd w:val="clear" w:color="auto" w:fill="FFFFFF"/>
        </w:rPr>
      </w:pPr>
      <w:bookmarkStart w:id="360" w:name="_Toc37955032"/>
      <w:bookmarkStart w:id="361" w:name="_Toc38296983"/>
      <w:r w:rsidRPr="0053748A">
        <w:rPr>
          <w:rFonts w:eastAsia="仿宋_GB2312"/>
          <w:shd w:val="clear" w:color="auto" w:fill="FFFFFF"/>
        </w:rPr>
        <w:t>15.5</w:t>
      </w:r>
      <w:r w:rsidRPr="0053748A">
        <w:rPr>
          <w:rFonts w:eastAsia="仿宋_GB2312"/>
          <w:shd w:val="clear" w:color="auto" w:fill="FFFFFF"/>
        </w:rPr>
        <w:tab/>
      </w:r>
      <w:r w:rsidRPr="0053748A">
        <w:rPr>
          <w:rFonts w:eastAsia="仿宋_GB2312"/>
          <w:shd w:val="clear" w:color="auto" w:fill="FFFFFF"/>
        </w:rPr>
        <w:t>承包人的合理化建议</w:t>
      </w:r>
      <w:bookmarkEnd w:id="360"/>
      <w:bookmarkEnd w:id="361"/>
    </w:p>
    <w:p w14:paraId="6FA3C801" w14:textId="77777777" w:rsidR="0045066E" w:rsidRPr="0053748A" w:rsidRDefault="00B81C1C">
      <w:pPr>
        <w:tabs>
          <w:tab w:val="left" w:pos="851"/>
        </w:tabs>
        <w:spacing w:afterLines="25" w:after="60" w:line="400" w:lineRule="exact"/>
        <w:rPr>
          <w:rFonts w:eastAsia="仿宋_GB2312"/>
        </w:rPr>
      </w:pPr>
      <w:r w:rsidRPr="0053748A">
        <w:rPr>
          <w:rFonts w:eastAsia="仿宋_GB2312"/>
        </w:rPr>
        <w:t>15.5.1</w:t>
      </w:r>
      <w:r w:rsidRPr="0053748A">
        <w:rPr>
          <w:rFonts w:eastAsia="仿宋_GB2312"/>
        </w:rPr>
        <w:tab/>
      </w:r>
      <w:r w:rsidRPr="0053748A">
        <w:rPr>
          <w:rFonts w:eastAsia="仿宋_GB2312"/>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53748A">
        <w:rPr>
          <w:rFonts w:eastAsia="仿宋_GB2312"/>
        </w:rPr>
        <w:t xml:space="preserve"> 15.3.3 </w:t>
      </w:r>
      <w:r w:rsidRPr="0053748A">
        <w:rPr>
          <w:rFonts w:eastAsia="仿宋_GB2312"/>
        </w:rPr>
        <w:t>项约定向承包人发出变更指示。</w:t>
      </w:r>
    </w:p>
    <w:p w14:paraId="793CB35D" w14:textId="77777777" w:rsidR="0045066E" w:rsidRPr="0053748A" w:rsidRDefault="00B81C1C">
      <w:pPr>
        <w:tabs>
          <w:tab w:val="left" w:pos="851"/>
        </w:tabs>
        <w:spacing w:afterLines="25" w:after="60" w:line="400" w:lineRule="exact"/>
        <w:rPr>
          <w:rFonts w:eastAsia="仿宋_GB2312"/>
        </w:rPr>
      </w:pPr>
      <w:r w:rsidRPr="0053748A">
        <w:rPr>
          <w:rFonts w:eastAsia="仿宋_GB2312"/>
        </w:rPr>
        <w:t>15.5.2</w:t>
      </w:r>
      <w:r w:rsidRPr="0053748A">
        <w:rPr>
          <w:rFonts w:eastAsia="仿宋_GB2312"/>
        </w:rPr>
        <w:tab/>
      </w:r>
      <w:r w:rsidRPr="0053748A">
        <w:rPr>
          <w:rFonts w:eastAsia="仿宋_GB2312"/>
        </w:rPr>
        <w:t>承包人提出的合理化建议降低了合同价格、缩短了工期或者提高了工程经济效益的，发包人可按国家有关规定给予奖励。对承包人提出合理化建议的奖励方法见合同条款专用部分。</w:t>
      </w:r>
    </w:p>
    <w:p w14:paraId="28B9F14B" w14:textId="77777777" w:rsidR="0045066E" w:rsidRPr="0053748A" w:rsidRDefault="00B81C1C">
      <w:pPr>
        <w:pStyle w:val="378020"/>
        <w:tabs>
          <w:tab w:val="left" w:pos="851"/>
        </w:tabs>
        <w:spacing w:afterLines="25" w:after="60"/>
        <w:rPr>
          <w:rFonts w:eastAsia="仿宋_GB2312"/>
          <w:shd w:val="clear" w:color="auto" w:fill="FFFFFF"/>
        </w:rPr>
      </w:pPr>
      <w:bookmarkStart w:id="362" w:name="_Toc37955033"/>
      <w:bookmarkStart w:id="363" w:name="_Toc38296984"/>
      <w:r w:rsidRPr="0053748A">
        <w:rPr>
          <w:rFonts w:eastAsia="仿宋_GB2312"/>
          <w:shd w:val="clear" w:color="auto" w:fill="FFFFFF"/>
        </w:rPr>
        <w:t>15.6</w:t>
      </w:r>
      <w:r w:rsidRPr="0053748A">
        <w:rPr>
          <w:rFonts w:eastAsia="仿宋_GB2312"/>
          <w:shd w:val="clear" w:color="auto" w:fill="FFFFFF"/>
        </w:rPr>
        <w:tab/>
      </w:r>
      <w:r w:rsidRPr="0053748A">
        <w:rPr>
          <w:rFonts w:eastAsia="仿宋_GB2312"/>
          <w:shd w:val="clear" w:color="auto" w:fill="FFFFFF"/>
        </w:rPr>
        <w:t>暂列金额</w:t>
      </w:r>
      <w:bookmarkEnd w:id="362"/>
      <w:bookmarkEnd w:id="363"/>
    </w:p>
    <w:p w14:paraId="006AA37D" w14:textId="77777777" w:rsidR="0045066E" w:rsidRPr="0053748A" w:rsidRDefault="00B81C1C">
      <w:pPr>
        <w:tabs>
          <w:tab w:val="left" w:pos="851"/>
        </w:tabs>
        <w:spacing w:afterLines="25" w:after="60" w:line="400" w:lineRule="exact"/>
        <w:rPr>
          <w:rFonts w:eastAsia="仿宋_GB2312"/>
        </w:rPr>
      </w:pPr>
      <w:r w:rsidRPr="0053748A">
        <w:rPr>
          <w:rFonts w:eastAsia="仿宋_GB2312"/>
        </w:rPr>
        <w:t>暂列金额只能按照监理人的指示使用，并对合同价格进行相应调整。</w:t>
      </w:r>
    </w:p>
    <w:p w14:paraId="160EB2B4" w14:textId="77777777" w:rsidR="0045066E" w:rsidRPr="0053748A" w:rsidRDefault="00B81C1C">
      <w:pPr>
        <w:pStyle w:val="378020"/>
        <w:tabs>
          <w:tab w:val="left" w:pos="851"/>
        </w:tabs>
        <w:spacing w:afterLines="25" w:after="60"/>
        <w:rPr>
          <w:rFonts w:eastAsia="仿宋_GB2312"/>
          <w:shd w:val="clear" w:color="auto" w:fill="FFFFFF"/>
        </w:rPr>
      </w:pPr>
      <w:bookmarkStart w:id="364" w:name="_Toc37955034"/>
      <w:bookmarkStart w:id="365" w:name="_Toc38296985"/>
      <w:r w:rsidRPr="0053748A">
        <w:rPr>
          <w:rFonts w:eastAsia="仿宋_GB2312"/>
          <w:shd w:val="clear" w:color="auto" w:fill="FFFFFF"/>
        </w:rPr>
        <w:lastRenderedPageBreak/>
        <w:t>15.7</w:t>
      </w:r>
      <w:r w:rsidRPr="0053748A">
        <w:rPr>
          <w:rFonts w:eastAsia="仿宋_GB2312"/>
          <w:shd w:val="clear" w:color="auto" w:fill="FFFFFF"/>
        </w:rPr>
        <w:tab/>
      </w:r>
      <w:r w:rsidRPr="0053748A">
        <w:rPr>
          <w:rFonts w:eastAsia="仿宋_GB2312"/>
          <w:shd w:val="clear" w:color="auto" w:fill="FFFFFF"/>
        </w:rPr>
        <w:t>计日工</w:t>
      </w:r>
      <w:bookmarkEnd w:id="364"/>
      <w:bookmarkEnd w:id="365"/>
    </w:p>
    <w:p w14:paraId="4CEA5106" w14:textId="77777777" w:rsidR="0045066E" w:rsidRPr="0053748A" w:rsidRDefault="00B81C1C">
      <w:pPr>
        <w:tabs>
          <w:tab w:val="left" w:pos="851"/>
        </w:tabs>
        <w:spacing w:afterLines="25" w:after="60" w:line="400" w:lineRule="exact"/>
        <w:rPr>
          <w:rFonts w:eastAsia="仿宋_GB2312"/>
        </w:rPr>
      </w:pPr>
      <w:r w:rsidRPr="0053748A">
        <w:rPr>
          <w:rFonts w:eastAsia="仿宋_GB2312"/>
        </w:rPr>
        <w:t>15.7.1</w:t>
      </w:r>
      <w:r w:rsidRPr="0053748A">
        <w:rPr>
          <w:rFonts w:eastAsia="仿宋_GB2312"/>
        </w:rPr>
        <w:tab/>
      </w:r>
      <w:r w:rsidRPr="0053748A">
        <w:rPr>
          <w:rFonts w:eastAsia="仿宋_GB2312"/>
        </w:rPr>
        <w:t>发包人认为有必要时，由监理人通知承包人以计日工方式实施变更的零星工作。其价款按列入已标价工程量清单中的计日工计价子目及其单价进行计算。</w:t>
      </w:r>
    </w:p>
    <w:p w14:paraId="543329E9" w14:textId="77777777" w:rsidR="0045066E" w:rsidRPr="0053748A" w:rsidRDefault="00B81C1C">
      <w:pPr>
        <w:tabs>
          <w:tab w:val="left" w:pos="851"/>
        </w:tabs>
        <w:spacing w:afterLines="25" w:after="60" w:line="400" w:lineRule="exact"/>
        <w:rPr>
          <w:rFonts w:eastAsia="仿宋_GB2312"/>
        </w:rPr>
      </w:pPr>
      <w:r w:rsidRPr="0053748A">
        <w:rPr>
          <w:rFonts w:eastAsia="仿宋_GB2312"/>
        </w:rPr>
        <w:t>15.7.2</w:t>
      </w:r>
      <w:r w:rsidRPr="0053748A">
        <w:rPr>
          <w:rFonts w:eastAsia="仿宋_GB2312"/>
        </w:rPr>
        <w:tab/>
      </w:r>
      <w:r w:rsidRPr="0053748A">
        <w:rPr>
          <w:rFonts w:eastAsia="仿宋_GB2312"/>
        </w:rPr>
        <w:t>采用计日工计价的任何一项变更工作，应从暂列金额中支付，承包人应在该项变更的实施过程中，每天提交以下报表和有关凭证报送监理人审批：</w:t>
      </w:r>
    </w:p>
    <w:p w14:paraId="49DB9FD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）工作名称、内容和数量；</w:t>
      </w:r>
    </w:p>
    <w:p w14:paraId="098EFC6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）投入该工作所有人员的姓名、工种、级别和耗用工时；</w:t>
      </w:r>
    </w:p>
    <w:p w14:paraId="4D75CF5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）投入该工作的材料类别和数量；</w:t>
      </w:r>
    </w:p>
    <w:p w14:paraId="3BA000D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）投入该工作的施工设备型号、台数和耗用台时；</w:t>
      </w:r>
    </w:p>
    <w:p w14:paraId="044E0A5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）监理人要求提交的其他资料和凭证。</w:t>
      </w:r>
    </w:p>
    <w:p w14:paraId="40EF35DF" w14:textId="77777777" w:rsidR="0045066E" w:rsidRPr="0053748A" w:rsidRDefault="00B81C1C">
      <w:pPr>
        <w:tabs>
          <w:tab w:val="left" w:pos="851"/>
        </w:tabs>
        <w:spacing w:afterLines="25" w:after="60" w:line="400" w:lineRule="exact"/>
        <w:rPr>
          <w:rFonts w:eastAsia="仿宋_GB2312"/>
        </w:rPr>
      </w:pPr>
      <w:r w:rsidRPr="0053748A">
        <w:rPr>
          <w:rFonts w:eastAsia="仿宋_GB2312"/>
        </w:rPr>
        <w:t>15.7.3</w:t>
      </w:r>
      <w:r w:rsidRPr="0053748A">
        <w:rPr>
          <w:rFonts w:eastAsia="仿宋_GB2312"/>
        </w:rPr>
        <w:tab/>
      </w:r>
      <w:r w:rsidRPr="0053748A">
        <w:rPr>
          <w:rFonts w:eastAsia="仿宋_GB2312"/>
        </w:rPr>
        <w:t>计日工由承包人汇总后，按第</w:t>
      </w:r>
      <w:r w:rsidRPr="0053748A">
        <w:rPr>
          <w:rFonts w:eastAsia="仿宋_GB2312"/>
        </w:rPr>
        <w:t xml:space="preserve"> 17.3.2 </w:t>
      </w:r>
      <w:r w:rsidRPr="0053748A">
        <w:rPr>
          <w:rFonts w:eastAsia="仿宋_GB2312"/>
        </w:rPr>
        <w:t>项的约定列入进度付款申请单，由监理人复核并经发包人同意后列入进度付款。</w:t>
      </w:r>
    </w:p>
    <w:p w14:paraId="33F2816E" w14:textId="77777777" w:rsidR="0045066E" w:rsidRPr="0053748A" w:rsidRDefault="00B81C1C">
      <w:pPr>
        <w:pStyle w:val="378020"/>
        <w:tabs>
          <w:tab w:val="left" w:pos="851"/>
        </w:tabs>
        <w:spacing w:afterLines="25" w:after="60"/>
        <w:rPr>
          <w:rFonts w:eastAsia="仿宋_GB2312"/>
          <w:shd w:val="clear" w:color="auto" w:fill="FFFFFF"/>
        </w:rPr>
      </w:pPr>
      <w:bookmarkStart w:id="366" w:name="_Toc37955035"/>
      <w:bookmarkStart w:id="367" w:name="_Toc38296986"/>
      <w:r w:rsidRPr="0053748A">
        <w:rPr>
          <w:rFonts w:eastAsia="仿宋_GB2312"/>
          <w:shd w:val="clear" w:color="auto" w:fill="FFFFFF"/>
        </w:rPr>
        <w:t>15.8</w:t>
      </w:r>
      <w:r w:rsidRPr="0053748A">
        <w:rPr>
          <w:rFonts w:eastAsia="仿宋_GB2312"/>
          <w:shd w:val="clear" w:color="auto" w:fill="FFFFFF"/>
        </w:rPr>
        <w:tab/>
      </w:r>
      <w:r w:rsidRPr="0053748A">
        <w:rPr>
          <w:rFonts w:eastAsia="仿宋_GB2312"/>
          <w:shd w:val="clear" w:color="auto" w:fill="FFFFFF"/>
        </w:rPr>
        <w:t>暂估价</w:t>
      </w:r>
      <w:bookmarkEnd w:id="366"/>
      <w:bookmarkEnd w:id="367"/>
    </w:p>
    <w:p w14:paraId="795C357F" w14:textId="77777777" w:rsidR="0045066E" w:rsidRPr="0053748A" w:rsidRDefault="00B81C1C">
      <w:pPr>
        <w:tabs>
          <w:tab w:val="left" w:pos="851"/>
        </w:tabs>
        <w:spacing w:afterLines="25" w:after="60" w:line="400" w:lineRule="exact"/>
        <w:rPr>
          <w:rFonts w:eastAsia="仿宋_GB2312"/>
        </w:rPr>
      </w:pPr>
      <w:r w:rsidRPr="0053748A">
        <w:rPr>
          <w:rFonts w:eastAsia="仿宋_GB2312"/>
        </w:rPr>
        <w:t>15.8.1</w:t>
      </w:r>
      <w:r w:rsidRPr="0053748A">
        <w:rPr>
          <w:rFonts w:eastAsia="仿宋_GB2312"/>
        </w:rPr>
        <w:tab/>
      </w:r>
      <w:r w:rsidRPr="0053748A">
        <w:rPr>
          <w:rFonts w:eastAsia="仿宋_GB2312"/>
        </w:rPr>
        <w:t>发包人在工程量清单中给定暂估价的材料、工程设备属于依法必须招标的范围并达到规定的规模标准的，由发包人和承包人采用招标方式选择专项供应商。中标金额与工程量清单中所列的暂估价的金额差以及相应的税金等其他费用列入合同价格。按合同约定应当由发包人和承包人采用招标方式选择专项供应商的，应当由承包人作为招标人，依法组织招标工作并接受有管辖权的建设工程招标投标行政监督部门的监督。与组织招标工作有关的费用应当被认为已经包括在承包人的签约合同价（投标总报价）中。</w:t>
      </w:r>
    </w:p>
    <w:p w14:paraId="617D2F7D" w14:textId="77777777" w:rsidR="0045066E" w:rsidRPr="0053748A" w:rsidRDefault="00B81C1C">
      <w:pPr>
        <w:tabs>
          <w:tab w:val="left" w:pos="851"/>
        </w:tabs>
        <w:spacing w:afterLines="25" w:after="60" w:line="400" w:lineRule="exact"/>
        <w:rPr>
          <w:rFonts w:eastAsia="仿宋_GB2312"/>
        </w:rPr>
      </w:pPr>
      <w:r w:rsidRPr="0053748A">
        <w:rPr>
          <w:rFonts w:eastAsia="仿宋_GB2312"/>
        </w:rPr>
        <w:t>15.8.2</w:t>
      </w:r>
      <w:r w:rsidRPr="0053748A">
        <w:rPr>
          <w:rFonts w:eastAsia="仿宋_GB2312"/>
        </w:rPr>
        <w:tab/>
      </w:r>
      <w:r w:rsidRPr="0053748A">
        <w:rPr>
          <w:rFonts w:eastAsia="仿宋_GB2312"/>
        </w:rPr>
        <w:t>发包人在工程量清单中给定暂估价的的材料和工程设备不属于依法必须招标</w:t>
      </w:r>
    </w:p>
    <w:p w14:paraId="1A93AD0C" w14:textId="77777777" w:rsidR="0045066E" w:rsidRPr="0053748A" w:rsidRDefault="00B81C1C">
      <w:pPr>
        <w:tabs>
          <w:tab w:val="left" w:pos="851"/>
        </w:tabs>
        <w:spacing w:afterLines="25" w:after="60" w:line="400" w:lineRule="exact"/>
        <w:rPr>
          <w:rFonts w:eastAsia="仿宋_GB2312"/>
        </w:rPr>
      </w:pPr>
      <w:r w:rsidRPr="0053748A">
        <w:rPr>
          <w:rFonts w:eastAsia="仿宋_GB2312"/>
        </w:rPr>
        <w:t>的范围或未达到规定的规模标准的，应由承包人按第</w:t>
      </w:r>
      <w:r w:rsidRPr="0053748A">
        <w:rPr>
          <w:rFonts w:eastAsia="仿宋_GB2312"/>
        </w:rPr>
        <w:t xml:space="preserve"> 5.1 </w:t>
      </w:r>
      <w:r w:rsidRPr="0053748A">
        <w:rPr>
          <w:rFonts w:eastAsia="仿宋_GB2312"/>
        </w:rPr>
        <w:t>款的约定提供。经监理人确认的材料、工程设备的价格与工程量清单中所列的暂估价的金额差以及相应的税金等其他费用列入合同价格。</w:t>
      </w:r>
    </w:p>
    <w:p w14:paraId="2E6268A5"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68" w:name="_Toc38296987"/>
      <w:bookmarkStart w:id="369" w:name="_Toc37955036"/>
      <w:r w:rsidRPr="0053748A">
        <w:rPr>
          <w:rFonts w:eastAsia="仿宋_GB2312" w:cs="Times New Roman"/>
          <w:shd w:val="clear" w:color="auto" w:fill="FFFFFF"/>
        </w:rPr>
        <w:t>16.</w:t>
      </w:r>
      <w:r w:rsidRPr="0053748A">
        <w:rPr>
          <w:rFonts w:eastAsia="仿宋_GB2312" w:cs="Times New Roman"/>
          <w:shd w:val="clear" w:color="auto" w:fill="FFFFFF"/>
        </w:rPr>
        <w:tab/>
      </w:r>
      <w:r w:rsidRPr="0053748A">
        <w:rPr>
          <w:rFonts w:eastAsia="仿宋_GB2312" w:cs="Times New Roman"/>
          <w:shd w:val="clear" w:color="auto" w:fill="FFFFFF"/>
        </w:rPr>
        <w:t>价格调整</w:t>
      </w:r>
      <w:bookmarkEnd w:id="368"/>
      <w:bookmarkEnd w:id="369"/>
    </w:p>
    <w:p w14:paraId="10556021" w14:textId="77777777" w:rsidR="0045066E" w:rsidRPr="0053748A" w:rsidRDefault="00B81C1C">
      <w:pPr>
        <w:pStyle w:val="378020"/>
        <w:tabs>
          <w:tab w:val="left" w:pos="851"/>
        </w:tabs>
        <w:spacing w:afterLines="25" w:after="60"/>
        <w:rPr>
          <w:rFonts w:eastAsia="仿宋_GB2312"/>
          <w:shd w:val="clear" w:color="auto" w:fill="FFFFFF"/>
        </w:rPr>
      </w:pPr>
      <w:bookmarkStart w:id="370" w:name="_Toc37955037"/>
      <w:bookmarkStart w:id="371" w:name="_Toc38296988"/>
      <w:r w:rsidRPr="0053748A">
        <w:rPr>
          <w:rFonts w:eastAsia="仿宋_GB2312"/>
          <w:shd w:val="clear" w:color="auto" w:fill="FFFFFF"/>
        </w:rPr>
        <w:t>16.1</w:t>
      </w:r>
      <w:r w:rsidRPr="0053748A">
        <w:rPr>
          <w:rFonts w:eastAsia="仿宋_GB2312"/>
          <w:shd w:val="clear" w:color="auto" w:fill="FFFFFF"/>
        </w:rPr>
        <w:tab/>
      </w:r>
      <w:r w:rsidRPr="0053748A">
        <w:rPr>
          <w:rFonts w:eastAsia="仿宋_GB2312"/>
          <w:shd w:val="clear" w:color="auto" w:fill="FFFFFF"/>
        </w:rPr>
        <w:t>物价波动引起的价格调整</w:t>
      </w:r>
      <w:bookmarkEnd w:id="370"/>
      <w:bookmarkEnd w:id="371"/>
    </w:p>
    <w:p w14:paraId="365591D4" w14:textId="77777777" w:rsidR="0045066E" w:rsidRPr="0053748A" w:rsidRDefault="00B81C1C">
      <w:pPr>
        <w:tabs>
          <w:tab w:val="left" w:pos="851"/>
        </w:tabs>
        <w:spacing w:afterLines="25" w:after="60" w:line="400" w:lineRule="exact"/>
        <w:rPr>
          <w:rFonts w:eastAsia="仿宋_GB2312"/>
        </w:rPr>
      </w:pPr>
      <w:r w:rsidRPr="0053748A">
        <w:rPr>
          <w:rFonts w:eastAsia="仿宋_GB2312"/>
        </w:rPr>
        <w:t>除合同条款专用部分另有约定外，因物价波动引起的价格调整按照本款约定处理。</w:t>
      </w:r>
    </w:p>
    <w:p w14:paraId="0BC84291"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16.1.1 </w:t>
      </w:r>
      <w:r w:rsidRPr="0053748A">
        <w:rPr>
          <w:rFonts w:eastAsia="仿宋_GB2312"/>
        </w:rPr>
        <w:t>采用价格指数调整价格差额</w:t>
      </w:r>
    </w:p>
    <w:p w14:paraId="1CAE7245"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16.1.1.1 </w:t>
      </w:r>
      <w:r w:rsidRPr="0053748A">
        <w:rPr>
          <w:rFonts w:eastAsia="仿宋_GB2312"/>
        </w:rPr>
        <w:t>价格调整公式</w:t>
      </w:r>
    </w:p>
    <w:p w14:paraId="6B628061"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因人工、材料和设备等价格波动影响合同价格时，根据投标函附录中的价格指数和权重表约定的数据，按以下公式计算差额并调整合同价格。</w:t>
      </w:r>
    </w:p>
    <w:p w14:paraId="3CE3F5BC" w14:textId="77777777" w:rsidR="0045066E" w:rsidRPr="0053748A" w:rsidRDefault="00B81C1C">
      <w:pPr>
        <w:tabs>
          <w:tab w:val="left" w:pos="851"/>
        </w:tabs>
        <w:autoSpaceDE w:val="0"/>
        <w:autoSpaceDN w:val="0"/>
        <w:spacing w:afterLines="25" w:after="60" w:line="400" w:lineRule="exact"/>
        <w:ind w:right="248" w:firstLineChars="398" w:firstLine="759"/>
        <w:rPr>
          <w:rFonts w:eastAsia="仿宋_GB2312"/>
        </w:rPr>
      </w:pPr>
      <w:r w:rsidRPr="0053748A">
        <w:rPr>
          <w:rFonts w:eastAsia="仿宋_GB2312"/>
          <w:b/>
          <w:bCs/>
          <w:kern w:val="0"/>
          <w:sz w:val="19"/>
          <w:szCs w:val="19"/>
          <w:lang w:val="zh-CN"/>
        </w:rPr>
        <w:t xml:space="preserve">        </w:t>
      </w:r>
      <w:r w:rsidRPr="0053748A">
        <w:rPr>
          <w:rFonts w:eastAsia="仿宋_GB2312"/>
          <w:position w:val="-34"/>
        </w:rPr>
        <w:object w:dxaOrig="6120" w:dyaOrig="795" w14:anchorId="34BB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95pt" o:ole="">
            <v:imagedata r:id="rId15" o:title=""/>
          </v:shape>
          <o:OLEObject Type="Embed" ProgID="Equation.3" ShapeID="_x0000_i1025" DrawAspect="Content" ObjectID="_1655267007" r:id="rId16"/>
        </w:object>
      </w:r>
    </w:p>
    <w:p w14:paraId="105707BD" w14:textId="77777777" w:rsidR="0045066E" w:rsidRPr="0053748A" w:rsidRDefault="0045066E">
      <w:pPr>
        <w:tabs>
          <w:tab w:val="left" w:pos="851"/>
        </w:tabs>
        <w:spacing w:afterLines="25" w:after="60" w:line="400" w:lineRule="exact"/>
        <w:rPr>
          <w:rFonts w:eastAsia="仿宋_GB2312"/>
        </w:rPr>
      </w:pPr>
    </w:p>
    <w:p w14:paraId="75D09A59" w14:textId="77777777" w:rsidR="0045066E" w:rsidRPr="0053748A" w:rsidRDefault="00B81C1C">
      <w:pPr>
        <w:tabs>
          <w:tab w:val="left" w:pos="851"/>
        </w:tabs>
        <w:spacing w:afterLines="25" w:after="60" w:line="400" w:lineRule="exact"/>
        <w:rPr>
          <w:rFonts w:eastAsia="仿宋_GB2312"/>
        </w:rPr>
      </w:pPr>
      <w:r w:rsidRPr="0053748A">
        <w:rPr>
          <w:rFonts w:eastAsia="仿宋_GB2312"/>
        </w:rPr>
        <w:t>式中：</w:t>
      </w:r>
      <w:r w:rsidRPr="0053748A">
        <w:rPr>
          <w:rFonts w:eastAsia="仿宋_GB2312"/>
        </w:rPr>
        <w:t xml:space="preserve"> </w:t>
      </w:r>
      <w:r w:rsidRPr="0053748A">
        <w:rPr>
          <w:rFonts w:ascii="Cambria Math" w:eastAsia="仿宋_GB2312" w:hAnsi="Cambria Math" w:cs="Cambria Math"/>
        </w:rPr>
        <w:t>△</w:t>
      </w:r>
      <w:r w:rsidRPr="0053748A">
        <w:rPr>
          <w:rFonts w:eastAsia="仿宋_GB2312"/>
        </w:rPr>
        <w:t xml:space="preserve">P -- </w:t>
      </w:r>
      <w:r w:rsidRPr="0053748A">
        <w:rPr>
          <w:rFonts w:eastAsia="仿宋_GB2312"/>
        </w:rPr>
        <w:t>需调整的价格差额；</w:t>
      </w:r>
    </w:p>
    <w:p w14:paraId="5EBE4D7A"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P0  -- </w:t>
      </w:r>
      <w:r w:rsidRPr="0053748A">
        <w:rPr>
          <w:rFonts w:eastAsia="仿宋_GB2312"/>
        </w:rPr>
        <w:t>第</w:t>
      </w:r>
      <w:r w:rsidRPr="0053748A">
        <w:rPr>
          <w:rFonts w:eastAsia="仿宋_GB2312"/>
        </w:rPr>
        <w:t xml:space="preserve"> 17.3.3 </w:t>
      </w:r>
      <w:r w:rsidRPr="0053748A">
        <w:rPr>
          <w:rFonts w:eastAsia="仿宋_GB2312"/>
        </w:rPr>
        <w:t>项、第</w:t>
      </w:r>
      <w:r w:rsidRPr="0053748A">
        <w:rPr>
          <w:rFonts w:eastAsia="仿宋_GB2312"/>
        </w:rPr>
        <w:t xml:space="preserve"> 17.5.2 </w:t>
      </w:r>
      <w:r w:rsidRPr="0053748A">
        <w:rPr>
          <w:rFonts w:eastAsia="仿宋_GB2312"/>
        </w:rPr>
        <w:t>项和第</w:t>
      </w:r>
      <w:r w:rsidRPr="0053748A">
        <w:rPr>
          <w:rFonts w:eastAsia="仿宋_GB2312"/>
        </w:rPr>
        <w:t xml:space="preserve"> 17.6.2 </w:t>
      </w:r>
      <w:r w:rsidRPr="0053748A">
        <w:rPr>
          <w:rFonts w:eastAsia="仿宋_GB2312"/>
        </w:rPr>
        <w:t>项约定的付款证书中承包人应得到的已完成工程量的金额。此项金额应不包括价格调整、不计质量保证金的扣留和支付、预付款的支付和扣回。第</w:t>
      </w:r>
      <w:r w:rsidRPr="0053748A">
        <w:rPr>
          <w:rFonts w:eastAsia="仿宋_GB2312"/>
        </w:rPr>
        <w:t xml:space="preserve"> 15 </w:t>
      </w:r>
      <w:r w:rsidRPr="0053748A">
        <w:rPr>
          <w:rFonts w:eastAsia="仿宋_GB2312"/>
        </w:rPr>
        <w:t>条约定的变更及其他金额已按现行价格计价的，也不计在内；</w:t>
      </w:r>
    </w:p>
    <w:p w14:paraId="45AF38FB"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A -- </w:t>
      </w:r>
      <w:r w:rsidRPr="0053748A">
        <w:rPr>
          <w:rFonts w:eastAsia="仿宋_GB2312"/>
        </w:rPr>
        <w:t>定值权重</w:t>
      </w:r>
      <w:r w:rsidRPr="0053748A">
        <w:rPr>
          <w:rFonts w:eastAsia="仿宋_GB2312"/>
        </w:rPr>
        <w:t>(</w:t>
      </w:r>
      <w:r w:rsidRPr="0053748A">
        <w:rPr>
          <w:rFonts w:eastAsia="仿宋_GB2312"/>
        </w:rPr>
        <w:t>即不调部分的权重</w:t>
      </w:r>
      <w:r w:rsidRPr="0053748A">
        <w:rPr>
          <w:rFonts w:eastAsia="仿宋_GB2312"/>
        </w:rPr>
        <w:t>)</w:t>
      </w:r>
      <w:r w:rsidRPr="0053748A">
        <w:rPr>
          <w:rFonts w:eastAsia="仿宋_GB2312"/>
        </w:rPr>
        <w:t>；</w:t>
      </w:r>
    </w:p>
    <w:p w14:paraId="6E29D218" w14:textId="77777777" w:rsidR="0045066E" w:rsidRPr="0053748A" w:rsidRDefault="00B81C1C">
      <w:pPr>
        <w:tabs>
          <w:tab w:val="left" w:pos="851"/>
        </w:tabs>
        <w:spacing w:afterLines="25" w:after="60" w:line="400" w:lineRule="exact"/>
        <w:rPr>
          <w:rFonts w:eastAsia="仿宋_GB2312"/>
        </w:rPr>
      </w:pPr>
      <w:r w:rsidRPr="0053748A">
        <w:rPr>
          <w:rFonts w:eastAsia="仿宋_GB2312"/>
        </w:rPr>
        <w:t>B1;  B2  ;B3</w:t>
      </w:r>
      <w:r w:rsidRPr="0053748A">
        <w:t>•••••</w:t>
      </w:r>
      <w:r w:rsidRPr="0053748A">
        <w:rPr>
          <w:rFonts w:eastAsia="仿宋_GB2312"/>
        </w:rPr>
        <w:t xml:space="preserve">Bn  --  </w:t>
      </w:r>
      <w:r w:rsidRPr="0053748A">
        <w:rPr>
          <w:rFonts w:eastAsia="仿宋_GB2312"/>
        </w:rPr>
        <w:t>各可调因子的变值权重</w:t>
      </w:r>
      <w:r w:rsidRPr="0053748A">
        <w:rPr>
          <w:rFonts w:eastAsia="仿宋_GB2312"/>
        </w:rPr>
        <w:t>(</w:t>
      </w:r>
      <w:r w:rsidRPr="0053748A">
        <w:rPr>
          <w:rFonts w:eastAsia="仿宋_GB2312"/>
        </w:rPr>
        <w:t>即可调部分的权重</w:t>
      </w:r>
      <w:r w:rsidRPr="0053748A">
        <w:rPr>
          <w:rFonts w:eastAsia="仿宋_GB2312"/>
        </w:rPr>
        <w:t>)</w:t>
      </w:r>
      <w:r w:rsidRPr="0053748A">
        <w:rPr>
          <w:rFonts w:eastAsia="仿宋_GB2312"/>
        </w:rPr>
        <w:t>为各可调因子在投标函投标总报价中所占的比例；</w:t>
      </w:r>
    </w:p>
    <w:p w14:paraId="556DC58C" w14:textId="77777777" w:rsidR="0045066E" w:rsidRPr="0053748A" w:rsidRDefault="00B81C1C">
      <w:pPr>
        <w:tabs>
          <w:tab w:val="left" w:pos="851"/>
        </w:tabs>
        <w:spacing w:afterLines="25" w:after="60" w:line="400" w:lineRule="exact"/>
        <w:rPr>
          <w:rFonts w:eastAsia="仿宋_GB2312"/>
        </w:rPr>
      </w:pPr>
      <w:r w:rsidRPr="0053748A">
        <w:rPr>
          <w:rFonts w:eastAsia="仿宋_GB2312"/>
        </w:rPr>
        <w:t>Ft1 ;Ft2 ;Ft3</w:t>
      </w:r>
      <w:r w:rsidRPr="0053748A">
        <w:t>•••••</w:t>
      </w:r>
      <w:r w:rsidRPr="0053748A">
        <w:rPr>
          <w:rFonts w:eastAsia="仿宋_GB2312"/>
        </w:rPr>
        <w:t xml:space="preserve">Ftn --  </w:t>
      </w:r>
      <w:r w:rsidRPr="0053748A">
        <w:rPr>
          <w:rFonts w:eastAsia="仿宋_GB2312"/>
        </w:rPr>
        <w:t>各可调因子的现行价格指数，指第</w:t>
      </w:r>
      <w:r w:rsidRPr="0053748A">
        <w:rPr>
          <w:rFonts w:eastAsia="仿宋_GB2312"/>
        </w:rPr>
        <w:t xml:space="preserve"> 17.3.3 </w:t>
      </w:r>
      <w:r w:rsidRPr="0053748A">
        <w:rPr>
          <w:rFonts w:eastAsia="仿宋_GB2312"/>
        </w:rPr>
        <w:t>项、第</w:t>
      </w:r>
      <w:r w:rsidRPr="0053748A">
        <w:rPr>
          <w:rFonts w:eastAsia="仿宋_GB2312"/>
        </w:rPr>
        <w:t xml:space="preserve"> 17.5.2</w:t>
      </w:r>
      <w:r w:rsidRPr="0053748A">
        <w:rPr>
          <w:rFonts w:eastAsia="仿宋_GB2312"/>
        </w:rPr>
        <w:t>项和第</w:t>
      </w:r>
      <w:r w:rsidRPr="0053748A">
        <w:rPr>
          <w:rFonts w:eastAsia="仿宋_GB2312"/>
        </w:rPr>
        <w:t xml:space="preserve"> 17.6.2 </w:t>
      </w:r>
      <w:r w:rsidRPr="0053748A">
        <w:rPr>
          <w:rFonts w:eastAsia="仿宋_GB2312"/>
        </w:rPr>
        <w:t>项约定的付款证书相关周期最后一天的前</w:t>
      </w:r>
      <w:r w:rsidRPr="0053748A">
        <w:rPr>
          <w:rFonts w:eastAsia="仿宋_GB2312"/>
        </w:rPr>
        <w:t xml:space="preserve"> 42 </w:t>
      </w:r>
      <w:r w:rsidRPr="0053748A">
        <w:rPr>
          <w:rFonts w:eastAsia="仿宋_GB2312"/>
        </w:rPr>
        <w:t>天的各可调因子的价格指数；</w:t>
      </w:r>
    </w:p>
    <w:p w14:paraId="6F407C2D" w14:textId="77777777" w:rsidR="0045066E" w:rsidRPr="0053748A" w:rsidRDefault="00B81C1C">
      <w:pPr>
        <w:tabs>
          <w:tab w:val="left" w:pos="851"/>
        </w:tabs>
        <w:spacing w:afterLines="25" w:after="60" w:line="400" w:lineRule="exact"/>
        <w:rPr>
          <w:rFonts w:eastAsia="仿宋_GB2312"/>
        </w:rPr>
      </w:pPr>
      <w:r w:rsidRPr="0053748A">
        <w:rPr>
          <w:rFonts w:eastAsia="仿宋_GB2312"/>
        </w:rPr>
        <w:t>Fo1; Fo2; Fo3</w:t>
      </w:r>
      <w:r w:rsidRPr="0053748A">
        <w:t>•••••</w:t>
      </w:r>
      <w:r w:rsidRPr="0053748A">
        <w:rPr>
          <w:rFonts w:eastAsia="仿宋_GB2312"/>
        </w:rPr>
        <w:t xml:space="preserve">Fon --  </w:t>
      </w:r>
      <w:r w:rsidRPr="0053748A">
        <w:rPr>
          <w:rFonts w:eastAsia="仿宋_GB2312"/>
        </w:rPr>
        <w:t>各可调因子的基本价格指数，指基准日期的各可调因子的价格指数。</w:t>
      </w:r>
    </w:p>
    <w:p w14:paraId="17E8AEE7" w14:textId="77777777" w:rsidR="0045066E" w:rsidRPr="0053748A" w:rsidRDefault="00B81C1C">
      <w:pPr>
        <w:tabs>
          <w:tab w:val="left" w:pos="851"/>
        </w:tabs>
        <w:spacing w:afterLines="25" w:after="60" w:line="400" w:lineRule="exact"/>
        <w:rPr>
          <w:rFonts w:eastAsia="仿宋_GB2312"/>
        </w:rPr>
      </w:pPr>
      <w:r w:rsidRPr="0053748A">
        <w:rPr>
          <w:rFonts w:eastAsia="仿宋_GB2312"/>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48AA4C4"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16.1.1.2</w:t>
      </w:r>
      <w:r w:rsidRPr="0053748A">
        <w:rPr>
          <w:rFonts w:eastAsia="仿宋_GB2312"/>
        </w:rPr>
        <w:tab/>
      </w:r>
      <w:r w:rsidRPr="0053748A">
        <w:rPr>
          <w:rFonts w:eastAsia="仿宋_GB2312"/>
        </w:rPr>
        <w:t>暂时确定调整差额</w:t>
      </w:r>
    </w:p>
    <w:p w14:paraId="65DFCCAA"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在计算调整差额时得不到现行价格指数的，可暂用上一次价格指数计算，并在以后的付款中再按实际价格指数进行调整。</w:t>
      </w:r>
    </w:p>
    <w:p w14:paraId="55BB9150"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16.1.1.3</w:t>
      </w:r>
      <w:r w:rsidRPr="0053748A">
        <w:rPr>
          <w:rFonts w:eastAsia="仿宋_GB2312"/>
        </w:rPr>
        <w:tab/>
      </w:r>
      <w:r w:rsidRPr="0053748A">
        <w:rPr>
          <w:rFonts w:eastAsia="仿宋_GB2312"/>
        </w:rPr>
        <w:t>权重的调整</w:t>
      </w:r>
    </w:p>
    <w:p w14:paraId="17C2980F" w14:textId="77777777" w:rsidR="0045066E" w:rsidRPr="0053748A" w:rsidRDefault="00B81C1C">
      <w:pPr>
        <w:tabs>
          <w:tab w:val="left" w:pos="851"/>
        </w:tabs>
        <w:spacing w:afterLines="25" w:after="60" w:line="400" w:lineRule="exact"/>
        <w:rPr>
          <w:rFonts w:eastAsia="仿宋_GB2312"/>
        </w:rPr>
      </w:pPr>
      <w:r w:rsidRPr="0053748A">
        <w:rPr>
          <w:rFonts w:eastAsia="仿宋_GB2312"/>
        </w:rPr>
        <w:t>按第</w:t>
      </w:r>
      <w:r w:rsidRPr="0053748A">
        <w:rPr>
          <w:rFonts w:eastAsia="仿宋_GB2312"/>
        </w:rPr>
        <w:t xml:space="preserve"> 15.1 </w:t>
      </w:r>
      <w:r w:rsidRPr="0053748A">
        <w:rPr>
          <w:rFonts w:eastAsia="仿宋_GB2312"/>
        </w:rPr>
        <w:t>款约定的变更导致原定合同中的权重不合理时，由监理人与承包人和发包人协商后进行调整。</w:t>
      </w:r>
    </w:p>
    <w:p w14:paraId="1F5043CE"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16.1.1.4</w:t>
      </w:r>
      <w:r w:rsidRPr="0053748A">
        <w:rPr>
          <w:rFonts w:eastAsia="仿宋_GB2312"/>
        </w:rPr>
        <w:tab/>
      </w:r>
      <w:r w:rsidRPr="0053748A">
        <w:rPr>
          <w:rFonts w:eastAsia="仿宋_GB2312"/>
        </w:rPr>
        <w:t>承包人工期延误后的价格调整</w:t>
      </w:r>
    </w:p>
    <w:p w14:paraId="6545ECD5" w14:textId="77777777" w:rsidR="0045066E" w:rsidRPr="0053748A" w:rsidRDefault="00B81C1C">
      <w:pPr>
        <w:tabs>
          <w:tab w:val="left" w:pos="851"/>
        </w:tabs>
        <w:spacing w:afterLines="25" w:after="60" w:line="400" w:lineRule="exact"/>
        <w:rPr>
          <w:rFonts w:eastAsia="仿宋_GB2312"/>
        </w:rPr>
      </w:pPr>
      <w:r w:rsidRPr="0053748A">
        <w:rPr>
          <w:rFonts w:eastAsia="仿宋_GB2312"/>
        </w:rPr>
        <w:t>由于承包人原因未在约定的工期内竣工的，则对原约定竣工日期后继续施工的工程，在使用第</w:t>
      </w:r>
      <w:r w:rsidRPr="0053748A">
        <w:rPr>
          <w:rFonts w:eastAsia="仿宋_GB2312"/>
        </w:rPr>
        <w:t xml:space="preserve"> 16.1.1.1 </w:t>
      </w:r>
      <w:r w:rsidRPr="0053748A">
        <w:rPr>
          <w:rFonts w:eastAsia="仿宋_GB2312"/>
        </w:rPr>
        <w:t>目价格调整公式时，应采用原约定竣工日期与实际竣工日期的两个价格指数中较低的一个作为现行价格指数。</w:t>
      </w:r>
    </w:p>
    <w:p w14:paraId="469B8DA8"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16.1.2</w:t>
      </w:r>
      <w:r w:rsidRPr="0053748A">
        <w:rPr>
          <w:rFonts w:eastAsia="仿宋_GB2312"/>
        </w:rPr>
        <w:tab/>
      </w:r>
      <w:r w:rsidRPr="0053748A">
        <w:rPr>
          <w:rFonts w:eastAsia="仿宋_GB2312"/>
        </w:rPr>
        <w:t>采用造价信息调整价格差额</w:t>
      </w:r>
    </w:p>
    <w:p w14:paraId="58963D8C" w14:textId="77777777" w:rsidR="0045066E" w:rsidRPr="0053748A" w:rsidRDefault="00B81C1C">
      <w:pPr>
        <w:tabs>
          <w:tab w:val="left" w:pos="851"/>
        </w:tabs>
        <w:spacing w:afterLines="25" w:after="60" w:line="400" w:lineRule="exact"/>
        <w:rPr>
          <w:rFonts w:eastAsia="仿宋_GB2312"/>
        </w:rPr>
      </w:pPr>
      <w:r w:rsidRPr="0053748A">
        <w:rPr>
          <w:rFonts w:eastAsia="仿宋_GB2312"/>
        </w:rPr>
        <w:t>施工期内，因人工、材料、设备和机械台班价格波动影响合同价格时，需要进行价格调整的，其价格和数量应由监理人审核，监理人确认需调整的内容、范围、价格和数量作为调整工程合同价格差额的依据。</w:t>
      </w:r>
    </w:p>
    <w:p w14:paraId="16C403B2"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16.1.2.1</w:t>
      </w:r>
      <w:r w:rsidRPr="0053748A">
        <w:rPr>
          <w:rFonts w:eastAsia="仿宋_GB2312"/>
        </w:rPr>
        <w:tab/>
      </w:r>
      <w:r w:rsidRPr="0053748A">
        <w:rPr>
          <w:rFonts w:eastAsia="仿宋_GB2312"/>
        </w:rPr>
        <w:t>引起价格调整的物价波动风险范围及幅度</w:t>
      </w:r>
    </w:p>
    <w:p w14:paraId="78CE835A" w14:textId="77777777" w:rsidR="0045066E" w:rsidRPr="0053748A" w:rsidRDefault="00B81C1C">
      <w:pPr>
        <w:tabs>
          <w:tab w:val="left" w:pos="851"/>
        </w:tabs>
        <w:spacing w:afterLines="25" w:after="60" w:line="400" w:lineRule="exact"/>
        <w:rPr>
          <w:rFonts w:eastAsia="仿宋_GB2312"/>
        </w:rPr>
      </w:pPr>
      <w:r w:rsidRPr="0053748A">
        <w:rPr>
          <w:rFonts w:eastAsia="仿宋_GB2312"/>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w:t>
      </w:r>
      <w:r w:rsidRPr="0053748A">
        <w:rPr>
          <w:rFonts w:eastAsia="仿宋_GB2312"/>
        </w:rPr>
        <w:lastRenderedPageBreak/>
        <w:t>幅度见合同条款专用部分。</w:t>
      </w:r>
    </w:p>
    <w:p w14:paraId="2591FCAC"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16.1.2.2</w:t>
      </w:r>
      <w:r w:rsidRPr="0053748A">
        <w:rPr>
          <w:rFonts w:eastAsia="仿宋_GB2312"/>
        </w:rPr>
        <w:tab/>
      </w:r>
      <w:r w:rsidRPr="0053748A">
        <w:rPr>
          <w:rFonts w:eastAsia="仿宋_GB2312"/>
        </w:rPr>
        <w:t>物价波动变化幅度的计算方法</w:t>
      </w:r>
    </w:p>
    <w:p w14:paraId="6C97186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）投标报价基准期确定的人工、材料、设备和机械台班的市场价格即为基准价。投标报价基准期见合同条款专用部分。</w:t>
      </w:r>
    </w:p>
    <w:p w14:paraId="7B8FA03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14:paraId="50029A2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）合同施工期市场价格的确定方法见合同条款专用部分。</w:t>
      </w:r>
    </w:p>
    <w:p w14:paraId="0EDF9B5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）物价波动变化幅度的计算方法：</w:t>
      </w:r>
    </w:p>
    <w:p w14:paraId="3357FB2E" w14:textId="77777777" w:rsidR="0045066E" w:rsidRPr="0053748A" w:rsidRDefault="00B81C1C">
      <w:pPr>
        <w:tabs>
          <w:tab w:val="left" w:pos="851"/>
        </w:tabs>
        <w:spacing w:afterLines="25" w:after="60" w:line="400" w:lineRule="exact"/>
        <w:rPr>
          <w:rFonts w:eastAsia="仿宋_GB2312"/>
        </w:rPr>
      </w:pPr>
      <w:r w:rsidRPr="0053748A">
        <w:rPr>
          <w:rFonts w:eastAsia="仿宋_GB2312"/>
        </w:rPr>
        <w:t>1</w:t>
      </w:r>
      <w:r w:rsidRPr="0053748A">
        <w:rPr>
          <w:rFonts w:eastAsia="仿宋_GB2312"/>
        </w:rPr>
        <w:t>）当承包人投标报价中的单价低于基准价时：</w:t>
      </w:r>
    </w:p>
    <w:p w14:paraId="514BD69F" w14:textId="77777777" w:rsidR="0045066E" w:rsidRPr="0053748A" w:rsidRDefault="00B81C1C">
      <w:pPr>
        <w:tabs>
          <w:tab w:val="left" w:pos="851"/>
        </w:tabs>
        <w:spacing w:afterLines="25" w:after="60" w:line="400" w:lineRule="exact"/>
        <w:rPr>
          <w:rFonts w:eastAsia="仿宋_GB2312"/>
        </w:rPr>
      </w:pPr>
      <w:r w:rsidRPr="0053748A">
        <w:rPr>
          <w:rFonts w:eastAsia="仿宋_GB2312"/>
        </w:rPr>
        <w:t>物价波动变化幅度（涨幅）</w:t>
      </w:r>
      <w:r w:rsidRPr="0053748A">
        <w:rPr>
          <w:rFonts w:eastAsia="仿宋_GB2312"/>
        </w:rPr>
        <w:t>=</w:t>
      </w:r>
      <w:r w:rsidRPr="0053748A">
        <w:rPr>
          <w:rFonts w:eastAsia="仿宋_GB2312"/>
        </w:rPr>
        <w:t>（施工期市场价</w:t>
      </w:r>
      <w:r w:rsidRPr="0053748A">
        <w:rPr>
          <w:rFonts w:eastAsia="仿宋_GB2312"/>
        </w:rPr>
        <w:t>-</w:t>
      </w:r>
      <w:r w:rsidRPr="0053748A">
        <w:rPr>
          <w:rFonts w:eastAsia="仿宋_GB2312"/>
        </w:rPr>
        <w:t>基准价）</w:t>
      </w:r>
      <w:r w:rsidRPr="0053748A">
        <w:rPr>
          <w:rFonts w:eastAsia="仿宋_GB2312"/>
        </w:rPr>
        <w:t>/</w:t>
      </w:r>
      <w:r w:rsidRPr="0053748A">
        <w:rPr>
          <w:rFonts w:eastAsia="仿宋_GB2312"/>
        </w:rPr>
        <w:t>基准价</w:t>
      </w:r>
      <w:r w:rsidRPr="0053748A">
        <w:rPr>
          <w:rFonts w:eastAsia="仿宋_GB2312"/>
        </w:rPr>
        <w:t>×100%</w:t>
      </w:r>
    </w:p>
    <w:p w14:paraId="65757377" w14:textId="77777777" w:rsidR="0045066E" w:rsidRPr="0053748A" w:rsidRDefault="00B81C1C">
      <w:pPr>
        <w:tabs>
          <w:tab w:val="left" w:pos="851"/>
        </w:tabs>
        <w:spacing w:afterLines="25" w:after="60" w:line="400" w:lineRule="exact"/>
        <w:rPr>
          <w:rFonts w:eastAsia="仿宋_GB2312"/>
        </w:rPr>
      </w:pPr>
      <w:r w:rsidRPr="0053748A">
        <w:rPr>
          <w:rFonts w:eastAsia="仿宋_GB2312"/>
        </w:rPr>
        <w:t>物价波动变化幅度（跌幅）</w:t>
      </w:r>
      <w:r w:rsidRPr="0053748A">
        <w:rPr>
          <w:rFonts w:eastAsia="仿宋_GB2312"/>
        </w:rPr>
        <w:t>=</w:t>
      </w:r>
      <w:r w:rsidRPr="0053748A">
        <w:rPr>
          <w:rFonts w:eastAsia="仿宋_GB2312"/>
        </w:rPr>
        <w:t>（施工期市场价</w:t>
      </w:r>
      <w:r w:rsidRPr="0053748A">
        <w:rPr>
          <w:rFonts w:eastAsia="仿宋_GB2312"/>
        </w:rPr>
        <w:t>-</w:t>
      </w:r>
      <w:r w:rsidRPr="0053748A">
        <w:rPr>
          <w:rFonts w:eastAsia="仿宋_GB2312"/>
        </w:rPr>
        <w:t>投标单价）</w:t>
      </w:r>
      <w:r w:rsidRPr="0053748A">
        <w:rPr>
          <w:rFonts w:eastAsia="仿宋_GB2312"/>
        </w:rPr>
        <w:t>/</w:t>
      </w:r>
      <w:r w:rsidRPr="0053748A">
        <w:rPr>
          <w:rFonts w:eastAsia="仿宋_GB2312"/>
        </w:rPr>
        <w:t>投标单价</w:t>
      </w:r>
      <w:r w:rsidRPr="0053748A">
        <w:rPr>
          <w:rFonts w:eastAsia="仿宋_GB2312"/>
        </w:rPr>
        <w:t>×100%</w:t>
      </w:r>
    </w:p>
    <w:p w14:paraId="65DB9709" w14:textId="77777777" w:rsidR="0045066E" w:rsidRPr="0053748A" w:rsidRDefault="00B81C1C">
      <w:pPr>
        <w:tabs>
          <w:tab w:val="left" w:pos="851"/>
        </w:tabs>
        <w:spacing w:afterLines="25" w:after="60" w:line="400" w:lineRule="exact"/>
        <w:rPr>
          <w:rFonts w:eastAsia="仿宋_GB2312"/>
        </w:rPr>
      </w:pPr>
      <w:r w:rsidRPr="0053748A">
        <w:rPr>
          <w:rFonts w:eastAsia="仿宋_GB2312"/>
        </w:rPr>
        <w:t>2</w:t>
      </w:r>
      <w:r w:rsidRPr="0053748A">
        <w:rPr>
          <w:rFonts w:eastAsia="仿宋_GB2312"/>
        </w:rPr>
        <w:t>）当承包人投标报价中的单价高于基准价时：</w:t>
      </w:r>
    </w:p>
    <w:p w14:paraId="343E294F" w14:textId="77777777" w:rsidR="0045066E" w:rsidRPr="0053748A" w:rsidRDefault="00B81C1C">
      <w:pPr>
        <w:tabs>
          <w:tab w:val="left" w:pos="851"/>
        </w:tabs>
        <w:spacing w:afterLines="25" w:after="60" w:line="400" w:lineRule="exact"/>
        <w:rPr>
          <w:rFonts w:eastAsia="仿宋_GB2312"/>
        </w:rPr>
      </w:pPr>
      <w:r w:rsidRPr="0053748A">
        <w:rPr>
          <w:rFonts w:eastAsia="仿宋_GB2312"/>
        </w:rPr>
        <w:t>物价波动变化幅度（涨幅）</w:t>
      </w:r>
      <w:r w:rsidRPr="0053748A">
        <w:rPr>
          <w:rFonts w:eastAsia="仿宋_GB2312"/>
        </w:rPr>
        <w:t>=</w:t>
      </w:r>
      <w:r w:rsidRPr="0053748A">
        <w:rPr>
          <w:rFonts w:eastAsia="仿宋_GB2312"/>
        </w:rPr>
        <w:t>（施工期市场价</w:t>
      </w:r>
      <w:r w:rsidRPr="0053748A">
        <w:rPr>
          <w:rFonts w:eastAsia="仿宋_GB2312"/>
        </w:rPr>
        <w:t>-</w:t>
      </w:r>
      <w:r w:rsidRPr="0053748A">
        <w:rPr>
          <w:rFonts w:eastAsia="仿宋_GB2312"/>
        </w:rPr>
        <w:t>投标单价）</w:t>
      </w:r>
      <w:r w:rsidRPr="0053748A">
        <w:rPr>
          <w:rFonts w:eastAsia="仿宋_GB2312"/>
        </w:rPr>
        <w:t>/</w:t>
      </w:r>
      <w:r w:rsidRPr="0053748A">
        <w:rPr>
          <w:rFonts w:eastAsia="仿宋_GB2312"/>
        </w:rPr>
        <w:t>投标单价</w:t>
      </w:r>
      <w:r w:rsidRPr="0053748A">
        <w:rPr>
          <w:rFonts w:eastAsia="仿宋_GB2312"/>
        </w:rPr>
        <w:t>×100%</w:t>
      </w:r>
      <w:r w:rsidRPr="0053748A">
        <w:rPr>
          <w:rFonts w:eastAsia="仿宋_GB2312"/>
        </w:rPr>
        <w:t>物价波动变化幅度（跌幅）</w:t>
      </w:r>
      <w:r w:rsidRPr="0053748A">
        <w:rPr>
          <w:rFonts w:eastAsia="仿宋_GB2312"/>
        </w:rPr>
        <w:t>=</w:t>
      </w:r>
      <w:r w:rsidRPr="0053748A">
        <w:rPr>
          <w:rFonts w:eastAsia="仿宋_GB2312"/>
        </w:rPr>
        <w:t>（施工期市场价</w:t>
      </w:r>
      <w:r w:rsidRPr="0053748A">
        <w:rPr>
          <w:rFonts w:eastAsia="仿宋_GB2312"/>
        </w:rPr>
        <w:t>-</w:t>
      </w:r>
      <w:r w:rsidRPr="0053748A">
        <w:rPr>
          <w:rFonts w:eastAsia="仿宋_GB2312"/>
        </w:rPr>
        <w:t>基准价）</w:t>
      </w:r>
      <w:r w:rsidRPr="0053748A">
        <w:rPr>
          <w:rFonts w:eastAsia="仿宋_GB2312"/>
        </w:rPr>
        <w:t>/</w:t>
      </w:r>
      <w:r w:rsidRPr="0053748A">
        <w:rPr>
          <w:rFonts w:eastAsia="仿宋_GB2312"/>
        </w:rPr>
        <w:t>基准价</w:t>
      </w:r>
      <w:r w:rsidRPr="0053748A">
        <w:rPr>
          <w:rFonts w:eastAsia="仿宋_GB2312"/>
        </w:rPr>
        <w:t>×100%</w:t>
      </w:r>
    </w:p>
    <w:p w14:paraId="4FC38AE6" w14:textId="77777777" w:rsidR="0045066E" w:rsidRPr="0053748A" w:rsidRDefault="00B81C1C">
      <w:pPr>
        <w:tabs>
          <w:tab w:val="left" w:pos="851"/>
        </w:tabs>
        <w:spacing w:afterLines="25" w:after="60" w:line="400" w:lineRule="exact"/>
        <w:rPr>
          <w:rFonts w:eastAsia="仿宋_GB2312"/>
        </w:rPr>
      </w:pPr>
      <w:r w:rsidRPr="0053748A">
        <w:rPr>
          <w:rFonts w:eastAsia="仿宋_GB2312"/>
        </w:rPr>
        <w:t>3</w:t>
      </w:r>
      <w:r w:rsidRPr="0053748A">
        <w:rPr>
          <w:rFonts w:eastAsia="仿宋_GB2312"/>
        </w:rPr>
        <w:t>）当承包人投标报价中的单价等于基准价时：</w:t>
      </w:r>
    </w:p>
    <w:p w14:paraId="1BB4732C" w14:textId="77777777" w:rsidR="0045066E" w:rsidRPr="0053748A" w:rsidRDefault="00B81C1C">
      <w:pPr>
        <w:tabs>
          <w:tab w:val="left" w:pos="851"/>
        </w:tabs>
        <w:spacing w:afterLines="25" w:after="60" w:line="400" w:lineRule="exact"/>
        <w:rPr>
          <w:rFonts w:eastAsia="仿宋_GB2312"/>
        </w:rPr>
      </w:pPr>
      <w:r w:rsidRPr="0053748A">
        <w:rPr>
          <w:rFonts w:eastAsia="仿宋_GB2312"/>
        </w:rPr>
        <w:t>物价波动变化幅度</w:t>
      </w:r>
      <w:r w:rsidRPr="0053748A">
        <w:rPr>
          <w:rFonts w:eastAsia="仿宋_GB2312"/>
        </w:rPr>
        <w:t>=</w:t>
      </w:r>
      <w:r w:rsidRPr="0053748A">
        <w:rPr>
          <w:rFonts w:eastAsia="仿宋_GB2312"/>
        </w:rPr>
        <w:t>（施工期市场价</w:t>
      </w:r>
      <w:r w:rsidRPr="0053748A">
        <w:rPr>
          <w:rFonts w:eastAsia="仿宋_GB2312"/>
        </w:rPr>
        <w:t>-</w:t>
      </w:r>
      <w:r w:rsidRPr="0053748A">
        <w:rPr>
          <w:rFonts w:eastAsia="仿宋_GB2312"/>
        </w:rPr>
        <w:t>基准价）</w:t>
      </w:r>
      <w:r w:rsidRPr="0053748A">
        <w:rPr>
          <w:rFonts w:eastAsia="仿宋_GB2312"/>
        </w:rPr>
        <w:t>/</w:t>
      </w:r>
      <w:r w:rsidRPr="0053748A">
        <w:rPr>
          <w:rFonts w:eastAsia="仿宋_GB2312"/>
        </w:rPr>
        <w:t>基准价</w:t>
      </w:r>
      <w:r w:rsidRPr="0053748A">
        <w:rPr>
          <w:rFonts w:eastAsia="仿宋_GB2312"/>
        </w:rPr>
        <w:t xml:space="preserve">×100% 16.1.2.3 </w:t>
      </w:r>
      <w:r w:rsidRPr="0053748A">
        <w:rPr>
          <w:rFonts w:eastAsia="仿宋_GB2312"/>
        </w:rPr>
        <w:t>物价波动引起价格调整的方法</w:t>
      </w:r>
    </w:p>
    <w:p w14:paraId="74B31BC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）第</w:t>
      </w:r>
      <w:r w:rsidRPr="0053748A">
        <w:rPr>
          <w:rFonts w:eastAsia="仿宋_GB2312"/>
        </w:rPr>
        <w:t xml:space="preserve"> 16.1.2.1 </w:t>
      </w:r>
      <w:r w:rsidRPr="0053748A">
        <w:rPr>
          <w:rFonts w:eastAsia="仿宋_GB2312"/>
        </w:rPr>
        <w:t>目中约定的人工、材料、设备和机械台班的物价波动变化幅度超过风险幅度时，其计算价格调整差额的方法见合同条款专用部分。</w:t>
      </w:r>
    </w:p>
    <w:p w14:paraId="163C7A8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）第</w:t>
      </w:r>
      <w:r w:rsidRPr="0053748A">
        <w:rPr>
          <w:rFonts w:eastAsia="仿宋_GB2312"/>
        </w:rPr>
        <w:t xml:space="preserve"> 16.1.2.1 </w:t>
      </w:r>
      <w:r w:rsidRPr="0053748A">
        <w:rPr>
          <w:rFonts w:eastAsia="仿宋_GB2312"/>
        </w:rPr>
        <w:t>目中约定的人工的物价波动变化幅度超过风险幅度时，应当计算全部价格差额，其价格差额由发包人承担或受益，其价格差额不计取规费，只计取税金。</w:t>
      </w:r>
    </w:p>
    <w:p w14:paraId="2934741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）第</w:t>
      </w:r>
      <w:r w:rsidRPr="0053748A">
        <w:rPr>
          <w:rFonts w:eastAsia="仿宋_GB2312"/>
        </w:rPr>
        <w:t xml:space="preserve"> 16.1.2.1 </w:t>
      </w:r>
      <w:r w:rsidRPr="0053748A">
        <w:rPr>
          <w:rFonts w:eastAsia="仿宋_GB2312"/>
        </w:rPr>
        <w:t>目中约定的材料、设备和机械台班的物价波动变化幅度超过风险幅度时，应当计算超过部分的价格差额，其价格差额由发包人承担或受益，其价格差额不计取规费，只计取税金。</w:t>
      </w:r>
    </w:p>
    <w:p w14:paraId="5C5760CA"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16.1.2.4</w:t>
      </w:r>
      <w:r w:rsidRPr="0053748A">
        <w:rPr>
          <w:rFonts w:eastAsia="仿宋_GB2312"/>
        </w:rPr>
        <w:tab/>
      </w:r>
      <w:r w:rsidRPr="0053748A">
        <w:rPr>
          <w:rFonts w:eastAsia="仿宋_GB2312"/>
        </w:rPr>
        <w:t>物价波动引起价格调整的其他约定见合同条款专用部分。</w:t>
      </w:r>
    </w:p>
    <w:p w14:paraId="1F290093" w14:textId="77777777" w:rsidR="0045066E" w:rsidRPr="0053748A" w:rsidRDefault="00B81C1C">
      <w:pPr>
        <w:tabs>
          <w:tab w:val="left" w:pos="851"/>
        </w:tabs>
        <w:spacing w:afterLines="25" w:after="60" w:line="400" w:lineRule="exact"/>
        <w:rPr>
          <w:rFonts w:eastAsia="仿宋_GB2312"/>
        </w:rPr>
      </w:pPr>
      <w:r w:rsidRPr="0053748A">
        <w:rPr>
          <w:rFonts w:eastAsia="仿宋_GB2312"/>
        </w:rPr>
        <w:t>16.1.3</w:t>
      </w:r>
      <w:r w:rsidRPr="0053748A">
        <w:rPr>
          <w:rFonts w:eastAsia="仿宋_GB2312"/>
        </w:rPr>
        <w:tab/>
      </w:r>
      <w:r w:rsidRPr="0053748A">
        <w:rPr>
          <w:rFonts w:eastAsia="仿宋_GB2312"/>
        </w:rPr>
        <w:t>物价波动引起价格调整的其他方法见合同条款专用部分。</w:t>
      </w:r>
    </w:p>
    <w:p w14:paraId="0307BD0E" w14:textId="77777777" w:rsidR="0045066E" w:rsidRPr="0053748A" w:rsidRDefault="00B81C1C">
      <w:pPr>
        <w:pStyle w:val="378020"/>
        <w:tabs>
          <w:tab w:val="left" w:pos="851"/>
        </w:tabs>
        <w:spacing w:afterLines="25" w:after="60"/>
        <w:rPr>
          <w:rFonts w:eastAsia="仿宋_GB2312"/>
          <w:shd w:val="clear" w:color="auto" w:fill="FFFFFF"/>
        </w:rPr>
      </w:pPr>
      <w:bookmarkStart w:id="372" w:name="_Toc37955038"/>
      <w:bookmarkStart w:id="373" w:name="_Toc38296989"/>
      <w:r w:rsidRPr="0053748A">
        <w:rPr>
          <w:rFonts w:eastAsia="仿宋_GB2312"/>
          <w:shd w:val="clear" w:color="auto" w:fill="FFFFFF"/>
        </w:rPr>
        <w:t>16.2</w:t>
      </w:r>
      <w:r w:rsidRPr="0053748A">
        <w:rPr>
          <w:rFonts w:eastAsia="仿宋_GB2312"/>
          <w:shd w:val="clear" w:color="auto" w:fill="FFFFFF"/>
        </w:rPr>
        <w:tab/>
      </w:r>
      <w:r w:rsidRPr="0053748A">
        <w:rPr>
          <w:rFonts w:eastAsia="仿宋_GB2312"/>
          <w:shd w:val="clear" w:color="auto" w:fill="FFFFFF"/>
        </w:rPr>
        <w:t>法律变化引起的价格调整</w:t>
      </w:r>
      <w:bookmarkEnd w:id="372"/>
      <w:bookmarkEnd w:id="373"/>
    </w:p>
    <w:p w14:paraId="5AEC77A9"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在基准日后，因法律变化导致承包人在合同履行中所需要的工程费用发生除第</w:t>
      </w:r>
      <w:r w:rsidRPr="0053748A">
        <w:rPr>
          <w:rFonts w:eastAsia="仿宋_GB2312"/>
        </w:rPr>
        <w:t xml:space="preserve"> 16.1 </w:t>
      </w:r>
      <w:r w:rsidRPr="0053748A">
        <w:rPr>
          <w:rFonts w:eastAsia="仿宋_GB2312"/>
        </w:rPr>
        <w:t>款约定以外的增减时，监理人应根据法律、国家或省、自治区、直辖市有关部门的规定，按第</w:t>
      </w:r>
      <w:r w:rsidRPr="0053748A">
        <w:rPr>
          <w:rFonts w:eastAsia="仿宋_GB2312"/>
        </w:rPr>
        <w:t xml:space="preserve">3.5 </w:t>
      </w:r>
      <w:r w:rsidRPr="0053748A">
        <w:rPr>
          <w:rFonts w:eastAsia="仿宋_GB2312"/>
        </w:rPr>
        <w:t>款商定或确定需调整的合同价款。</w:t>
      </w:r>
    </w:p>
    <w:p w14:paraId="3CB7635E"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74" w:name="_Toc38296990"/>
      <w:bookmarkStart w:id="375" w:name="_Toc37955039"/>
      <w:r w:rsidRPr="0053748A">
        <w:rPr>
          <w:rFonts w:eastAsia="仿宋_GB2312" w:cs="Times New Roman"/>
          <w:shd w:val="clear" w:color="auto" w:fill="FFFFFF"/>
        </w:rPr>
        <w:lastRenderedPageBreak/>
        <w:t>17.</w:t>
      </w:r>
      <w:r w:rsidRPr="0053748A">
        <w:rPr>
          <w:rFonts w:eastAsia="仿宋_GB2312" w:cs="Times New Roman"/>
          <w:shd w:val="clear" w:color="auto" w:fill="FFFFFF"/>
        </w:rPr>
        <w:tab/>
      </w:r>
      <w:r w:rsidRPr="0053748A">
        <w:rPr>
          <w:rFonts w:eastAsia="仿宋_GB2312" w:cs="Times New Roman"/>
          <w:shd w:val="clear" w:color="auto" w:fill="FFFFFF"/>
        </w:rPr>
        <w:t>计量与支付</w:t>
      </w:r>
      <w:bookmarkEnd w:id="374"/>
      <w:bookmarkEnd w:id="375"/>
    </w:p>
    <w:p w14:paraId="626BD6E0" w14:textId="77777777" w:rsidR="0045066E" w:rsidRPr="0053748A" w:rsidRDefault="00B81C1C">
      <w:pPr>
        <w:pStyle w:val="378020"/>
        <w:tabs>
          <w:tab w:val="left" w:pos="851"/>
        </w:tabs>
        <w:spacing w:afterLines="25" w:after="60"/>
        <w:rPr>
          <w:rFonts w:eastAsia="仿宋_GB2312"/>
          <w:shd w:val="clear" w:color="auto" w:fill="FFFFFF"/>
        </w:rPr>
      </w:pPr>
      <w:bookmarkStart w:id="376" w:name="_Toc38296991"/>
      <w:bookmarkStart w:id="377" w:name="_Toc37955040"/>
      <w:r w:rsidRPr="0053748A">
        <w:rPr>
          <w:rFonts w:eastAsia="仿宋_GB2312"/>
          <w:shd w:val="clear" w:color="auto" w:fill="FFFFFF"/>
        </w:rPr>
        <w:t>17.1</w:t>
      </w:r>
      <w:r w:rsidRPr="0053748A">
        <w:rPr>
          <w:rFonts w:eastAsia="仿宋_GB2312"/>
          <w:shd w:val="clear" w:color="auto" w:fill="FFFFFF"/>
        </w:rPr>
        <w:tab/>
      </w:r>
      <w:r w:rsidRPr="0053748A">
        <w:rPr>
          <w:rFonts w:eastAsia="仿宋_GB2312"/>
          <w:shd w:val="clear" w:color="auto" w:fill="FFFFFF"/>
        </w:rPr>
        <w:t>计量</w:t>
      </w:r>
      <w:bookmarkEnd w:id="376"/>
      <w:bookmarkEnd w:id="377"/>
    </w:p>
    <w:p w14:paraId="5E1F4563"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17.1.1</w:t>
      </w:r>
      <w:r w:rsidRPr="0053748A">
        <w:rPr>
          <w:rFonts w:eastAsia="仿宋_GB2312"/>
        </w:rPr>
        <w:tab/>
      </w:r>
      <w:r w:rsidRPr="0053748A">
        <w:rPr>
          <w:rFonts w:eastAsia="仿宋_GB2312"/>
        </w:rPr>
        <w:t>计量单位</w:t>
      </w:r>
    </w:p>
    <w:p w14:paraId="70B5C406" w14:textId="77777777" w:rsidR="0045066E" w:rsidRPr="0053748A" w:rsidRDefault="00B81C1C">
      <w:pPr>
        <w:tabs>
          <w:tab w:val="left" w:pos="851"/>
        </w:tabs>
        <w:spacing w:afterLines="25" w:after="60" w:line="400" w:lineRule="exact"/>
        <w:rPr>
          <w:rFonts w:eastAsia="仿宋_GB2312"/>
        </w:rPr>
      </w:pPr>
      <w:r w:rsidRPr="0053748A">
        <w:rPr>
          <w:rFonts w:eastAsia="仿宋_GB2312"/>
        </w:rPr>
        <w:t>计量采用国家法定的计量单位。</w:t>
      </w:r>
    </w:p>
    <w:p w14:paraId="082E0AF3"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17.1.2</w:t>
      </w:r>
      <w:r w:rsidRPr="0053748A">
        <w:rPr>
          <w:rFonts w:eastAsia="仿宋_GB2312"/>
        </w:rPr>
        <w:tab/>
      </w:r>
      <w:r w:rsidRPr="0053748A">
        <w:rPr>
          <w:rFonts w:eastAsia="仿宋_GB2312"/>
        </w:rPr>
        <w:t>计量方法</w:t>
      </w:r>
    </w:p>
    <w:p w14:paraId="6966CDFD" w14:textId="77777777" w:rsidR="0045066E" w:rsidRPr="0053748A" w:rsidRDefault="00B81C1C">
      <w:pPr>
        <w:tabs>
          <w:tab w:val="left" w:pos="851"/>
        </w:tabs>
        <w:spacing w:afterLines="25" w:after="60" w:line="400" w:lineRule="exact"/>
        <w:rPr>
          <w:rFonts w:eastAsia="仿宋_GB2312"/>
        </w:rPr>
      </w:pPr>
      <w:r w:rsidRPr="0053748A">
        <w:rPr>
          <w:rFonts w:eastAsia="仿宋_GB2312"/>
        </w:rPr>
        <w:t>工程量计算规则执行工程量清单中约定的计量计价规范版本。除合同另有约定外，承包人实际完成的工程量按约定的工程量计算规则和有合同约束力的图纸进行计量。</w:t>
      </w:r>
    </w:p>
    <w:p w14:paraId="27F94837"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17.1.3</w:t>
      </w:r>
      <w:r w:rsidRPr="0053748A">
        <w:rPr>
          <w:rFonts w:eastAsia="仿宋_GB2312"/>
        </w:rPr>
        <w:tab/>
      </w:r>
      <w:r w:rsidRPr="0053748A">
        <w:rPr>
          <w:rFonts w:eastAsia="仿宋_GB2312"/>
        </w:rPr>
        <w:t>计量周期</w:t>
      </w:r>
    </w:p>
    <w:p w14:paraId="21542FA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）本合同的计量周期为月，当月计量截止日期（不含当日）和下月计量起始日期（含当日）见合同条款专用部分。</w:t>
      </w:r>
    </w:p>
    <w:p w14:paraId="35B448E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）单价子目已完成工程量是否按月计量见合同条款专用部分。</w:t>
      </w:r>
    </w:p>
    <w:p w14:paraId="605D5A5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）总价子目计量方法见合同条款专用部分。</w:t>
      </w:r>
    </w:p>
    <w:p w14:paraId="7860DEE7"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17.1.4</w:t>
      </w:r>
      <w:r w:rsidRPr="0053748A">
        <w:rPr>
          <w:rFonts w:eastAsia="仿宋_GB2312"/>
        </w:rPr>
        <w:tab/>
      </w:r>
      <w:r w:rsidRPr="0053748A">
        <w:rPr>
          <w:rFonts w:eastAsia="仿宋_GB2312"/>
        </w:rPr>
        <w:t>单价子目的计量</w:t>
      </w:r>
    </w:p>
    <w:p w14:paraId="37542F7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）已标价工程量清单中的单价子目工程量为估算工程量。结算工程量是承包人实际完成的，并按合同约定的计量方法进行计量的工程量。</w:t>
      </w:r>
    </w:p>
    <w:p w14:paraId="33ACCEB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）承包人对已完成的工程进行计量，向监理人提交进度付款申请单、已完成工程量报表和有关计量资料。</w:t>
      </w:r>
    </w:p>
    <w:p w14:paraId="0782A24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）监理人对承包人提交的工程量报表进行复核，以确定实际完成的工程量。对数量有异议的，可要求承包人按第</w:t>
      </w:r>
      <w:r w:rsidRPr="0053748A">
        <w:rPr>
          <w:rFonts w:eastAsia="仿宋_GB2312"/>
        </w:rPr>
        <w:t xml:space="preserve"> 8.1 </w:t>
      </w:r>
      <w:r w:rsidRPr="0053748A">
        <w:rPr>
          <w:rFonts w:eastAsia="仿宋_GB2312"/>
        </w:rPr>
        <w:t>款约定进行共同复核和抽样复测。承包人应协助监理人进行复核并按监理人要求提供补充计量资料。承包人未按监理人要求参加复核，监理人复核或修正的工程量视为承包人实际完成的工程量。</w:t>
      </w:r>
    </w:p>
    <w:p w14:paraId="3997BA2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）监理人认为有必要时，可通知承包人共同进行联合测量、计量，承包人应遵照执行。</w:t>
      </w:r>
    </w:p>
    <w:p w14:paraId="0CCC835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CD87EE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）监理人应在收到承包人提交的工程量报表后的</w:t>
      </w:r>
      <w:r w:rsidRPr="0053748A">
        <w:rPr>
          <w:rFonts w:eastAsia="仿宋_GB2312"/>
        </w:rPr>
        <w:t xml:space="preserve"> 7 </w:t>
      </w:r>
      <w:r w:rsidRPr="0053748A">
        <w:rPr>
          <w:rFonts w:eastAsia="仿宋_GB2312"/>
        </w:rPr>
        <w:t>天内进行复核，监理人未在约定时间内复核的，承包人提交的工程量报表中的工程量视为承包人实际完成的工程量，据此计算工程价款。</w:t>
      </w:r>
    </w:p>
    <w:p w14:paraId="3888F78D"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17.1.5</w:t>
      </w:r>
      <w:r w:rsidRPr="0053748A">
        <w:rPr>
          <w:rFonts w:eastAsia="仿宋_GB2312"/>
        </w:rPr>
        <w:tab/>
      </w:r>
      <w:r w:rsidRPr="0053748A">
        <w:rPr>
          <w:rFonts w:eastAsia="仿宋_GB2312"/>
        </w:rPr>
        <w:t>总价子目的计量（适用于采用支付分解报告）</w:t>
      </w:r>
    </w:p>
    <w:p w14:paraId="798DA653" w14:textId="77777777" w:rsidR="0045066E" w:rsidRPr="0053748A" w:rsidRDefault="00B81C1C">
      <w:pPr>
        <w:tabs>
          <w:tab w:val="left" w:pos="851"/>
        </w:tabs>
        <w:spacing w:afterLines="25" w:after="60" w:line="400" w:lineRule="exact"/>
        <w:rPr>
          <w:rFonts w:eastAsia="仿宋_GB2312"/>
        </w:rPr>
      </w:pPr>
      <w:r w:rsidRPr="0053748A">
        <w:rPr>
          <w:rFonts w:eastAsia="仿宋_GB2312"/>
        </w:rPr>
        <w:t>总价子目按照有合同约束力的支付分解表支付。承包人应根据合同条款第</w:t>
      </w:r>
      <w:r w:rsidRPr="0053748A">
        <w:rPr>
          <w:rFonts w:eastAsia="仿宋_GB2312"/>
        </w:rPr>
        <w:t xml:space="preserve"> 10 </w:t>
      </w:r>
      <w:r w:rsidRPr="0053748A">
        <w:rPr>
          <w:rFonts w:eastAsia="仿宋_GB2312"/>
        </w:rPr>
        <w:t>条约定的合同进度计划和总价子目的总价构成、费用性质、计划发生时间和相应工作量等因素对各个总价</w:t>
      </w:r>
      <w:r w:rsidRPr="0053748A">
        <w:rPr>
          <w:rFonts w:eastAsia="仿宋_GB2312"/>
        </w:rPr>
        <w:lastRenderedPageBreak/>
        <w:t>子目的总价按月进行分解，形成支付分解报告。承包人应当在收到经过监理人批复的合同进度计划后</w:t>
      </w:r>
      <w:r w:rsidRPr="0053748A">
        <w:rPr>
          <w:rFonts w:eastAsia="仿宋_GB2312"/>
        </w:rPr>
        <w:t xml:space="preserve"> 7 </w:t>
      </w:r>
      <w:r w:rsidRPr="0053748A">
        <w:rPr>
          <w:rFonts w:eastAsia="仿宋_GB2312"/>
        </w:rPr>
        <w:t>天内，将支付分解报告以及形成支付分解报告的分项计量和总价分解等支持性资料报监理人审批，监理人应当在收到承包人报送的支付分解报告后</w:t>
      </w:r>
      <w:r w:rsidRPr="0053748A">
        <w:rPr>
          <w:rFonts w:eastAsia="仿宋_GB2312"/>
        </w:rPr>
        <w:t xml:space="preserve"> 7 </w:t>
      </w:r>
      <w:r w:rsidRPr="0053748A">
        <w:rPr>
          <w:rFonts w:eastAsia="仿宋_GB2312"/>
        </w:rPr>
        <w:t>天内给予批复或提出修改意见，经监理人批准的支付分解报告为有合同约束力的支付分解表。支付分解表应根据合同条款第</w:t>
      </w:r>
      <w:r w:rsidRPr="0053748A">
        <w:rPr>
          <w:rFonts w:eastAsia="仿宋_GB2312"/>
        </w:rPr>
        <w:t xml:space="preserve"> 10.2 </w:t>
      </w:r>
      <w:r w:rsidRPr="0053748A">
        <w:rPr>
          <w:rFonts w:eastAsia="仿宋_GB2312"/>
        </w:rPr>
        <w:t>款约定的修订合同进度计划进行修正，修正的程序和期限应当依照本项上述约定，经修正的支付分解表为有合同约束力的支付分解表。</w:t>
      </w:r>
    </w:p>
    <w:p w14:paraId="4A32B0A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）总价子目的价格调整方法见合同条款专用部分。</w:t>
      </w:r>
    </w:p>
    <w:p w14:paraId="15AF726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）列入每月进度付款申请单中各总价子目的价值为有合同约束力的支付分解表中对应月份的总价子目总价值。</w:t>
      </w:r>
    </w:p>
    <w:p w14:paraId="06C47F5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）监理人根据有合同约束力的支付分解表复核列入每月进度付款申请单中的总价子目的总价值。</w:t>
      </w:r>
    </w:p>
    <w:p w14:paraId="3B55B64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）除按照第</w:t>
      </w:r>
      <w:r w:rsidRPr="0053748A">
        <w:rPr>
          <w:rFonts w:eastAsia="仿宋_GB2312"/>
        </w:rPr>
        <w:t xml:space="preserve"> 15 </w:t>
      </w:r>
      <w:r w:rsidRPr="0053748A">
        <w:rPr>
          <w:rFonts w:eastAsia="仿宋_GB2312"/>
        </w:rPr>
        <w:t>条约定的变更外，在竣工结算时总价子目的工程量不应当重新计量，签约合同价所基于的工程量即是用于竣工结算的最终工程量。</w:t>
      </w:r>
    </w:p>
    <w:p w14:paraId="623E5F76" w14:textId="77777777" w:rsidR="0045066E" w:rsidRPr="0053748A" w:rsidRDefault="00B81C1C">
      <w:pPr>
        <w:tabs>
          <w:tab w:val="left" w:pos="851"/>
        </w:tabs>
        <w:spacing w:afterLines="25" w:after="60" w:line="400" w:lineRule="exact"/>
        <w:rPr>
          <w:rFonts w:eastAsia="仿宋_GB2312"/>
        </w:rPr>
      </w:pPr>
      <w:r w:rsidRPr="0053748A">
        <w:rPr>
          <w:rFonts w:eastAsia="仿宋_GB2312"/>
        </w:rPr>
        <w:t>17.1.5</w:t>
      </w:r>
      <w:r w:rsidRPr="0053748A">
        <w:rPr>
          <w:rFonts w:eastAsia="仿宋_GB2312"/>
        </w:rPr>
        <w:tab/>
      </w:r>
      <w:r w:rsidRPr="0053748A">
        <w:rPr>
          <w:rFonts w:eastAsia="仿宋_GB2312"/>
        </w:rPr>
        <w:t>总价子目的计量（适用于采用按实际完成工程量计量）</w:t>
      </w:r>
    </w:p>
    <w:p w14:paraId="0DE12F6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）总价子目的计量和支付应以总价为基础，对承包人实际完成的工程量进行计量，是进行工程目标管理和控制进度款支付的依据。总价子目的价格调整方法见合同条款专用部分。</w:t>
      </w:r>
    </w:p>
    <w:p w14:paraId="12E332D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）承包人在合同条款第</w:t>
      </w:r>
      <w:r w:rsidRPr="0053748A">
        <w:rPr>
          <w:rFonts w:eastAsia="仿宋_GB2312"/>
        </w:rPr>
        <w:t xml:space="preserve"> 17.1.3</w:t>
      </w:r>
      <w:r w:rsidRPr="0053748A">
        <w:rPr>
          <w:rFonts w:eastAsia="仿宋_GB2312"/>
        </w:rPr>
        <w:t>（</w:t>
      </w:r>
      <w:r w:rsidRPr="0053748A">
        <w:rPr>
          <w:rFonts w:eastAsia="仿宋_GB2312"/>
        </w:rPr>
        <w:t>1</w:t>
      </w:r>
      <w:r w:rsidRPr="0053748A">
        <w:rPr>
          <w:rFonts w:eastAsia="仿宋_GB2312"/>
        </w:rPr>
        <w:t>）目约定的每月计量截止日期后，对已完成的分部分项工程和单价措施项目的子目，按照合同条款第</w:t>
      </w:r>
      <w:r w:rsidRPr="0053748A">
        <w:rPr>
          <w:rFonts w:eastAsia="仿宋_GB2312"/>
        </w:rPr>
        <w:t xml:space="preserve"> 17.1.2 </w:t>
      </w:r>
      <w:r w:rsidRPr="0053748A">
        <w:rPr>
          <w:rFonts w:eastAsia="仿宋_GB2312"/>
        </w:rPr>
        <w:t>项约定的计量方法进行计量，对已完成的总价措施项目的相关子目，按其总价构成、费用性质和实际发生比例进行计量，向监理人提交进度付款申请单、已完成工程量报表和有关计量资料。</w:t>
      </w:r>
    </w:p>
    <w:p w14:paraId="312342F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0CBFEA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）监理人应在收到承包人提交的工程量报表后的</w:t>
      </w:r>
      <w:r w:rsidRPr="0053748A">
        <w:rPr>
          <w:rFonts w:eastAsia="仿宋_GB2312"/>
        </w:rPr>
        <w:t xml:space="preserve"> 7 </w:t>
      </w:r>
      <w:r w:rsidRPr="0053748A">
        <w:rPr>
          <w:rFonts w:eastAsia="仿宋_GB2312"/>
        </w:rPr>
        <w:t>天内进行复核，监理人未在约定时间内复核的，承包人提交的工程量报表中的工程量视为承包人实际完成的工程量，据此计算工程价款。</w:t>
      </w:r>
    </w:p>
    <w:p w14:paraId="1CF5241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）除按照第</w:t>
      </w:r>
      <w:r w:rsidRPr="0053748A">
        <w:rPr>
          <w:rFonts w:eastAsia="仿宋_GB2312"/>
        </w:rPr>
        <w:t xml:space="preserve"> 15 </w:t>
      </w:r>
      <w:r w:rsidRPr="0053748A">
        <w:rPr>
          <w:rFonts w:eastAsia="仿宋_GB2312"/>
        </w:rPr>
        <w:t>条约定的变更外，在竣工结算时总价子目的工程量不应当重新计量，签约合同价所基于的工程量即是用于竣工结算的最终工程量。</w:t>
      </w:r>
    </w:p>
    <w:p w14:paraId="03771F0A" w14:textId="77777777" w:rsidR="0045066E" w:rsidRPr="0053748A" w:rsidRDefault="00B81C1C">
      <w:pPr>
        <w:pStyle w:val="378020"/>
        <w:tabs>
          <w:tab w:val="left" w:pos="851"/>
        </w:tabs>
        <w:spacing w:afterLines="25" w:after="60"/>
        <w:rPr>
          <w:rFonts w:eastAsia="仿宋_GB2312"/>
          <w:shd w:val="clear" w:color="auto" w:fill="FFFFFF"/>
        </w:rPr>
      </w:pPr>
      <w:bookmarkStart w:id="378" w:name="_Toc37955041"/>
      <w:bookmarkStart w:id="379" w:name="_Toc38296992"/>
      <w:r w:rsidRPr="0053748A">
        <w:rPr>
          <w:rFonts w:eastAsia="仿宋_GB2312"/>
          <w:shd w:val="clear" w:color="auto" w:fill="FFFFFF"/>
        </w:rPr>
        <w:t>17.2</w:t>
      </w:r>
      <w:r w:rsidRPr="0053748A">
        <w:rPr>
          <w:rFonts w:eastAsia="仿宋_GB2312"/>
          <w:shd w:val="clear" w:color="auto" w:fill="FFFFFF"/>
        </w:rPr>
        <w:tab/>
      </w:r>
      <w:r w:rsidRPr="0053748A">
        <w:rPr>
          <w:rFonts w:eastAsia="仿宋_GB2312"/>
          <w:shd w:val="clear" w:color="auto" w:fill="FFFFFF"/>
        </w:rPr>
        <w:t>预付款</w:t>
      </w:r>
      <w:bookmarkEnd w:id="378"/>
      <w:bookmarkEnd w:id="379"/>
    </w:p>
    <w:p w14:paraId="0BEE8672" w14:textId="77777777" w:rsidR="0045066E" w:rsidRPr="0053748A" w:rsidRDefault="00B81C1C">
      <w:pPr>
        <w:tabs>
          <w:tab w:val="left" w:pos="851"/>
        </w:tabs>
        <w:spacing w:afterLines="25" w:after="60" w:line="400" w:lineRule="exact"/>
        <w:rPr>
          <w:rFonts w:eastAsia="仿宋_GB2312"/>
        </w:rPr>
      </w:pPr>
      <w:r w:rsidRPr="0053748A">
        <w:rPr>
          <w:rFonts w:eastAsia="仿宋_GB2312"/>
        </w:rPr>
        <w:t>17.2.1</w:t>
      </w:r>
      <w:r w:rsidRPr="0053748A">
        <w:rPr>
          <w:rFonts w:eastAsia="仿宋_GB2312"/>
        </w:rPr>
        <w:tab/>
      </w:r>
      <w:r w:rsidRPr="0053748A">
        <w:rPr>
          <w:rFonts w:eastAsia="仿宋_GB2312"/>
        </w:rPr>
        <w:t>预付款</w:t>
      </w:r>
    </w:p>
    <w:p w14:paraId="58A885A6" w14:textId="77777777" w:rsidR="0045066E" w:rsidRPr="0053748A" w:rsidRDefault="00B81C1C">
      <w:pPr>
        <w:tabs>
          <w:tab w:val="left" w:pos="851"/>
        </w:tabs>
        <w:spacing w:afterLines="25" w:after="60" w:line="400" w:lineRule="exact"/>
        <w:rPr>
          <w:rFonts w:eastAsia="仿宋_GB2312"/>
        </w:rPr>
      </w:pPr>
      <w:r w:rsidRPr="0053748A">
        <w:rPr>
          <w:rFonts w:eastAsia="仿宋_GB2312"/>
        </w:rPr>
        <w:t>预付款用于承包人为合同工程施工购置材料、工程设备、施工设备、修建临时设施以及组织</w:t>
      </w:r>
      <w:r w:rsidRPr="0053748A">
        <w:rPr>
          <w:rFonts w:eastAsia="仿宋_GB2312"/>
        </w:rPr>
        <w:lastRenderedPageBreak/>
        <w:t>施工队伍进场等。预付款必须专用于合同工程。预付款的额度和预付办法以及支付时间见合同条款专用部分。安全文明施工费用预付款额度及方式见合同条款专用部分。发包人逾期支付合同约定的预付款，除承担第</w:t>
      </w:r>
      <w:r w:rsidRPr="0053748A">
        <w:rPr>
          <w:rFonts w:eastAsia="仿宋_GB2312"/>
        </w:rPr>
        <w:t xml:space="preserve"> 22.2 </w:t>
      </w:r>
      <w:r w:rsidRPr="0053748A">
        <w:rPr>
          <w:rFonts w:eastAsia="仿宋_GB2312"/>
        </w:rPr>
        <w:t>款约定的违约责任外，还应向承包人支付按合同条款第</w:t>
      </w:r>
      <w:r w:rsidRPr="0053748A">
        <w:rPr>
          <w:rFonts w:eastAsia="仿宋_GB2312"/>
        </w:rPr>
        <w:t xml:space="preserve"> 17.3.3(2)</w:t>
      </w:r>
      <w:r w:rsidRPr="0053748A">
        <w:rPr>
          <w:rFonts w:eastAsia="仿宋_GB2312"/>
        </w:rPr>
        <w:t>目约定的标准和方法计算的逾期付款违约金。</w:t>
      </w:r>
    </w:p>
    <w:p w14:paraId="541C2106" w14:textId="77777777" w:rsidR="0045066E" w:rsidRPr="0053748A" w:rsidRDefault="00B81C1C">
      <w:pPr>
        <w:tabs>
          <w:tab w:val="left" w:pos="851"/>
        </w:tabs>
        <w:spacing w:afterLines="25" w:after="60" w:line="400" w:lineRule="exact"/>
        <w:rPr>
          <w:rFonts w:eastAsia="仿宋_GB2312"/>
        </w:rPr>
      </w:pPr>
      <w:r w:rsidRPr="0053748A">
        <w:rPr>
          <w:rFonts w:eastAsia="仿宋_GB2312"/>
        </w:rPr>
        <w:t>17.2.2</w:t>
      </w:r>
      <w:r w:rsidRPr="0053748A">
        <w:rPr>
          <w:rFonts w:eastAsia="仿宋_GB2312"/>
        </w:rPr>
        <w:tab/>
      </w:r>
      <w:r w:rsidRPr="0053748A">
        <w:rPr>
          <w:rFonts w:eastAsia="仿宋_GB2312"/>
        </w:rPr>
        <w:t>预付款的扣回与还清</w:t>
      </w:r>
    </w:p>
    <w:p w14:paraId="562BB659" w14:textId="77777777" w:rsidR="0045066E" w:rsidRPr="0053748A" w:rsidRDefault="00B81C1C">
      <w:pPr>
        <w:tabs>
          <w:tab w:val="left" w:pos="851"/>
        </w:tabs>
        <w:spacing w:afterLines="25" w:after="60" w:line="400" w:lineRule="exact"/>
        <w:rPr>
          <w:rFonts w:eastAsia="仿宋_GB2312"/>
        </w:rPr>
      </w:pPr>
      <w:r w:rsidRPr="0053748A">
        <w:rPr>
          <w:rFonts w:eastAsia="仿宋_GB2312"/>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65FF65FF" w14:textId="77777777" w:rsidR="0045066E" w:rsidRPr="0053748A" w:rsidRDefault="00B81C1C">
      <w:pPr>
        <w:pStyle w:val="378020"/>
        <w:tabs>
          <w:tab w:val="left" w:pos="851"/>
        </w:tabs>
        <w:spacing w:afterLines="25" w:after="60"/>
        <w:rPr>
          <w:rFonts w:eastAsia="仿宋_GB2312"/>
          <w:shd w:val="clear" w:color="auto" w:fill="FFFFFF"/>
        </w:rPr>
      </w:pPr>
      <w:bookmarkStart w:id="380" w:name="_Toc37955042"/>
      <w:bookmarkStart w:id="381" w:name="_Toc38296993"/>
      <w:r w:rsidRPr="0053748A">
        <w:rPr>
          <w:rFonts w:eastAsia="仿宋_GB2312"/>
          <w:shd w:val="clear" w:color="auto" w:fill="FFFFFF"/>
        </w:rPr>
        <w:t>17.3</w:t>
      </w:r>
      <w:r w:rsidRPr="0053748A">
        <w:rPr>
          <w:rFonts w:eastAsia="仿宋_GB2312"/>
          <w:shd w:val="clear" w:color="auto" w:fill="FFFFFF"/>
        </w:rPr>
        <w:tab/>
      </w:r>
      <w:r w:rsidRPr="0053748A">
        <w:rPr>
          <w:rFonts w:eastAsia="仿宋_GB2312"/>
          <w:shd w:val="clear" w:color="auto" w:fill="FFFFFF"/>
        </w:rPr>
        <w:t>工程进度付款</w:t>
      </w:r>
      <w:bookmarkEnd w:id="380"/>
      <w:bookmarkEnd w:id="381"/>
    </w:p>
    <w:p w14:paraId="11F8D689" w14:textId="77777777" w:rsidR="0045066E" w:rsidRPr="0053748A" w:rsidRDefault="00B81C1C">
      <w:pPr>
        <w:tabs>
          <w:tab w:val="left" w:pos="851"/>
        </w:tabs>
        <w:spacing w:afterLines="25" w:after="60" w:line="400" w:lineRule="exact"/>
        <w:rPr>
          <w:rFonts w:eastAsia="仿宋_GB2312"/>
        </w:rPr>
      </w:pPr>
      <w:r w:rsidRPr="0053748A">
        <w:rPr>
          <w:rFonts w:eastAsia="仿宋_GB2312"/>
        </w:rPr>
        <w:t>17.3.1</w:t>
      </w:r>
      <w:r w:rsidRPr="0053748A">
        <w:rPr>
          <w:rFonts w:eastAsia="仿宋_GB2312"/>
        </w:rPr>
        <w:tab/>
      </w:r>
      <w:r w:rsidRPr="0053748A">
        <w:rPr>
          <w:rFonts w:eastAsia="仿宋_GB2312"/>
        </w:rPr>
        <w:t>付款周期</w:t>
      </w:r>
    </w:p>
    <w:p w14:paraId="124AF2A8" w14:textId="77777777" w:rsidR="0045066E" w:rsidRPr="0053748A" w:rsidRDefault="00B81C1C">
      <w:pPr>
        <w:tabs>
          <w:tab w:val="left" w:pos="851"/>
        </w:tabs>
        <w:spacing w:afterLines="25" w:after="60" w:line="400" w:lineRule="exact"/>
        <w:rPr>
          <w:rFonts w:eastAsia="仿宋_GB2312"/>
        </w:rPr>
      </w:pPr>
      <w:r w:rsidRPr="0053748A">
        <w:rPr>
          <w:rFonts w:eastAsia="仿宋_GB2312"/>
        </w:rPr>
        <w:t>付款周期同计量周期。</w:t>
      </w:r>
    </w:p>
    <w:p w14:paraId="604BC2F0" w14:textId="77777777" w:rsidR="0045066E" w:rsidRPr="0053748A" w:rsidRDefault="00B81C1C">
      <w:pPr>
        <w:tabs>
          <w:tab w:val="left" w:pos="851"/>
        </w:tabs>
        <w:spacing w:afterLines="25" w:after="60" w:line="400" w:lineRule="exact"/>
        <w:rPr>
          <w:rFonts w:eastAsia="仿宋_GB2312"/>
        </w:rPr>
      </w:pPr>
      <w:r w:rsidRPr="0053748A">
        <w:rPr>
          <w:rFonts w:eastAsia="仿宋_GB2312"/>
        </w:rPr>
        <w:t>17.3.2</w:t>
      </w:r>
      <w:r w:rsidRPr="0053748A">
        <w:rPr>
          <w:rFonts w:eastAsia="仿宋_GB2312"/>
        </w:rPr>
        <w:tab/>
      </w:r>
      <w:r w:rsidRPr="0053748A">
        <w:rPr>
          <w:rFonts w:eastAsia="仿宋_GB2312"/>
        </w:rPr>
        <w:t>进度付款申请单</w:t>
      </w:r>
    </w:p>
    <w:p w14:paraId="55825BF6"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在每个付款周期末，按监理人批准的格式和合同约定的份数，向监理人提交进度付款申请单，并附相应的支持性证明文件。承包人提交进度付款申请单份数见合同条款专用部分。承包人报送监理人的进度付款申请单应包括下列内容：</w:t>
      </w:r>
    </w:p>
    <w:p w14:paraId="050EBFF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）截至本次付款周期末已实施工程的价款；</w:t>
      </w:r>
    </w:p>
    <w:p w14:paraId="21E81BA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）根据第</w:t>
      </w:r>
      <w:r w:rsidRPr="0053748A">
        <w:rPr>
          <w:rFonts w:eastAsia="仿宋_GB2312"/>
        </w:rPr>
        <w:t xml:space="preserve"> 15 </w:t>
      </w:r>
      <w:r w:rsidRPr="0053748A">
        <w:rPr>
          <w:rFonts w:eastAsia="仿宋_GB2312"/>
        </w:rPr>
        <w:t>条应增加和扣减的变更金额；</w:t>
      </w:r>
    </w:p>
    <w:p w14:paraId="6079F88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）根据第</w:t>
      </w:r>
      <w:r w:rsidRPr="0053748A">
        <w:rPr>
          <w:rFonts w:eastAsia="仿宋_GB2312"/>
        </w:rPr>
        <w:t xml:space="preserve"> 23 </w:t>
      </w:r>
      <w:r w:rsidRPr="0053748A">
        <w:rPr>
          <w:rFonts w:eastAsia="仿宋_GB2312"/>
        </w:rPr>
        <w:t>条应增加和扣减的索赔金额；</w:t>
      </w:r>
    </w:p>
    <w:p w14:paraId="424181C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）根据第</w:t>
      </w:r>
      <w:r w:rsidRPr="0053748A">
        <w:rPr>
          <w:rFonts w:eastAsia="仿宋_GB2312"/>
        </w:rPr>
        <w:t xml:space="preserve"> 17.2 </w:t>
      </w:r>
      <w:r w:rsidRPr="0053748A">
        <w:rPr>
          <w:rFonts w:eastAsia="仿宋_GB2312"/>
        </w:rPr>
        <w:t>款约定应支付的预付款和扣减的返还预付款；</w:t>
      </w:r>
    </w:p>
    <w:p w14:paraId="661D9F5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）根据第</w:t>
      </w:r>
      <w:r w:rsidRPr="0053748A">
        <w:rPr>
          <w:rFonts w:eastAsia="仿宋_GB2312"/>
        </w:rPr>
        <w:t xml:space="preserve"> 17.4.1 </w:t>
      </w:r>
      <w:r w:rsidRPr="0053748A">
        <w:rPr>
          <w:rFonts w:eastAsia="仿宋_GB2312"/>
        </w:rPr>
        <w:t>项约定应扣减的质量保证金；</w:t>
      </w:r>
    </w:p>
    <w:p w14:paraId="1976AED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）根据合同应增加和（或）扣减的其他内容金额见合同条款专用部分。</w:t>
      </w:r>
    </w:p>
    <w:p w14:paraId="791E2699" w14:textId="77777777" w:rsidR="0045066E" w:rsidRPr="0053748A" w:rsidRDefault="00B81C1C">
      <w:pPr>
        <w:tabs>
          <w:tab w:val="left" w:pos="851"/>
        </w:tabs>
        <w:spacing w:afterLines="25" w:after="60" w:line="400" w:lineRule="exact"/>
        <w:rPr>
          <w:rFonts w:eastAsia="仿宋_GB2312"/>
        </w:rPr>
      </w:pPr>
      <w:r w:rsidRPr="0053748A">
        <w:rPr>
          <w:rFonts w:eastAsia="仿宋_GB2312"/>
        </w:rPr>
        <w:t>17.3.3</w:t>
      </w:r>
      <w:r w:rsidRPr="0053748A">
        <w:rPr>
          <w:rFonts w:eastAsia="仿宋_GB2312"/>
        </w:rPr>
        <w:tab/>
      </w:r>
      <w:r w:rsidRPr="0053748A">
        <w:rPr>
          <w:rFonts w:eastAsia="仿宋_GB2312"/>
        </w:rPr>
        <w:t>进度付款证书和支付时间</w:t>
      </w:r>
    </w:p>
    <w:p w14:paraId="14BBBA2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）监理人在收到承包人进度付款申请单以及相应的支持性证明文件后的</w:t>
      </w:r>
      <w:r w:rsidRPr="0053748A">
        <w:rPr>
          <w:rFonts w:eastAsia="仿宋_GB2312"/>
        </w:rPr>
        <w:t xml:space="preserve"> 14 </w:t>
      </w:r>
      <w:r w:rsidRPr="0053748A">
        <w:rPr>
          <w:rFonts w:eastAsia="仿宋_GB2312"/>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0E0A29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）发包人应在监理人收到进度付款申请单后的</w:t>
      </w:r>
      <w:r w:rsidRPr="0053748A">
        <w:rPr>
          <w:rFonts w:eastAsia="仿宋_GB2312"/>
        </w:rPr>
        <w:t xml:space="preserve"> 28 </w:t>
      </w:r>
      <w:r w:rsidRPr="0053748A">
        <w:rPr>
          <w:rFonts w:eastAsia="仿宋_GB2312"/>
        </w:rPr>
        <w:t>天内，将进度应付款支付给承包人。发包人未按第</w:t>
      </w:r>
      <w:r w:rsidRPr="0053748A">
        <w:rPr>
          <w:rFonts w:eastAsia="仿宋_GB2312"/>
        </w:rPr>
        <w:t xml:space="preserve"> 17.2.1(2)</w:t>
      </w:r>
      <w:r w:rsidRPr="0053748A">
        <w:rPr>
          <w:rFonts w:eastAsia="仿宋_GB2312"/>
        </w:rPr>
        <w:t>目、第</w:t>
      </w:r>
      <w:r w:rsidRPr="0053748A">
        <w:rPr>
          <w:rFonts w:eastAsia="仿宋_GB2312"/>
        </w:rPr>
        <w:t xml:space="preserve"> 17.3.3(2)</w:t>
      </w:r>
      <w:r w:rsidRPr="0053748A">
        <w:rPr>
          <w:rFonts w:eastAsia="仿宋_GB2312"/>
        </w:rPr>
        <w:t>目、第</w:t>
      </w:r>
      <w:r w:rsidRPr="0053748A">
        <w:rPr>
          <w:rFonts w:eastAsia="仿宋_GB2312"/>
        </w:rPr>
        <w:t xml:space="preserve"> 17.5.2(2)</w:t>
      </w:r>
      <w:r w:rsidRPr="0053748A">
        <w:rPr>
          <w:rFonts w:eastAsia="仿宋_GB2312"/>
        </w:rPr>
        <w:t>目和第</w:t>
      </w:r>
      <w:r w:rsidRPr="0053748A">
        <w:rPr>
          <w:rFonts w:eastAsia="仿宋_GB2312"/>
        </w:rPr>
        <w:t xml:space="preserve"> 17.6.2(2)</w:t>
      </w:r>
      <w:r w:rsidRPr="0053748A">
        <w:rPr>
          <w:rFonts w:eastAsia="仿宋_GB2312"/>
        </w:rPr>
        <w:t>目约定的期限支付承包人依合同约定应当得到的款项，应当从应付之日起按照合同约定的计算标准和计算方法向承包人支付逾期付款违约金。承包人应当按第</w:t>
      </w:r>
      <w:r w:rsidRPr="0053748A">
        <w:rPr>
          <w:rFonts w:eastAsia="仿宋_GB2312"/>
        </w:rPr>
        <w:t xml:space="preserve"> 23.1</w:t>
      </w:r>
      <w:r w:rsidRPr="0053748A">
        <w:rPr>
          <w:rFonts w:eastAsia="仿宋_GB2312"/>
        </w:rPr>
        <w:t>（</w:t>
      </w:r>
      <w:r w:rsidRPr="0053748A">
        <w:rPr>
          <w:rFonts w:eastAsia="仿宋_GB2312"/>
        </w:rPr>
        <w:t>1</w:t>
      </w:r>
      <w:r w:rsidRPr="0053748A">
        <w:rPr>
          <w:rFonts w:eastAsia="仿宋_GB2312"/>
        </w:rPr>
        <w:t>）目的约定，在最终付款期限到期后</w:t>
      </w:r>
      <w:r w:rsidRPr="0053748A">
        <w:rPr>
          <w:rFonts w:eastAsia="仿宋_GB2312"/>
        </w:rPr>
        <w:t xml:space="preserve"> 28 </w:t>
      </w:r>
      <w:r w:rsidRPr="0053748A">
        <w:rPr>
          <w:rFonts w:eastAsia="仿宋_GB2312"/>
        </w:rPr>
        <w:t>天内，向监理人递交索赔意向通知书</w:t>
      </w:r>
      <w:r w:rsidRPr="0053748A">
        <w:rPr>
          <w:rFonts w:eastAsia="仿宋_GB2312"/>
        </w:rPr>
        <w:t>,</w:t>
      </w:r>
      <w:r w:rsidRPr="0053748A">
        <w:rPr>
          <w:rFonts w:eastAsia="仿宋_GB2312"/>
        </w:rPr>
        <w:t>说明有权得到按本款约定的标准和方法计算的逾期付款违约金。承包人要求发包人支付逾期付款违约金不影响承包人要求发包人承担第</w:t>
      </w:r>
      <w:r w:rsidRPr="0053748A">
        <w:rPr>
          <w:rFonts w:eastAsia="仿宋_GB2312"/>
        </w:rPr>
        <w:t xml:space="preserve"> </w:t>
      </w:r>
      <w:r w:rsidRPr="0053748A">
        <w:rPr>
          <w:rFonts w:eastAsia="仿宋_GB2312"/>
        </w:rPr>
        <w:lastRenderedPageBreak/>
        <w:t xml:space="preserve">22.2 </w:t>
      </w:r>
      <w:r w:rsidRPr="0053748A">
        <w:rPr>
          <w:rFonts w:eastAsia="仿宋_GB2312"/>
        </w:rPr>
        <w:t>款约定的其他违约责任的权利。逾期付款违约金计算标准和计算方法见合同条款专用部分。</w:t>
      </w:r>
    </w:p>
    <w:p w14:paraId="44CB28F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）监理人出具进度付款证书，不应视为监理人已同意、批准或接受了承包人完成的该部分工作。</w:t>
      </w:r>
    </w:p>
    <w:p w14:paraId="40EF73F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）进度付款涉及政府投资资金的，按照国库集中支付等国家相关规定和合同约定办理。进度付款涉及政府性资金的支付方法见合同条款专用部分。</w:t>
      </w:r>
    </w:p>
    <w:p w14:paraId="3D405658" w14:textId="77777777" w:rsidR="0045066E" w:rsidRPr="0053748A" w:rsidRDefault="00B81C1C">
      <w:pPr>
        <w:tabs>
          <w:tab w:val="left" w:pos="851"/>
        </w:tabs>
        <w:spacing w:afterLines="25" w:after="60" w:line="400" w:lineRule="exact"/>
        <w:rPr>
          <w:rFonts w:eastAsia="仿宋_GB2312"/>
        </w:rPr>
      </w:pPr>
      <w:r w:rsidRPr="0053748A">
        <w:rPr>
          <w:rFonts w:eastAsia="仿宋_GB2312"/>
        </w:rPr>
        <w:t>17.3.4</w:t>
      </w:r>
      <w:r w:rsidRPr="0053748A">
        <w:rPr>
          <w:rFonts w:eastAsia="仿宋_GB2312"/>
        </w:rPr>
        <w:tab/>
      </w:r>
      <w:r w:rsidRPr="0053748A">
        <w:rPr>
          <w:rFonts w:eastAsia="仿宋_GB2312"/>
        </w:rPr>
        <w:t>工程进度付款的修正</w:t>
      </w:r>
    </w:p>
    <w:p w14:paraId="683D4DBA"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在对以往历次已签发的进度付款证书进行汇总和复核中发现错、漏或重复的，监理人有权予以修正，承包人也有权提出修正申请。经双方复核同意的修正，应在本次进度付款中支付或扣除。</w:t>
      </w:r>
    </w:p>
    <w:p w14:paraId="12DBB7A8" w14:textId="77777777" w:rsidR="0045066E" w:rsidRPr="0053748A" w:rsidRDefault="00B81C1C">
      <w:pPr>
        <w:tabs>
          <w:tab w:val="left" w:pos="851"/>
        </w:tabs>
        <w:spacing w:afterLines="25" w:after="60" w:line="400" w:lineRule="exact"/>
        <w:rPr>
          <w:rFonts w:eastAsia="仿宋_GB2312"/>
        </w:rPr>
      </w:pPr>
      <w:r w:rsidRPr="0053748A">
        <w:rPr>
          <w:rFonts w:eastAsia="仿宋_GB2312"/>
        </w:rPr>
        <w:t>17.3.5</w:t>
      </w:r>
      <w:r w:rsidRPr="0053748A">
        <w:rPr>
          <w:rFonts w:eastAsia="仿宋_GB2312"/>
        </w:rPr>
        <w:tab/>
      </w:r>
      <w:r w:rsidRPr="0053748A">
        <w:rPr>
          <w:rFonts w:eastAsia="仿宋_GB2312"/>
        </w:rPr>
        <w:t>临时付款证书</w:t>
      </w:r>
    </w:p>
    <w:p w14:paraId="12216EC4"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在合同约定的期限内，承包人和监理人无法对当期已完工程量和按合同约定应当支付的其他款项达成一致的，监理人应当在收到承包人报送的进度付款申请单等文件后</w:t>
      </w:r>
      <w:r w:rsidRPr="0053748A">
        <w:rPr>
          <w:rFonts w:eastAsia="仿宋_GB2312"/>
        </w:rPr>
        <w:t xml:space="preserve"> 14 </w:t>
      </w:r>
      <w:r w:rsidRPr="0053748A">
        <w:rPr>
          <w:rFonts w:eastAsia="仿宋_GB2312"/>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53748A">
        <w:rPr>
          <w:rFonts w:eastAsia="仿宋_GB2312"/>
        </w:rPr>
        <w:t xml:space="preserve"> 28 </w:t>
      </w:r>
      <w:r w:rsidRPr="0053748A">
        <w:rPr>
          <w:rFonts w:eastAsia="仿宋_GB2312"/>
        </w:rPr>
        <w:t>天内，将临时付款证书中确定的应付金额支付给承包人。发包人和监理人均不得以任何理由延期支付工程进度付款。</w:t>
      </w:r>
    </w:p>
    <w:p w14:paraId="27A31AAA" w14:textId="77777777" w:rsidR="0045066E" w:rsidRPr="0053748A" w:rsidRDefault="00B81C1C">
      <w:pPr>
        <w:tabs>
          <w:tab w:val="left" w:pos="851"/>
        </w:tabs>
        <w:spacing w:afterLines="25" w:after="60" w:line="400" w:lineRule="exact"/>
        <w:rPr>
          <w:rFonts w:eastAsia="仿宋_GB2312"/>
        </w:rPr>
      </w:pPr>
      <w:r w:rsidRPr="0053748A">
        <w:rPr>
          <w:rFonts w:eastAsia="仿宋_GB2312"/>
        </w:rPr>
        <w:t>对临时付款证书中承包人有异议部分的金额，承包人应当按照监理人要求，提交进一步的支持性文件，经监理人进一步审核并认可的应付金额，应当按第</w:t>
      </w:r>
      <w:r w:rsidRPr="0053748A">
        <w:rPr>
          <w:rFonts w:eastAsia="仿宋_GB2312"/>
        </w:rPr>
        <w:t xml:space="preserve"> 17.3.4 </w:t>
      </w:r>
      <w:r w:rsidRPr="0053748A">
        <w:rPr>
          <w:rFonts w:eastAsia="仿宋_GB2312"/>
        </w:rPr>
        <w:t>项的约定纳入到下一期进度付款证书中。经过进一步努力，承包人仍有异议的，按合同条款第</w:t>
      </w:r>
      <w:r w:rsidRPr="0053748A">
        <w:rPr>
          <w:rFonts w:eastAsia="仿宋_GB2312"/>
        </w:rPr>
        <w:t xml:space="preserve"> 24 </w:t>
      </w:r>
      <w:r w:rsidRPr="0053748A">
        <w:rPr>
          <w:rFonts w:eastAsia="仿宋_GB2312"/>
        </w:rPr>
        <w:t>条的约定办理。</w:t>
      </w:r>
    </w:p>
    <w:p w14:paraId="3742ADD8" w14:textId="77777777" w:rsidR="0045066E" w:rsidRPr="0053748A" w:rsidRDefault="00B81C1C">
      <w:pPr>
        <w:tabs>
          <w:tab w:val="left" w:pos="851"/>
        </w:tabs>
        <w:spacing w:afterLines="25" w:after="60" w:line="400" w:lineRule="exact"/>
        <w:rPr>
          <w:rFonts w:eastAsia="仿宋_GB2312"/>
        </w:rPr>
      </w:pPr>
      <w:r w:rsidRPr="0053748A">
        <w:rPr>
          <w:rFonts w:eastAsia="仿宋_GB2312"/>
        </w:rPr>
        <w:t>有异议款项中经监理人进一步审核后认可的，或者经过合同条款第</w:t>
      </w:r>
      <w:r w:rsidRPr="0053748A">
        <w:rPr>
          <w:rFonts w:eastAsia="仿宋_GB2312"/>
        </w:rPr>
        <w:t xml:space="preserve"> 24 </w:t>
      </w:r>
      <w:r w:rsidRPr="0053748A">
        <w:rPr>
          <w:rFonts w:eastAsia="仿宋_GB2312"/>
        </w:rPr>
        <w:t>条约定的争议解决方式确定的应付金额，其应付之日为引发异议的进度付款证书的应付之日，承包人有权得到按第</w:t>
      </w:r>
      <w:r w:rsidRPr="0053748A">
        <w:rPr>
          <w:rFonts w:eastAsia="仿宋_GB2312"/>
        </w:rPr>
        <w:t xml:space="preserve"> 17.3.3</w:t>
      </w:r>
      <w:r w:rsidRPr="0053748A">
        <w:rPr>
          <w:rFonts w:eastAsia="仿宋_GB2312"/>
        </w:rPr>
        <w:t>（</w:t>
      </w:r>
      <w:r w:rsidRPr="0053748A">
        <w:rPr>
          <w:rFonts w:eastAsia="仿宋_GB2312"/>
        </w:rPr>
        <w:t>2</w:t>
      </w:r>
      <w:r w:rsidRPr="0053748A">
        <w:rPr>
          <w:rFonts w:eastAsia="仿宋_GB2312"/>
        </w:rPr>
        <w:t>）目约定计算的逾期付款违约金。</w:t>
      </w:r>
    </w:p>
    <w:p w14:paraId="14141941" w14:textId="77777777" w:rsidR="0045066E" w:rsidRPr="0053748A" w:rsidRDefault="00B81C1C">
      <w:pPr>
        <w:pStyle w:val="378020"/>
        <w:tabs>
          <w:tab w:val="left" w:pos="851"/>
        </w:tabs>
        <w:spacing w:afterLines="25" w:after="60"/>
        <w:rPr>
          <w:rFonts w:eastAsia="仿宋_GB2312"/>
          <w:shd w:val="clear" w:color="auto" w:fill="FFFFFF"/>
        </w:rPr>
      </w:pPr>
      <w:bookmarkStart w:id="382" w:name="_Toc38296994"/>
      <w:bookmarkStart w:id="383" w:name="_Toc37955043"/>
      <w:r w:rsidRPr="0053748A">
        <w:rPr>
          <w:rFonts w:eastAsia="仿宋_GB2312"/>
          <w:shd w:val="clear" w:color="auto" w:fill="FFFFFF"/>
        </w:rPr>
        <w:t>17.4</w:t>
      </w:r>
      <w:r w:rsidRPr="0053748A">
        <w:rPr>
          <w:rFonts w:eastAsia="仿宋_GB2312"/>
          <w:shd w:val="clear" w:color="auto" w:fill="FFFFFF"/>
        </w:rPr>
        <w:tab/>
      </w:r>
      <w:r w:rsidRPr="0053748A">
        <w:rPr>
          <w:rFonts w:eastAsia="仿宋_GB2312"/>
          <w:shd w:val="clear" w:color="auto" w:fill="FFFFFF"/>
        </w:rPr>
        <w:t>质量保证金</w:t>
      </w:r>
      <w:bookmarkEnd w:id="382"/>
      <w:bookmarkEnd w:id="383"/>
    </w:p>
    <w:p w14:paraId="621987A9" w14:textId="77777777" w:rsidR="0045066E" w:rsidRPr="0053748A" w:rsidRDefault="00B81C1C">
      <w:pPr>
        <w:tabs>
          <w:tab w:val="left" w:pos="851"/>
        </w:tabs>
        <w:spacing w:afterLines="25" w:after="60" w:line="400" w:lineRule="exact"/>
        <w:rPr>
          <w:rFonts w:eastAsia="仿宋_GB2312"/>
        </w:rPr>
      </w:pPr>
      <w:r w:rsidRPr="0053748A">
        <w:rPr>
          <w:rFonts w:eastAsia="仿宋_GB2312"/>
        </w:rPr>
        <w:t>17.4.1</w:t>
      </w:r>
      <w:r w:rsidRPr="0053748A">
        <w:rPr>
          <w:rFonts w:eastAsia="仿宋_GB2312"/>
        </w:rPr>
        <w:tab/>
      </w:r>
      <w:r w:rsidRPr="0053748A">
        <w:rPr>
          <w:rFonts w:eastAsia="仿宋_GB2312"/>
        </w:rPr>
        <w:t>质量保证金处理</w:t>
      </w:r>
    </w:p>
    <w:p w14:paraId="08764F5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）合同条款专用部分第</w:t>
      </w:r>
      <w:r w:rsidRPr="0053748A">
        <w:rPr>
          <w:rFonts w:eastAsia="仿宋_GB2312"/>
        </w:rPr>
        <w:t xml:space="preserve"> 4.2.1 </w:t>
      </w:r>
      <w:r w:rsidRPr="0053748A">
        <w:rPr>
          <w:rFonts w:eastAsia="仿宋_GB2312"/>
        </w:rPr>
        <w:t>项约定不提交履约担保，采用扣留质量保证金的，质量保证金由监理人从第一个付款周期开始按进度付款证书确认的已实施工程的价款、根据合同条款第</w:t>
      </w:r>
      <w:r w:rsidRPr="0053748A">
        <w:rPr>
          <w:rFonts w:eastAsia="仿宋_GB2312"/>
        </w:rPr>
        <w:t xml:space="preserve"> 15 </w:t>
      </w:r>
      <w:r w:rsidRPr="0053748A">
        <w:rPr>
          <w:rFonts w:eastAsia="仿宋_GB2312"/>
        </w:rPr>
        <w:t>条增加和扣减的变更金额、根据合同条款第</w:t>
      </w:r>
      <w:r w:rsidRPr="0053748A">
        <w:rPr>
          <w:rFonts w:eastAsia="仿宋_GB2312"/>
        </w:rPr>
        <w:t xml:space="preserve"> 23 </w:t>
      </w:r>
      <w:r w:rsidRPr="0053748A">
        <w:rPr>
          <w:rFonts w:eastAsia="仿宋_GB2312"/>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3DCD7FA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）合同条款专用部分第</w:t>
      </w:r>
      <w:r w:rsidRPr="0053748A">
        <w:rPr>
          <w:rFonts w:eastAsia="仿宋_GB2312"/>
        </w:rPr>
        <w:t xml:space="preserve"> 4.2.1 </w:t>
      </w:r>
      <w:r w:rsidRPr="0053748A">
        <w:rPr>
          <w:rFonts w:eastAsia="仿宋_GB2312"/>
        </w:rPr>
        <w:t>项约定提交履约担保，采用扣留质量保证金的，在第</w:t>
      </w:r>
      <w:r w:rsidRPr="0053748A">
        <w:rPr>
          <w:rFonts w:eastAsia="仿宋_GB2312"/>
        </w:rPr>
        <w:t xml:space="preserve"> 17.5 </w:t>
      </w:r>
      <w:r w:rsidRPr="0053748A">
        <w:rPr>
          <w:rFonts w:eastAsia="仿宋_GB2312"/>
        </w:rPr>
        <w:lastRenderedPageBreak/>
        <w:t>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14:paraId="0FA6665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）质量保证金的形式与约定比例见合同条款专用部分。</w:t>
      </w:r>
    </w:p>
    <w:p w14:paraId="7DAFB338" w14:textId="77777777" w:rsidR="0045066E" w:rsidRPr="0053748A" w:rsidRDefault="00B81C1C">
      <w:pPr>
        <w:tabs>
          <w:tab w:val="left" w:pos="851"/>
        </w:tabs>
        <w:spacing w:afterLines="25" w:after="60" w:line="400" w:lineRule="exact"/>
        <w:rPr>
          <w:rFonts w:eastAsia="仿宋_GB2312"/>
        </w:rPr>
      </w:pPr>
      <w:r w:rsidRPr="0053748A">
        <w:rPr>
          <w:rFonts w:eastAsia="仿宋_GB2312"/>
        </w:rPr>
        <w:t>17.4.2</w:t>
      </w:r>
      <w:r w:rsidRPr="0053748A">
        <w:rPr>
          <w:rFonts w:eastAsia="仿宋_GB2312"/>
        </w:rPr>
        <w:tab/>
      </w:r>
      <w:r w:rsidRPr="0053748A">
        <w:rPr>
          <w:rFonts w:eastAsia="仿宋_GB2312"/>
        </w:rPr>
        <w:t>在第</w:t>
      </w:r>
      <w:r w:rsidRPr="0053748A">
        <w:rPr>
          <w:rFonts w:eastAsia="仿宋_GB2312"/>
        </w:rPr>
        <w:t xml:space="preserve"> 1.1.4.5 </w:t>
      </w:r>
      <w:r w:rsidRPr="0053748A">
        <w:rPr>
          <w:rFonts w:eastAsia="仿宋_GB2312"/>
        </w:rPr>
        <w:t>目约定的缺陷责任期满时，承包人向发包人申请到期应返还承包人剩余的质量保证金金额或退还保函担保，发包人应在</w:t>
      </w:r>
      <w:r w:rsidRPr="0053748A">
        <w:rPr>
          <w:rFonts w:eastAsia="仿宋_GB2312"/>
        </w:rPr>
        <w:t xml:space="preserve"> 14 </w:t>
      </w:r>
      <w:r w:rsidRPr="0053748A">
        <w:rPr>
          <w:rFonts w:eastAsia="仿宋_GB2312"/>
        </w:rPr>
        <w:t>天内会同承包人按照合同约定的内容核实承包人是否完成缺陷责任。如无异议，发包人应当在核实后将剩余保证金返还承包人或将其保函退还承包人。</w:t>
      </w:r>
    </w:p>
    <w:p w14:paraId="587B7955" w14:textId="77777777" w:rsidR="0045066E" w:rsidRPr="0053748A" w:rsidRDefault="00B81C1C">
      <w:pPr>
        <w:tabs>
          <w:tab w:val="left" w:pos="851"/>
        </w:tabs>
        <w:spacing w:afterLines="25" w:after="60" w:line="400" w:lineRule="exact"/>
        <w:rPr>
          <w:rFonts w:eastAsia="仿宋_GB2312"/>
        </w:rPr>
      </w:pPr>
      <w:r w:rsidRPr="0053748A">
        <w:rPr>
          <w:rFonts w:eastAsia="仿宋_GB2312"/>
        </w:rPr>
        <w:t>17.4.3</w:t>
      </w:r>
      <w:r w:rsidRPr="0053748A">
        <w:rPr>
          <w:rFonts w:eastAsia="仿宋_GB2312"/>
        </w:rPr>
        <w:tab/>
      </w:r>
      <w:r w:rsidRPr="0053748A">
        <w:rPr>
          <w:rFonts w:eastAsia="仿宋_GB2312"/>
        </w:rPr>
        <w:t>在第</w:t>
      </w:r>
      <w:r w:rsidRPr="0053748A">
        <w:rPr>
          <w:rFonts w:eastAsia="仿宋_GB2312"/>
        </w:rPr>
        <w:t xml:space="preserve"> 1.1.4.5 </w:t>
      </w:r>
      <w:r w:rsidRPr="0053748A">
        <w:rPr>
          <w:rFonts w:eastAsia="仿宋_GB2312"/>
        </w:rPr>
        <w:t>目约定的缺陷责任期满时，承包人没有完成缺陷责任的，发包人有权扣留与未履行责任剩余工作所需金额相应的质量保证金余额或依据其保函担保约定追究责任，并有权根据第</w:t>
      </w:r>
      <w:r w:rsidRPr="0053748A">
        <w:rPr>
          <w:rFonts w:eastAsia="仿宋_GB2312"/>
        </w:rPr>
        <w:t xml:space="preserve"> 19.3 </w:t>
      </w:r>
      <w:r w:rsidRPr="0053748A">
        <w:rPr>
          <w:rFonts w:eastAsia="仿宋_GB2312"/>
        </w:rPr>
        <w:t>款约定要求延长缺陷责任期，直至完成剩余工作为止。</w:t>
      </w:r>
    </w:p>
    <w:p w14:paraId="13EA93D0" w14:textId="77777777" w:rsidR="0045066E" w:rsidRPr="0053748A" w:rsidRDefault="00B81C1C">
      <w:pPr>
        <w:pStyle w:val="378020"/>
        <w:tabs>
          <w:tab w:val="left" w:pos="851"/>
        </w:tabs>
        <w:spacing w:afterLines="25" w:after="60"/>
        <w:rPr>
          <w:rFonts w:eastAsia="仿宋_GB2312"/>
          <w:shd w:val="clear" w:color="auto" w:fill="FFFFFF"/>
        </w:rPr>
      </w:pPr>
      <w:bookmarkStart w:id="384" w:name="_Toc37955044"/>
      <w:bookmarkStart w:id="385" w:name="_Toc38296995"/>
      <w:r w:rsidRPr="0053748A">
        <w:rPr>
          <w:rFonts w:eastAsia="仿宋_GB2312"/>
          <w:shd w:val="clear" w:color="auto" w:fill="FFFFFF"/>
        </w:rPr>
        <w:t>17.5</w:t>
      </w:r>
      <w:r w:rsidRPr="0053748A">
        <w:rPr>
          <w:rFonts w:eastAsia="仿宋_GB2312"/>
          <w:shd w:val="clear" w:color="auto" w:fill="FFFFFF"/>
        </w:rPr>
        <w:tab/>
      </w:r>
      <w:r w:rsidRPr="0053748A">
        <w:rPr>
          <w:rFonts w:eastAsia="仿宋_GB2312"/>
          <w:shd w:val="clear" w:color="auto" w:fill="FFFFFF"/>
        </w:rPr>
        <w:t>竣工结算</w:t>
      </w:r>
      <w:bookmarkEnd w:id="384"/>
      <w:bookmarkEnd w:id="385"/>
    </w:p>
    <w:p w14:paraId="2935558D" w14:textId="77777777" w:rsidR="0045066E" w:rsidRPr="0053748A" w:rsidRDefault="00B81C1C">
      <w:pPr>
        <w:tabs>
          <w:tab w:val="left" w:pos="851"/>
        </w:tabs>
        <w:spacing w:afterLines="25" w:after="60" w:line="400" w:lineRule="exact"/>
        <w:rPr>
          <w:rFonts w:eastAsia="仿宋_GB2312"/>
        </w:rPr>
      </w:pPr>
      <w:r w:rsidRPr="0053748A">
        <w:rPr>
          <w:rFonts w:eastAsia="仿宋_GB2312"/>
        </w:rPr>
        <w:t>17.5.1</w:t>
      </w:r>
      <w:r w:rsidRPr="0053748A">
        <w:rPr>
          <w:rFonts w:eastAsia="仿宋_GB2312"/>
        </w:rPr>
        <w:tab/>
      </w:r>
      <w:r w:rsidRPr="0053748A">
        <w:rPr>
          <w:rFonts w:eastAsia="仿宋_GB2312"/>
        </w:rPr>
        <w:t>竣工付款申请单</w:t>
      </w:r>
    </w:p>
    <w:p w14:paraId="7E1FC48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）工程接收证书颁发后，承包人应按合同约定的份数和期限向监理人提交竣工付款申请单，并提供相关证明材料。承包人提交竣工付款申请单份数和期限见合同条款专用部分。</w:t>
      </w:r>
    </w:p>
    <w:p w14:paraId="23C38C1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1FE243C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）监理人对竣工付款申请单有异议的，有权要求承包人进行修正和提供补充资料。</w:t>
      </w:r>
    </w:p>
    <w:p w14:paraId="464EA83E" w14:textId="77777777" w:rsidR="0045066E" w:rsidRPr="0053748A" w:rsidRDefault="00B81C1C">
      <w:pPr>
        <w:tabs>
          <w:tab w:val="left" w:pos="851"/>
        </w:tabs>
        <w:spacing w:afterLines="25" w:after="60" w:line="400" w:lineRule="exact"/>
        <w:rPr>
          <w:rFonts w:eastAsia="仿宋_GB2312"/>
        </w:rPr>
      </w:pPr>
      <w:r w:rsidRPr="0053748A">
        <w:rPr>
          <w:rFonts w:eastAsia="仿宋_GB2312"/>
        </w:rPr>
        <w:t>经监理人和承包人协商后，由承包人向监理人提交修正后的竣工付款申请单。</w:t>
      </w:r>
    </w:p>
    <w:p w14:paraId="52993DE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）承包人未按本项约定的期限和内容提交竣工付款申请单或者未按第</w:t>
      </w:r>
      <w:r w:rsidRPr="0053748A">
        <w:rPr>
          <w:rFonts w:eastAsia="仿宋_GB2312"/>
        </w:rPr>
        <w:t xml:space="preserve"> 17.5.1</w:t>
      </w:r>
      <w:r w:rsidRPr="0053748A">
        <w:rPr>
          <w:rFonts w:eastAsia="仿宋_GB2312"/>
        </w:rPr>
        <w:t>（</w:t>
      </w:r>
      <w:r w:rsidRPr="0053748A">
        <w:rPr>
          <w:rFonts w:eastAsia="仿宋_GB2312"/>
        </w:rPr>
        <w:t>3)</w:t>
      </w:r>
      <w:r w:rsidRPr="0053748A">
        <w:rPr>
          <w:rFonts w:eastAsia="仿宋_GB2312"/>
        </w:rPr>
        <w:t>目约定提交修正后的竣工付款申请单，经监理人催促后</w:t>
      </w:r>
      <w:r w:rsidRPr="0053748A">
        <w:rPr>
          <w:rFonts w:eastAsia="仿宋_GB2312"/>
        </w:rPr>
        <w:t xml:space="preserve"> 14 </w:t>
      </w:r>
      <w:r w:rsidRPr="0053748A">
        <w:rPr>
          <w:rFonts w:eastAsia="仿宋_GB2312"/>
        </w:rPr>
        <w:t>天内仍未提交或者没有明确答复的，监理人和发包人有权根据已有资料进行审查，审查确定的竣工结算合同总价和竣工付款金额视同是经承包人认可的工程竣工结算合同总价和竣工付款金额。</w:t>
      </w:r>
    </w:p>
    <w:p w14:paraId="5BE85F3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）不管第</w:t>
      </w:r>
      <w:r w:rsidRPr="0053748A">
        <w:rPr>
          <w:rFonts w:eastAsia="仿宋_GB2312"/>
        </w:rPr>
        <w:t xml:space="preserve"> 17.5.2 </w:t>
      </w:r>
      <w:r w:rsidRPr="0053748A">
        <w:rPr>
          <w:rFonts w:eastAsia="仿宋_GB2312"/>
        </w:rPr>
        <w:t>项如何约定，发包人和承包人应当在承包人颁发（出具）工程接收证书后</w:t>
      </w:r>
      <w:r w:rsidRPr="0053748A">
        <w:rPr>
          <w:rFonts w:eastAsia="仿宋_GB2312"/>
        </w:rPr>
        <w:t xml:space="preserve"> 56 </w:t>
      </w:r>
      <w:r w:rsidRPr="0053748A">
        <w:rPr>
          <w:rFonts w:eastAsia="仿宋_GB2312"/>
        </w:rPr>
        <w:t>天内办清竣工结算和竣工付款。但是，政府投资或者以政府投资为主的建设项目纳入审计项目计划的，发包人和承包人均负有配合、接受审计机关审计的义务，办清竣工结算和竣工付款的时间按照相关规定执行。</w:t>
      </w:r>
    </w:p>
    <w:p w14:paraId="7C98D54E" w14:textId="77777777" w:rsidR="0045066E" w:rsidRPr="0053748A" w:rsidRDefault="00B81C1C">
      <w:pPr>
        <w:tabs>
          <w:tab w:val="left" w:pos="851"/>
        </w:tabs>
        <w:spacing w:afterLines="25" w:after="60" w:line="400" w:lineRule="exact"/>
        <w:rPr>
          <w:rFonts w:eastAsia="仿宋_GB2312"/>
        </w:rPr>
      </w:pPr>
      <w:r w:rsidRPr="0053748A">
        <w:rPr>
          <w:rFonts w:eastAsia="仿宋_GB2312"/>
        </w:rPr>
        <w:t>17.5.2</w:t>
      </w:r>
      <w:r w:rsidRPr="0053748A">
        <w:rPr>
          <w:rFonts w:eastAsia="仿宋_GB2312"/>
        </w:rPr>
        <w:tab/>
      </w:r>
      <w:r w:rsidRPr="0053748A">
        <w:rPr>
          <w:rFonts w:eastAsia="仿宋_GB2312"/>
        </w:rPr>
        <w:t>竣工付款证书及支付时间</w:t>
      </w:r>
    </w:p>
    <w:p w14:paraId="0E3C10D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）监理人在收到承包人提交的竣工付款申请单后的</w:t>
      </w:r>
      <w:r w:rsidRPr="0053748A">
        <w:rPr>
          <w:rFonts w:eastAsia="仿宋_GB2312"/>
        </w:rPr>
        <w:t xml:space="preserve"> 14 </w:t>
      </w:r>
      <w:r w:rsidRPr="0053748A">
        <w:rPr>
          <w:rFonts w:eastAsia="仿宋_GB2312"/>
        </w:rPr>
        <w:t>天内完成审核，并提出发包人到期应支付给承包人的价款等审核意见，报送发包人审核。发包人应在收到后</w:t>
      </w:r>
      <w:r w:rsidRPr="0053748A">
        <w:rPr>
          <w:rFonts w:eastAsia="仿宋_GB2312"/>
        </w:rPr>
        <w:t xml:space="preserve"> 14 </w:t>
      </w:r>
      <w:r w:rsidRPr="0053748A">
        <w:rPr>
          <w:rFonts w:eastAsia="仿宋_GB2312"/>
        </w:rPr>
        <w:t>天内审核完毕，由监理人向承包人出具经发包人签字确认的竣工付款证书。监理人未在约定时间内提出</w:t>
      </w:r>
      <w:r w:rsidRPr="0053748A">
        <w:rPr>
          <w:rFonts w:eastAsia="仿宋_GB2312"/>
        </w:rPr>
        <w:lastRenderedPageBreak/>
        <w:t>具体意见的，视为承包人提交的竣工付款申请单已经监理人核查同意；发包人未在约定时间内提出具体意见的，监理人提出发包人到期应支付给承包人的价款视为已经发包人同意。</w:t>
      </w:r>
    </w:p>
    <w:p w14:paraId="315FCE1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）发包人应在监理人出具竣工付款证书后的</w:t>
      </w:r>
      <w:r w:rsidRPr="0053748A">
        <w:rPr>
          <w:rFonts w:eastAsia="仿宋_GB2312"/>
        </w:rPr>
        <w:t xml:space="preserve"> 14 </w:t>
      </w:r>
      <w:r w:rsidRPr="0053748A">
        <w:rPr>
          <w:rFonts w:eastAsia="仿宋_GB2312"/>
        </w:rPr>
        <w:t>天内，将应支付款支付给承包人。发包人不按期支付的，按第</w:t>
      </w:r>
      <w:r w:rsidRPr="0053748A">
        <w:rPr>
          <w:rFonts w:eastAsia="仿宋_GB2312"/>
        </w:rPr>
        <w:t xml:space="preserve"> 17.3.3</w:t>
      </w:r>
      <w:r w:rsidRPr="0053748A">
        <w:rPr>
          <w:rFonts w:eastAsia="仿宋_GB2312"/>
        </w:rPr>
        <w:t>（</w:t>
      </w:r>
      <w:r w:rsidRPr="0053748A">
        <w:rPr>
          <w:rFonts w:eastAsia="仿宋_GB2312"/>
        </w:rPr>
        <w:t>2</w:t>
      </w:r>
      <w:r w:rsidRPr="0053748A">
        <w:rPr>
          <w:rFonts w:eastAsia="仿宋_GB2312"/>
        </w:rPr>
        <w:t>）目的约定，将逾期付款违约金支付给承包人。</w:t>
      </w:r>
    </w:p>
    <w:p w14:paraId="43733AF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）承包人对发包人签认的竣工付款证书有异议的，发包人可出具竣工付款申请单中与承包人达成一致意见部分的临时付款证书。存在争议的部分，按第</w:t>
      </w:r>
      <w:r w:rsidRPr="0053748A">
        <w:rPr>
          <w:rFonts w:eastAsia="仿宋_GB2312"/>
        </w:rPr>
        <w:t xml:space="preserve"> 24 </w:t>
      </w:r>
      <w:r w:rsidRPr="0053748A">
        <w:rPr>
          <w:rFonts w:eastAsia="仿宋_GB2312"/>
        </w:rPr>
        <w:t>条</w:t>
      </w:r>
      <w:r w:rsidRPr="0053748A">
        <w:rPr>
          <w:rFonts w:eastAsia="仿宋_GB2312"/>
        </w:rPr>
        <w:t>“</w:t>
      </w:r>
      <w:r w:rsidRPr="0053748A">
        <w:rPr>
          <w:rFonts w:eastAsia="仿宋_GB2312"/>
        </w:rPr>
        <w:t>争议的解决</w:t>
      </w:r>
      <w:r w:rsidRPr="0053748A">
        <w:rPr>
          <w:rFonts w:eastAsia="仿宋_GB2312"/>
        </w:rPr>
        <w:t>”</w:t>
      </w:r>
      <w:r w:rsidRPr="0053748A">
        <w:rPr>
          <w:rFonts w:eastAsia="仿宋_GB2312"/>
        </w:rPr>
        <w:t>的约定办理。</w:t>
      </w:r>
    </w:p>
    <w:p w14:paraId="36A9654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）竣工付款涉及政府投资资金的，按第</w:t>
      </w:r>
      <w:r w:rsidRPr="0053748A">
        <w:rPr>
          <w:rFonts w:eastAsia="仿宋_GB2312"/>
        </w:rPr>
        <w:t xml:space="preserve"> 17.3.3</w:t>
      </w:r>
      <w:r w:rsidRPr="0053748A">
        <w:rPr>
          <w:rFonts w:eastAsia="仿宋_GB2312"/>
        </w:rPr>
        <w:t>（</w:t>
      </w:r>
      <w:r w:rsidRPr="0053748A">
        <w:rPr>
          <w:rFonts w:eastAsia="仿宋_GB2312"/>
        </w:rPr>
        <w:t>4</w:t>
      </w:r>
      <w:r w:rsidRPr="0053748A">
        <w:rPr>
          <w:rFonts w:eastAsia="仿宋_GB2312"/>
        </w:rPr>
        <w:t>）目的约定办理。</w:t>
      </w:r>
    </w:p>
    <w:p w14:paraId="1B9E3473" w14:textId="77777777" w:rsidR="0045066E" w:rsidRPr="0053748A" w:rsidRDefault="00B81C1C">
      <w:pPr>
        <w:tabs>
          <w:tab w:val="left" w:pos="851"/>
        </w:tabs>
        <w:spacing w:afterLines="25" w:after="60" w:line="400" w:lineRule="exact"/>
        <w:rPr>
          <w:rFonts w:eastAsia="仿宋_GB2312"/>
        </w:rPr>
      </w:pPr>
      <w:r w:rsidRPr="0053748A">
        <w:rPr>
          <w:rFonts w:eastAsia="仿宋_GB2312"/>
        </w:rPr>
        <w:t>17.5.3</w:t>
      </w:r>
      <w:r w:rsidRPr="0053748A">
        <w:rPr>
          <w:rFonts w:eastAsia="仿宋_GB2312"/>
        </w:rPr>
        <w:tab/>
      </w:r>
      <w:r w:rsidRPr="0053748A">
        <w:rPr>
          <w:rFonts w:eastAsia="仿宋_GB2312"/>
        </w:rPr>
        <w:t>除第</w:t>
      </w:r>
      <w:r w:rsidRPr="0053748A">
        <w:rPr>
          <w:rFonts w:eastAsia="仿宋_GB2312"/>
        </w:rPr>
        <w:t xml:space="preserve"> 17.5.1</w:t>
      </w:r>
      <w:r w:rsidRPr="0053748A">
        <w:rPr>
          <w:rFonts w:eastAsia="仿宋_GB2312"/>
        </w:rPr>
        <w:t>（</w:t>
      </w:r>
      <w:r w:rsidRPr="0053748A">
        <w:rPr>
          <w:rFonts w:eastAsia="仿宋_GB2312"/>
        </w:rPr>
        <w:t>5</w:t>
      </w:r>
      <w:r w:rsidRPr="0053748A">
        <w:rPr>
          <w:rFonts w:eastAsia="仿宋_GB2312"/>
        </w:rPr>
        <w:t>）目约定的情况外，发包人和承包人应当在监理人颁发（出具）工程接收证书后</w:t>
      </w:r>
      <w:r w:rsidRPr="0053748A">
        <w:rPr>
          <w:rFonts w:eastAsia="仿宋_GB2312"/>
        </w:rPr>
        <w:t xml:space="preserve"> 56 </w:t>
      </w:r>
      <w:r w:rsidRPr="0053748A">
        <w:rPr>
          <w:rFonts w:eastAsia="仿宋_GB2312"/>
        </w:rPr>
        <w:t>天内办清竣工结算和竣工付款。</w:t>
      </w:r>
    </w:p>
    <w:p w14:paraId="1F4EDE58" w14:textId="77777777" w:rsidR="0045066E" w:rsidRPr="0053748A" w:rsidRDefault="00B81C1C">
      <w:pPr>
        <w:pStyle w:val="378020"/>
        <w:tabs>
          <w:tab w:val="left" w:pos="851"/>
        </w:tabs>
        <w:spacing w:afterLines="25" w:after="60"/>
        <w:rPr>
          <w:rFonts w:eastAsia="仿宋_GB2312"/>
          <w:shd w:val="clear" w:color="auto" w:fill="FFFFFF"/>
        </w:rPr>
      </w:pPr>
      <w:bookmarkStart w:id="386" w:name="_Toc38296996"/>
      <w:bookmarkStart w:id="387" w:name="_Toc37955045"/>
      <w:r w:rsidRPr="0053748A">
        <w:rPr>
          <w:rFonts w:eastAsia="仿宋_GB2312"/>
          <w:shd w:val="clear" w:color="auto" w:fill="FFFFFF"/>
        </w:rPr>
        <w:t>17.6</w:t>
      </w:r>
      <w:r w:rsidRPr="0053748A">
        <w:rPr>
          <w:rFonts w:eastAsia="仿宋_GB2312"/>
          <w:shd w:val="clear" w:color="auto" w:fill="FFFFFF"/>
        </w:rPr>
        <w:tab/>
      </w:r>
      <w:r w:rsidRPr="0053748A">
        <w:rPr>
          <w:rFonts w:eastAsia="仿宋_GB2312"/>
          <w:shd w:val="clear" w:color="auto" w:fill="FFFFFF"/>
        </w:rPr>
        <w:t>最终结清</w:t>
      </w:r>
      <w:bookmarkEnd w:id="386"/>
      <w:bookmarkEnd w:id="387"/>
    </w:p>
    <w:p w14:paraId="2FB4A325" w14:textId="77777777" w:rsidR="0045066E" w:rsidRPr="0053748A" w:rsidRDefault="00B81C1C">
      <w:pPr>
        <w:tabs>
          <w:tab w:val="left" w:pos="851"/>
        </w:tabs>
        <w:spacing w:afterLines="25" w:after="60" w:line="400" w:lineRule="exact"/>
        <w:rPr>
          <w:rFonts w:eastAsia="仿宋_GB2312"/>
        </w:rPr>
      </w:pPr>
      <w:r w:rsidRPr="0053748A">
        <w:rPr>
          <w:rFonts w:eastAsia="仿宋_GB2312"/>
        </w:rPr>
        <w:t>17.6.1</w:t>
      </w:r>
      <w:r w:rsidRPr="0053748A">
        <w:rPr>
          <w:rFonts w:eastAsia="仿宋_GB2312"/>
        </w:rPr>
        <w:tab/>
      </w:r>
      <w:r w:rsidRPr="0053748A">
        <w:rPr>
          <w:rFonts w:eastAsia="仿宋_GB2312"/>
        </w:rPr>
        <w:t>最终结清申请单</w:t>
      </w:r>
    </w:p>
    <w:p w14:paraId="3FE39FB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）缺陷责任期终止证书签发后，承包人可按合同约定的份数和期限向监理人提交最终结清申请单，并提供相关证明材料。承包人提交最终结清申请单的份数和期限见合同条款专用部分。</w:t>
      </w:r>
    </w:p>
    <w:p w14:paraId="1A7381E2"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发包人向承包人支付质量保证金利息的，承包人应按照约定的利息计算方法计算利息，并列入最终结清申请单中。是否支付质量保证金利息及利息计算方法见合同条款专用部分。</w:t>
      </w:r>
    </w:p>
    <w:p w14:paraId="5C4A706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）发包人对最终结清申请单内容有异议的，有权要求承包人进行修正和提供补充资料，由承包人向监理人提交修正后的最终结清申请单。</w:t>
      </w:r>
    </w:p>
    <w:p w14:paraId="2EC5F256" w14:textId="77777777" w:rsidR="0045066E" w:rsidRPr="0053748A" w:rsidRDefault="00B81C1C">
      <w:pPr>
        <w:tabs>
          <w:tab w:val="left" w:pos="851"/>
        </w:tabs>
        <w:spacing w:afterLines="25" w:after="60" w:line="400" w:lineRule="exact"/>
        <w:rPr>
          <w:rFonts w:eastAsia="仿宋_GB2312"/>
        </w:rPr>
      </w:pPr>
      <w:r w:rsidRPr="0053748A">
        <w:rPr>
          <w:rFonts w:eastAsia="仿宋_GB2312"/>
        </w:rPr>
        <w:t>17.6.2</w:t>
      </w:r>
      <w:r w:rsidRPr="0053748A">
        <w:rPr>
          <w:rFonts w:eastAsia="仿宋_GB2312"/>
        </w:rPr>
        <w:tab/>
      </w:r>
      <w:r w:rsidRPr="0053748A">
        <w:rPr>
          <w:rFonts w:eastAsia="仿宋_GB2312"/>
        </w:rPr>
        <w:t>最终结清证书和支付时间</w:t>
      </w:r>
    </w:p>
    <w:p w14:paraId="7AEE907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）监理人收到承包人提交的最终结清申请单后的</w:t>
      </w:r>
      <w:r w:rsidRPr="0053748A">
        <w:rPr>
          <w:rFonts w:eastAsia="仿宋_GB2312"/>
        </w:rPr>
        <w:t xml:space="preserve"> 14 </w:t>
      </w:r>
      <w:r w:rsidRPr="0053748A">
        <w:rPr>
          <w:rFonts w:eastAsia="仿宋_GB2312"/>
        </w:rPr>
        <w:t>天内，提出发包人应支付给承包人的价款等审核意见，并报送发包人审核。发包人应在收到后</w:t>
      </w:r>
      <w:r w:rsidRPr="0053748A">
        <w:rPr>
          <w:rFonts w:eastAsia="仿宋_GB2312"/>
        </w:rPr>
        <w:t xml:space="preserve"> 14 </w:t>
      </w:r>
      <w:r w:rsidRPr="0053748A">
        <w:rPr>
          <w:rFonts w:eastAsia="仿宋_GB2312"/>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2D28895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）发包人应在监理人出具最终结清证书后的</w:t>
      </w:r>
      <w:r w:rsidRPr="0053748A">
        <w:rPr>
          <w:rFonts w:eastAsia="仿宋_GB2312"/>
        </w:rPr>
        <w:t xml:space="preserve"> 14 </w:t>
      </w:r>
      <w:r w:rsidRPr="0053748A">
        <w:rPr>
          <w:rFonts w:eastAsia="仿宋_GB2312"/>
        </w:rPr>
        <w:t>天内，将应支付款支付给承包人。发包人不按期支付的，按第</w:t>
      </w:r>
      <w:r w:rsidRPr="0053748A">
        <w:rPr>
          <w:rFonts w:eastAsia="仿宋_GB2312"/>
        </w:rPr>
        <w:t xml:space="preserve"> 17.3.3</w:t>
      </w:r>
      <w:r w:rsidRPr="0053748A">
        <w:rPr>
          <w:rFonts w:eastAsia="仿宋_GB2312"/>
        </w:rPr>
        <w:t>（</w:t>
      </w:r>
      <w:r w:rsidRPr="0053748A">
        <w:rPr>
          <w:rFonts w:eastAsia="仿宋_GB2312"/>
        </w:rPr>
        <w:t>2</w:t>
      </w:r>
      <w:r w:rsidRPr="0053748A">
        <w:rPr>
          <w:rFonts w:eastAsia="仿宋_GB2312"/>
        </w:rPr>
        <w:t>）目的约定，将逾期付款违约金支付给承包人。</w:t>
      </w:r>
    </w:p>
    <w:p w14:paraId="072A526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）承包人对发包人签认的最终结清证书有异议的，按第</w:t>
      </w:r>
      <w:r w:rsidRPr="0053748A">
        <w:rPr>
          <w:rFonts w:eastAsia="仿宋_GB2312"/>
        </w:rPr>
        <w:t xml:space="preserve"> 24 </w:t>
      </w:r>
      <w:r w:rsidRPr="0053748A">
        <w:rPr>
          <w:rFonts w:eastAsia="仿宋_GB2312"/>
        </w:rPr>
        <w:t>条</w:t>
      </w:r>
      <w:r w:rsidRPr="0053748A">
        <w:rPr>
          <w:rFonts w:eastAsia="仿宋_GB2312"/>
        </w:rPr>
        <w:t>“</w:t>
      </w:r>
      <w:r w:rsidRPr="0053748A">
        <w:rPr>
          <w:rFonts w:eastAsia="仿宋_GB2312"/>
        </w:rPr>
        <w:t>争议的解决</w:t>
      </w:r>
      <w:r w:rsidRPr="0053748A">
        <w:rPr>
          <w:rFonts w:eastAsia="仿宋_GB2312"/>
        </w:rPr>
        <w:t>”</w:t>
      </w:r>
      <w:r w:rsidRPr="0053748A">
        <w:rPr>
          <w:rFonts w:eastAsia="仿宋_GB2312"/>
        </w:rPr>
        <w:t>的约定办理。</w:t>
      </w:r>
    </w:p>
    <w:p w14:paraId="7DA749C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）最终结清付款涉及政府投资资金的，按第</w:t>
      </w:r>
      <w:r w:rsidRPr="0053748A">
        <w:rPr>
          <w:rFonts w:eastAsia="仿宋_GB2312"/>
        </w:rPr>
        <w:t xml:space="preserve"> 17.3.3</w:t>
      </w:r>
      <w:r w:rsidRPr="0053748A">
        <w:rPr>
          <w:rFonts w:eastAsia="仿宋_GB2312"/>
        </w:rPr>
        <w:t>（</w:t>
      </w:r>
      <w:r w:rsidRPr="0053748A">
        <w:rPr>
          <w:rFonts w:eastAsia="仿宋_GB2312"/>
        </w:rPr>
        <w:t>4</w:t>
      </w:r>
      <w:r w:rsidRPr="0053748A">
        <w:rPr>
          <w:rFonts w:eastAsia="仿宋_GB2312"/>
        </w:rPr>
        <w:t>）目的约定办理。</w:t>
      </w:r>
    </w:p>
    <w:p w14:paraId="15C61869"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388" w:name="_Toc38296997"/>
      <w:bookmarkStart w:id="389" w:name="_Toc37955046"/>
      <w:r w:rsidRPr="0053748A">
        <w:rPr>
          <w:rFonts w:eastAsia="仿宋_GB2312" w:cs="Times New Roman"/>
          <w:shd w:val="clear" w:color="auto" w:fill="FFFFFF"/>
        </w:rPr>
        <w:t>18.</w:t>
      </w:r>
      <w:r w:rsidRPr="0053748A">
        <w:rPr>
          <w:rFonts w:eastAsia="仿宋_GB2312" w:cs="Times New Roman"/>
          <w:shd w:val="clear" w:color="auto" w:fill="FFFFFF"/>
        </w:rPr>
        <w:tab/>
      </w:r>
      <w:r w:rsidRPr="0053748A">
        <w:rPr>
          <w:rFonts w:eastAsia="仿宋_GB2312" w:cs="Times New Roman"/>
          <w:shd w:val="clear" w:color="auto" w:fill="FFFFFF"/>
        </w:rPr>
        <w:t>竣工验收</w:t>
      </w:r>
      <w:bookmarkEnd w:id="388"/>
      <w:bookmarkEnd w:id="389"/>
    </w:p>
    <w:p w14:paraId="6BA321C6" w14:textId="77777777" w:rsidR="0045066E" w:rsidRPr="0053748A" w:rsidRDefault="00B81C1C">
      <w:pPr>
        <w:pStyle w:val="378020"/>
        <w:tabs>
          <w:tab w:val="left" w:pos="851"/>
        </w:tabs>
        <w:spacing w:afterLines="25" w:after="60"/>
        <w:rPr>
          <w:rFonts w:eastAsia="仿宋_GB2312"/>
          <w:shd w:val="clear" w:color="auto" w:fill="FFFFFF"/>
        </w:rPr>
      </w:pPr>
      <w:bookmarkStart w:id="390" w:name="_Toc38296998"/>
      <w:bookmarkStart w:id="391" w:name="_Toc37955047"/>
      <w:r w:rsidRPr="0053748A">
        <w:rPr>
          <w:rFonts w:eastAsia="仿宋_GB2312"/>
          <w:shd w:val="clear" w:color="auto" w:fill="FFFFFF"/>
        </w:rPr>
        <w:t>18.1</w:t>
      </w:r>
      <w:r w:rsidRPr="0053748A">
        <w:rPr>
          <w:rFonts w:eastAsia="仿宋_GB2312"/>
          <w:shd w:val="clear" w:color="auto" w:fill="FFFFFF"/>
        </w:rPr>
        <w:tab/>
      </w:r>
      <w:r w:rsidRPr="0053748A">
        <w:rPr>
          <w:rFonts w:eastAsia="仿宋_GB2312"/>
          <w:shd w:val="clear" w:color="auto" w:fill="FFFFFF"/>
        </w:rPr>
        <w:t>竣工验收的含义</w:t>
      </w:r>
      <w:bookmarkEnd w:id="390"/>
      <w:bookmarkEnd w:id="391"/>
    </w:p>
    <w:p w14:paraId="6C539A85" w14:textId="77777777" w:rsidR="0045066E" w:rsidRPr="0053748A" w:rsidRDefault="00B81C1C">
      <w:pPr>
        <w:tabs>
          <w:tab w:val="left" w:pos="851"/>
        </w:tabs>
        <w:spacing w:afterLines="25" w:after="60" w:line="400" w:lineRule="exact"/>
        <w:rPr>
          <w:rFonts w:eastAsia="仿宋_GB2312"/>
        </w:rPr>
      </w:pPr>
      <w:r w:rsidRPr="0053748A">
        <w:rPr>
          <w:rFonts w:eastAsia="仿宋_GB2312"/>
        </w:rPr>
        <w:t>18.1.1</w:t>
      </w:r>
      <w:r w:rsidRPr="0053748A">
        <w:rPr>
          <w:rFonts w:eastAsia="仿宋_GB2312"/>
        </w:rPr>
        <w:tab/>
      </w:r>
      <w:r w:rsidRPr="0053748A">
        <w:rPr>
          <w:rFonts w:eastAsia="仿宋_GB2312"/>
        </w:rPr>
        <w:t>竣工验收指承包人完成了全部合同工作后，发包人按合同要求进行的验收。</w:t>
      </w:r>
    </w:p>
    <w:p w14:paraId="5E5BC83E"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18.1.2</w:t>
      </w:r>
      <w:r w:rsidRPr="0053748A">
        <w:rPr>
          <w:rFonts w:eastAsia="仿宋_GB2312"/>
        </w:rPr>
        <w:tab/>
      </w:r>
      <w:r w:rsidRPr="0053748A">
        <w:rPr>
          <w:rFonts w:eastAsia="仿宋_GB2312"/>
        </w:rPr>
        <w:t>国家验收是政府有关部门根据法律、规范、规程和政策要求，针对发包人全面组织实施的整个工程正式交付投运前的验收。</w:t>
      </w:r>
    </w:p>
    <w:p w14:paraId="021DC9F8" w14:textId="77777777" w:rsidR="0045066E" w:rsidRPr="0053748A" w:rsidRDefault="00B81C1C">
      <w:pPr>
        <w:tabs>
          <w:tab w:val="left" w:pos="851"/>
        </w:tabs>
        <w:spacing w:afterLines="25" w:after="60" w:line="400" w:lineRule="exact"/>
        <w:rPr>
          <w:rFonts w:eastAsia="仿宋_GB2312"/>
        </w:rPr>
      </w:pPr>
      <w:r w:rsidRPr="0053748A">
        <w:rPr>
          <w:rFonts w:eastAsia="仿宋_GB2312"/>
        </w:rPr>
        <w:t>18.1.3</w:t>
      </w:r>
      <w:r w:rsidRPr="0053748A">
        <w:rPr>
          <w:rFonts w:eastAsia="仿宋_GB2312"/>
        </w:rPr>
        <w:tab/>
      </w:r>
      <w:r w:rsidRPr="0053748A">
        <w:rPr>
          <w:rFonts w:eastAsia="仿宋_GB2312"/>
        </w:rPr>
        <w:t>需要进行国家验收的，竣工验收是国家验收的一部分。竣工验收所采用的各项验收和评定标准应符合国家验收标准。发包人和承包人为竣工验收提供的各项竣工验收资料应符合国家验收的要求。</w:t>
      </w:r>
    </w:p>
    <w:p w14:paraId="4BD9E198" w14:textId="77777777" w:rsidR="0045066E" w:rsidRPr="0053748A" w:rsidRDefault="00B81C1C">
      <w:pPr>
        <w:pStyle w:val="378020"/>
        <w:tabs>
          <w:tab w:val="left" w:pos="851"/>
        </w:tabs>
        <w:spacing w:afterLines="25" w:after="60"/>
        <w:rPr>
          <w:rFonts w:eastAsia="仿宋_GB2312"/>
          <w:shd w:val="clear" w:color="auto" w:fill="FFFFFF"/>
        </w:rPr>
      </w:pPr>
      <w:bookmarkStart w:id="392" w:name="_Toc38296999"/>
      <w:bookmarkStart w:id="393" w:name="_Toc37955048"/>
      <w:r w:rsidRPr="0053748A">
        <w:rPr>
          <w:rFonts w:eastAsia="仿宋_GB2312"/>
          <w:shd w:val="clear" w:color="auto" w:fill="FFFFFF"/>
        </w:rPr>
        <w:t>18.2</w:t>
      </w:r>
      <w:r w:rsidRPr="0053748A">
        <w:rPr>
          <w:rFonts w:eastAsia="仿宋_GB2312"/>
          <w:shd w:val="clear" w:color="auto" w:fill="FFFFFF"/>
        </w:rPr>
        <w:tab/>
      </w:r>
      <w:r w:rsidRPr="0053748A">
        <w:rPr>
          <w:rFonts w:eastAsia="仿宋_GB2312"/>
          <w:shd w:val="clear" w:color="auto" w:fill="FFFFFF"/>
        </w:rPr>
        <w:t>竣工验收申请报告</w:t>
      </w:r>
      <w:bookmarkEnd w:id="392"/>
      <w:bookmarkEnd w:id="393"/>
    </w:p>
    <w:p w14:paraId="00B06E66" w14:textId="77777777" w:rsidR="0045066E" w:rsidRPr="0053748A" w:rsidRDefault="00B81C1C">
      <w:pPr>
        <w:tabs>
          <w:tab w:val="left" w:pos="851"/>
        </w:tabs>
        <w:spacing w:afterLines="25" w:after="60" w:line="400" w:lineRule="exact"/>
        <w:rPr>
          <w:rFonts w:eastAsia="仿宋_GB2312"/>
        </w:rPr>
      </w:pPr>
      <w:r w:rsidRPr="0053748A">
        <w:rPr>
          <w:rFonts w:eastAsia="仿宋_GB2312"/>
        </w:rPr>
        <w:t>当工程具备以下条件时，承包人即可向监理人报送竣工验收申请报告：（</w:t>
      </w:r>
      <w:r w:rsidRPr="0053748A">
        <w:rPr>
          <w:rFonts w:eastAsia="仿宋_GB2312"/>
        </w:rPr>
        <w:t>1</w:t>
      </w:r>
      <w:r w:rsidRPr="0053748A">
        <w:rPr>
          <w:rFonts w:eastAsia="仿宋_GB2312"/>
        </w:rPr>
        <w:t>）除监理人同意列入缺陷责任期内完成的尾工（甩项）工程和缺陷修补工作外，合同范围内的全部工程以及有关工作，包括合同要求的试验、试运行以及检验和验收均已完成，并符合合同要求；</w:t>
      </w:r>
    </w:p>
    <w:p w14:paraId="0B87F1E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79591E1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）已按监理人的要求编制了在缺陷责任期内需完成的尾工（甩项）工程，和缺陷修补工作清单等相应施工计划；</w:t>
      </w:r>
    </w:p>
    <w:p w14:paraId="6AE51E0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）监理人要求在竣工验收前应完成的其他工作；</w:t>
      </w:r>
    </w:p>
    <w:p w14:paraId="72BDF2E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）监理人要求提交的竣工验收资料清单。</w:t>
      </w:r>
    </w:p>
    <w:p w14:paraId="7C1C1ADF" w14:textId="77777777" w:rsidR="0045066E" w:rsidRPr="0053748A" w:rsidRDefault="00B81C1C">
      <w:pPr>
        <w:pStyle w:val="378020"/>
        <w:tabs>
          <w:tab w:val="left" w:pos="851"/>
        </w:tabs>
        <w:spacing w:afterLines="25" w:after="60"/>
        <w:rPr>
          <w:rFonts w:eastAsia="仿宋_GB2312"/>
          <w:shd w:val="clear" w:color="auto" w:fill="FFFFFF"/>
        </w:rPr>
      </w:pPr>
      <w:bookmarkStart w:id="394" w:name="_Toc38297000"/>
      <w:bookmarkStart w:id="395" w:name="_Toc37955049"/>
      <w:r w:rsidRPr="0053748A">
        <w:rPr>
          <w:rFonts w:eastAsia="仿宋_GB2312"/>
          <w:shd w:val="clear" w:color="auto" w:fill="FFFFFF"/>
        </w:rPr>
        <w:t>18.3</w:t>
      </w:r>
      <w:r w:rsidRPr="0053748A">
        <w:rPr>
          <w:rFonts w:eastAsia="仿宋_GB2312"/>
          <w:shd w:val="clear" w:color="auto" w:fill="FFFFFF"/>
        </w:rPr>
        <w:tab/>
      </w:r>
      <w:r w:rsidRPr="0053748A">
        <w:rPr>
          <w:rFonts w:eastAsia="仿宋_GB2312"/>
          <w:shd w:val="clear" w:color="auto" w:fill="FFFFFF"/>
        </w:rPr>
        <w:t>验收</w:t>
      </w:r>
      <w:bookmarkEnd w:id="394"/>
      <w:bookmarkEnd w:id="395"/>
    </w:p>
    <w:p w14:paraId="5D3FDB90"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监理人收到承包人按第</w:t>
      </w:r>
      <w:r w:rsidRPr="0053748A">
        <w:rPr>
          <w:rFonts w:eastAsia="仿宋_GB2312"/>
        </w:rPr>
        <w:t xml:space="preserve"> 18.2 </w:t>
      </w:r>
      <w:r w:rsidRPr="0053748A">
        <w:rPr>
          <w:rFonts w:eastAsia="仿宋_GB2312"/>
        </w:rPr>
        <w:t>款约定提交的竣工验收申请报告后，应审查申请报告的各项内容，并按以下不同情况进行处理。</w:t>
      </w:r>
    </w:p>
    <w:p w14:paraId="75D71B92"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18.3.1</w:t>
      </w:r>
      <w:r w:rsidRPr="0053748A">
        <w:rPr>
          <w:rFonts w:eastAsia="仿宋_GB2312"/>
        </w:rPr>
        <w:tab/>
      </w:r>
      <w:r w:rsidRPr="0053748A">
        <w:rPr>
          <w:rFonts w:eastAsia="仿宋_GB2312"/>
        </w:rPr>
        <w:t>监理人审查后认为尚不具备竣工验收条件的，应在收到竣工验收申请报告后的</w:t>
      </w:r>
      <w:r w:rsidRPr="0053748A">
        <w:rPr>
          <w:rFonts w:eastAsia="仿宋_GB2312"/>
        </w:rPr>
        <w:t>28</w:t>
      </w:r>
      <w:r w:rsidRPr="0053748A">
        <w:rPr>
          <w:rFonts w:eastAsia="仿宋_GB2312"/>
        </w:rPr>
        <w:t>天内通知承包人，并指出在颁发接收证书前承包人需进行的工作内容。承包人完成监理人通知的全部工作内容后，应再次提交竣工验收申请报告，直至监理人同意为止。</w:t>
      </w:r>
    </w:p>
    <w:p w14:paraId="58499E55"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18.3.2</w:t>
      </w:r>
      <w:r w:rsidRPr="0053748A">
        <w:rPr>
          <w:rFonts w:eastAsia="仿宋_GB2312"/>
        </w:rPr>
        <w:tab/>
      </w:r>
      <w:r w:rsidRPr="0053748A">
        <w:rPr>
          <w:rFonts w:eastAsia="仿宋_GB2312"/>
        </w:rPr>
        <w:t>监理人审查后认为已具备竣工验收条件的，应在收到竣工验收申请报告后的</w:t>
      </w:r>
      <w:r w:rsidRPr="0053748A">
        <w:rPr>
          <w:rFonts w:eastAsia="仿宋_GB2312"/>
        </w:rPr>
        <w:t>28</w:t>
      </w:r>
      <w:r w:rsidRPr="0053748A">
        <w:rPr>
          <w:rFonts w:eastAsia="仿宋_GB2312"/>
        </w:rPr>
        <w:t>天内提请发包人进行工程验收。</w:t>
      </w:r>
    </w:p>
    <w:p w14:paraId="1B4C0B1B"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18.3.3 </w:t>
      </w:r>
      <w:r w:rsidRPr="0053748A">
        <w:rPr>
          <w:rFonts w:eastAsia="仿宋_GB2312"/>
        </w:rPr>
        <w:t>除非合同另有约定，发包人经过验收后同意接受工程的，应在监理人收到竣工验收申请报告后的</w:t>
      </w:r>
      <w:r w:rsidRPr="0053748A">
        <w:rPr>
          <w:rFonts w:eastAsia="仿宋_GB2312"/>
        </w:rPr>
        <w:t xml:space="preserve"> 56 </w:t>
      </w:r>
      <w:r w:rsidRPr="0053748A">
        <w:rPr>
          <w:rFonts w:eastAsia="仿宋_GB2312"/>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4F52D7AF"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18.3.4</w:t>
      </w:r>
      <w:r w:rsidRPr="0053748A">
        <w:rPr>
          <w:rFonts w:eastAsia="仿宋_GB2312"/>
        </w:rPr>
        <w:tab/>
      </w:r>
      <w:r w:rsidRPr="0053748A">
        <w:rPr>
          <w:rFonts w:eastAsia="仿宋_GB2312"/>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53748A">
        <w:rPr>
          <w:rFonts w:eastAsia="仿宋_GB2312"/>
        </w:rPr>
        <w:t xml:space="preserve"> 18.3.1 </w:t>
      </w:r>
      <w:r w:rsidRPr="0053748A">
        <w:rPr>
          <w:rFonts w:eastAsia="仿宋_GB2312"/>
        </w:rPr>
        <w:t>项、第</w:t>
      </w:r>
      <w:r w:rsidRPr="0053748A">
        <w:rPr>
          <w:rFonts w:eastAsia="仿宋_GB2312"/>
        </w:rPr>
        <w:t xml:space="preserve"> 18.3.2 </w:t>
      </w:r>
      <w:r w:rsidRPr="0053748A">
        <w:rPr>
          <w:rFonts w:eastAsia="仿宋_GB2312"/>
        </w:rPr>
        <w:t>项和第</w:t>
      </w:r>
      <w:r w:rsidRPr="0053748A">
        <w:rPr>
          <w:rFonts w:eastAsia="仿宋_GB2312"/>
        </w:rPr>
        <w:t xml:space="preserve"> 18.3.3 </w:t>
      </w:r>
      <w:r w:rsidRPr="0053748A">
        <w:rPr>
          <w:rFonts w:eastAsia="仿宋_GB2312"/>
        </w:rPr>
        <w:t>项的约定进行。</w:t>
      </w:r>
    </w:p>
    <w:p w14:paraId="38293C5A"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18.3.5</w:t>
      </w:r>
      <w:r w:rsidRPr="0053748A">
        <w:rPr>
          <w:rFonts w:eastAsia="仿宋_GB2312"/>
        </w:rPr>
        <w:tab/>
      </w:r>
      <w:r w:rsidRPr="0053748A">
        <w:rPr>
          <w:rFonts w:eastAsia="仿宋_GB2312"/>
        </w:rPr>
        <w:t>经验收合格的工程</w:t>
      </w:r>
      <w:r w:rsidRPr="0053748A">
        <w:rPr>
          <w:rFonts w:eastAsia="仿宋_GB2312"/>
        </w:rPr>
        <w:t xml:space="preserve">, </w:t>
      </w:r>
      <w:r w:rsidRPr="0053748A">
        <w:rPr>
          <w:rFonts w:eastAsia="仿宋_GB2312"/>
        </w:rPr>
        <w:t>实际竣工日期为承包人按照第</w:t>
      </w:r>
      <w:r w:rsidRPr="0053748A">
        <w:rPr>
          <w:rFonts w:eastAsia="仿宋_GB2312"/>
        </w:rPr>
        <w:t xml:space="preserve"> 18.2 </w:t>
      </w:r>
      <w:r w:rsidRPr="0053748A">
        <w:rPr>
          <w:rFonts w:eastAsia="仿宋_GB2312"/>
        </w:rPr>
        <w:t>款提交竣工验收申请报告或按照本款重新提交竣工验收申请报告的日期（以两者中时间在后者为准），并在工程接收证书中写明。</w:t>
      </w:r>
    </w:p>
    <w:p w14:paraId="20FD1221"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18.3.6</w:t>
      </w:r>
      <w:r w:rsidRPr="0053748A">
        <w:rPr>
          <w:rFonts w:eastAsia="仿宋_GB2312"/>
        </w:rPr>
        <w:tab/>
      </w:r>
      <w:r w:rsidRPr="0053748A">
        <w:rPr>
          <w:rFonts w:eastAsia="仿宋_GB2312"/>
        </w:rPr>
        <w:t>发包人在收到承包人竣工验收申请报告</w:t>
      </w:r>
      <w:r w:rsidRPr="0053748A">
        <w:rPr>
          <w:rFonts w:eastAsia="仿宋_GB2312"/>
        </w:rPr>
        <w:t xml:space="preserve"> 56 </w:t>
      </w:r>
      <w:r w:rsidRPr="0053748A">
        <w:rPr>
          <w:rFonts w:eastAsia="仿宋_GB2312"/>
        </w:rPr>
        <w:t>天后未进行验收的，视为验收合格，实际竣工日期以提交竣工验收申请报告的日期为准，但发包人由于不可抗力不能进行验收的除外。</w:t>
      </w:r>
    </w:p>
    <w:p w14:paraId="27AD2FC4"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18.3.7</w:t>
      </w:r>
      <w:r w:rsidRPr="0053748A">
        <w:rPr>
          <w:rFonts w:eastAsia="仿宋_GB2312"/>
        </w:rPr>
        <w:tab/>
      </w:r>
      <w:r w:rsidRPr="0053748A">
        <w:rPr>
          <w:rFonts w:eastAsia="仿宋_GB2312"/>
        </w:rPr>
        <w:t>本工程未经验收或验收不合格，发包人擅自使用的，自转移占有本工程后之日起，本工程应被视为已竣工验收合格。</w:t>
      </w:r>
    </w:p>
    <w:p w14:paraId="3A0E3963" w14:textId="77777777" w:rsidR="0045066E" w:rsidRPr="0053748A" w:rsidRDefault="00B81C1C">
      <w:pPr>
        <w:tabs>
          <w:tab w:val="left" w:pos="851"/>
        </w:tabs>
        <w:spacing w:afterLines="25" w:after="60" w:line="400" w:lineRule="exact"/>
        <w:rPr>
          <w:rFonts w:eastAsia="仿宋_GB2312"/>
        </w:rPr>
      </w:pPr>
      <w:r w:rsidRPr="0053748A">
        <w:rPr>
          <w:rFonts w:eastAsia="仿宋_GB2312"/>
        </w:rPr>
        <w:t>18.3.8</w:t>
      </w:r>
      <w:r w:rsidRPr="0053748A">
        <w:rPr>
          <w:rFonts w:eastAsia="仿宋_GB2312"/>
        </w:rPr>
        <w:tab/>
      </w:r>
      <w:r w:rsidRPr="0053748A">
        <w:rPr>
          <w:rFonts w:eastAsia="仿宋_GB2312"/>
        </w:rPr>
        <w:t>工程接收证书颁发后，发包人应负责照管和维护本工程。</w:t>
      </w:r>
    </w:p>
    <w:p w14:paraId="4EBC53DF" w14:textId="77777777" w:rsidR="0045066E" w:rsidRPr="0053748A" w:rsidRDefault="00B81C1C">
      <w:pPr>
        <w:pStyle w:val="378020"/>
        <w:tabs>
          <w:tab w:val="left" w:pos="851"/>
        </w:tabs>
        <w:spacing w:afterLines="25" w:after="60"/>
        <w:rPr>
          <w:rFonts w:eastAsia="仿宋_GB2312"/>
          <w:shd w:val="clear" w:color="auto" w:fill="FFFFFF"/>
        </w:rPr>
      </w:pPr>
      <w:bookmarkStart w:id="396" w:name="_Toc37955050"/>
      <w:bookmarkStart w:id="397" w:name="_Toc38297001"/>
      <w:r w:rsidRPr="0053748A">
        <w:rPr>
          <w:rFonts w:eastAsia="仿宋_GB2312"/>
          <w:shd w:val="clear" w:color="auto" w:fill="FFFFFF"/>
        </w:rPr>
        <w:t>18.4</w:t>
      </w:r>
      <w:r w:rsidRPr="0053748A">
        <w:rPr>
          <w:rFonts w:eastAsia="仿宋_GB2312"/>
          <w:shd w:val="clear" w:color="auto" w:fill="FFFFFF"/>
        </w:rPr>
        <w:tab/>
      </w:r>
      <w:r w:rsidRPr="0053748A">
        <w:rPr>
          <w:rFonts w:eastAsia="仿宋_GB2312"/>
          <w:shd w:val="clear" w:color="auto" w:fill="FFFFFF"/>
        </w:rPr>
        <w:t>试运行</w:t>
      </w:r>
      <w:bookmarkEnd w:id="396"/>
      <w:bookmarkEnd w:id="397"/>
    </w:p>
    <w:p w14:paraId="29EA61BD" w14:textId="77777777" w:rsidR="0045066E" w:rsidRPr="0053748A" w:rsidRDefault="00B81C1C">
      <w:pPr>
        <w:tabs>
          <w:tab w:val="left" w:pos="851"/>
        </w:tabs>
        <w:spacing w:afterLines="25" w:after="60" w:line="400" w:lineRule="exact"/>
        <w:rPr>
          <w:rFonts w:eastAsia="仿宋_GB2312"/>
        </w:rPr>
      </w:pPr>
      <w:r w:rsidRPr="0053748A">
        <w:rPr>
          <w:rFonts w:eastAsia="仿宋_GB2312"/>
        </w:rPr>
        <w:t>18.4.1</w:t>
      </w:r>
      <w:r w:rsidRPr="0053748A">
        <w:rPr>
          <w:rFonts w:eastAsia="仿宋_GB2312"/>
        </w:rPr>
        <w:tab/>
      </w:r>
      <w:r w:rsidRPr="0053748A">
        <w:rPr>
          <w:rFonts w:eastAsia="仿宋_GB2312"/>
        </w:rPr>
        <w:t>工程及工程设备试运行的组织与费用承担</w:t>
      </w:r>
    </w:p>
    <w:p w14:paraId="1FB44D5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）工程设备安装具备单机无负荷试运行条件，由承包人组织试运行，费用由承包人承担。</w:t>
      </w:r>
    </w:p>
    <w:p w14:paraId="630755C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）工程设备安装具备无负荷联动试运行条件，由发包人组织试运行，费用由发包人承担。</w:t>
      </w:r>
    </w:p>
    <w:p w14:paraId="2B735B7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）投料试运行应在工程竣工验收后由发包人负责，如发包人要求在工程竣工验收前进行或需要承包人配合时，应征得承包人同意，另行签订补充协议。</w:t>
      </w:r>
    </w:p>
    <w:p w14:paraId="03897EDD"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18.4.2 </w:t>
      </w:r>
      <w:r w:rsidRPr="0053748A">
        <w:rPr>
          <w:rFonts w:eastAsia="仿宋_GB2312"/>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CD49D74" w14:textId="77777777" w:rsidR="0045066E" w:rsidRPr="0053748A" w:rsidRDefault="00B81C1C">
      <w:pPr>
        <w:pStyle w:val="378020"/>
        <w:tabs>
          <w:tab w:val="left" w:pos="851"/>
        </w:tabs>
        <w:spacing w:afterLines="25" w:after="60"/>
        <w:rPr>
          <w:rFonts w:eastAsia="仿宋_GB2312"/>
          <w:shd w:val="clear" w:color="auto" w:fill="FFFFFF"/>
        </w:rPr>
      </w:pPr>
      <w:bookmarkStart w:id="398" w:name="_Toc37955051"/>
      <w:bookmarkStart w:id="399" w:name="_Toc38297002"/>
      <w:r w:rsidRPr="0053748A">
        <w:rPr>
          <w:rFonts w:eastAsia="仿宋_GB2312"/>
          <w:shd w:val="clear" w:color="auto" w:fill="FFFFFF"/>
        </w:rPr>
        <w:t>18.5</w:t>
      </w:r>
      <w:r w:rsidRPr="0053748A">
        <w:rPr>
          <w:rFonts w:eastAsia="仿宋_GB2312"/>
          <w:shd w:val="clear" w:color="auto" w:fill="FFFFFF"/>
        </w:rPr>
        <w:tab/>
      </w:r>
      <w:r w:rsidRPr="0053748A">
        <w:rPr>
          <w:rFonts w:eastAsia="仿宋_GB2312"/>
          <w:shd w:val="clear" w:color="auto" w:fill="FFFFFF"/>
        </w:rPr>
        <w:t>竣工验收前的清理</w:t>
      </w:r>
      <w:bookmarkEnd w:id="398"/>
      <w:bookmarkEnd w:id="399"/>
    </w:p>
    <w:p w14:paraId="13A95BB0" w14:textId="77777777" w:rsidR="0045066E" w:rsidRPr="0053748A" w:rsidRDefault="00B81C1C">
      <w:pPr>
        <w:tabs>
          <w:tab w:val="left" w:pos="851"/>
        </w:tabs>
        <w:spacing w:afterLines="25" w:after="60" w:line="400" w:lineRule="exact"/>
        <w:rPr>
          <w:rFonts w:eastAsia="仿宋_GB2312"/>
        </w:rPr>
      </w:pPr>
      <w:r w:rsidRPr="0053748A">
        <w:rPr>
          <w:rFonts w:eastAsia="仿宋_GB2312"/>
        </w:rPr>
        <w:t>18.5.1</w:t>
      </w:r>
      <w:r w:rsidRPr="0053748A">
        <w:rPr>
          <w:rFonts w:eastAsia="仿宋_GB2312"/>
        </w:rPr>
        <w:tab/>
      </w:r>
      <w:r w:rsidRPr="0053748A">
        <w:rPr>
          <w:rFonts w:eastAsia="仿宋_GB2312"/>
        </w:rPr>
        <w:t>在向发包人提交竣工验收申请报告前，承包人应当完成下述完工验收前的清理工作：</w:t>
      </w:r>
    </w:p>
    <w:p w14:paraId="632F1BA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）从永久工程内清除所有剩余材料、杂物、垃圾等等；</w:t>
      </w:r>
    </w:p>
    <w:p w14:paraId="214559D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）修缮所有损坏、清除所有污迹、替换所有需更换的材料；</w:t>
      </w:r>
    </w:p>
    <w:p w14:paraId="7C9399F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）检查、测试和确保所有服务系统、设施和设备达到良好的运行状态和效果；</w:t>
      </w:r>
    </w:p>
    <w:p w14:paraId="4585856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）其他清理工作见合同条款专用部分。</w:t>
      </w:r>
    </w:p>
    <w:p w14:paraId="2E5C562E" w14:textId="77777777" w:rsidR="0045066E" w:rsidRPr="0053748A" w:rsidRDefault="00B81C1C">
      <w:pPr>
        <w:tabs>
          <w:tab w:val="left" w:pos="851"/>
        </w:tabs>
        <w:spacing w:afterLines="25" w:after="60" w:line="400" w:lineRule="exact"/>
        <w:rPr>
          <w:rFonts w:eastAsia="仿宋_GB2312"/>
        </w:rPr>
      </w:pPr>
      <w:r w:rsidRPr="0053748A">
        <w:rPr>
          <w:rFonts w:eastAsia="仿宋_GB2312"/>
        </w:rPr>
        <w:t>18.5.2</w:t>
      </w:r>
      <w:r w:rsidRPr="0053748A">
        <w:rPr>
          <w:rFonts w:eastAsia="仿宋_GB2312"/>
        </w:rPr>
        <w:tab/>
      </w:r>
      <w:r w:rsidRPr="0053748A">
        <w:rPr>
          <w:rFonts w:eastAsia="仿宋_GB2312"/>
        </w:rPr>
        <w:t>清理工作所需费用由承包人承担。</w:t>
      </w:r>
    </w:p>
    <w:p w14:paraId="2762E34D" w14:textId="77777777" w:rsidR="0045066E" w:rsidRPr="0053748A" w:rsidRDefault="00B81C1C">
      <w:pPr>
        <w:pStyle w:val="378020"/>
        <w:tabs>
          <w:tab w:val="left" w:pos="851"/>
        </w:tabs>
        <w:spacing w:afterLines="25" w:after="60"/>
        <w:rPr>
          <w:rFonts w:eastAsia="仿宋_GB2312"/>
          <w:shd w:val="clear" w:color="auto" w:fill="FFFFFF"/>
        </w:rPr>
      </w:pPr>
      <w:bookmarkStart w:id="400" w:name="_Toc37955052"/>
      <w:bookmarkStart w:id="401" w:name="_Toc38297003"/>
      <w:r w:rsidRPr="0053748A">
        <w:rPr>
          <w:rFonts w:eastAsia="仿宋_GB2312"/>
          <w:shd w:val="clear" w:color="auto" w:fill="FFFFFF"/>
        </w:rPr>
        <w:t>18.6</w:t>
      </w:r>
      <w:r w:rsidRPr="0053748A">
        <w:rPr>
          <w:rFonts w:eastAsia="仿宋_GB2312"/>
          <w:shd w:val="clear" w:color="auto" w:fill="FFFFFF"/>
        </w:rPr>
        <w:tab/>
      </w:r>
      <w:r w:rsidRPr="0053748A">
        <w:rPr>
          <w:rFonts w:eastAsia="仿宋_GB2312"/>
          <w:shd w:val="clear" w:color="auto" w:fill="FFFFFF"/>
        </w:rPr>
        <w:t>竣工清场</w:t>
      </w:r>
      <w:bookmarkEnd w:id="400"/>
      <w:bookmarkEnd w:id="401"/>
    </w:p>
    <w:p w14:paraId="17B6CA7B"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18.6.1 </w:t>
      </w:r>
      <w:r w:rsidRPr="0053748A">
        <w:rPr>
          <w:rFonts w:eastAsia="仿宋_GB2312"/>
        </w:rPr>
        <w:t>监理人颁发（出具）工程接收证书后，承包人负责按照以下要求对施工场地进行清理，直至监理人检验合格为止。竣工清场费用由承包人承担。</w:t>
      </w:r>
    </w:p>
    <w:p w14:paraId="5A828B6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）施工场地内残留的垃圾已全部清除出场；</w:t>
      </w:r>
    </w:p>
    <w:p w14:paraId="5D2BBE0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）从施工场地现场拆除所有的临时工程和临时设施并恢复地面原状，但经监理人批准的无法拆除的临时设施除外；</w:t>
      </w:r>
    </w:p>
    <w:p w14:paraId="7225B575"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w:t>
      </w:r>
      <w:r w:rsidRPr="0053748A">
        <w:rPr>
          <w:rFonts w:eastAsia="仿宋_GB2312"/>
        </w:rPr>
        <w:t>3</w:t>
      </w:r>
      <w:r w:rsidRPr="0053748A">
        <w:rPr>
          <w:rFonts w:eastAsia="仿宋_GB2312"/>
        </w:rPr>
        <w:t>）撤离所有承包人施工设备和剩余材料，包括废弃的施工设备和材料。（经监理人同意需在缺陷责任期内继续使用的除外）；</w:t>
      </w:r>
    </w:p>
    <w:p w14:paraId="2BAF3C1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）工程建筑物周边及其附近道路、河道的施工堆积物，已按发包人指示全部清理；（</w:t>
      </w:r>
      <w:r w:rsidRPr="0053748A">
        <w:rPr>
          <w:rFonts w:eastAsia="仿宋_GB2312"/>
        </w:rPr>
        <w:t>5</w:t>
      </w:r>
      <w:r w:rsidRPr="0053748A">
        <w:rPr>
          <w:rFonts w:eastAsia="仿宋_GB2312"/>
        </w:rPr>
        <w:t>）合同条款专用部分约定的其他场地清理工作已全部完成。</w:t>
      </w:r>
    </w:p>
    <w:p w14:paraId="7CA04E09" w14:textId="77777777" w:rsidR="0045066E" w:rsidRPr="0053748A" w:rsidRDefault="00B81C1C">
      <w:pPr>
        <w:tabs>
          <w:tab w:val="left" w:pos="851"/>
        </w:tabs>
        <w:spacing w:afterLines="25" w:after="60" w:line="400" w:lineRule="exact"/>
        <w:rPr>
          <w:rFonts w:eastAsia="仿宋_GB2312"/>
        </w:rPr>
      </w:pPr>
      <w:r w:rsidRPr="0053748A">
        <w:rPr>
          <w:rFonts w:eastAsia="仿宋_GB2312"/>
        </w:rPr>
        <w:t xml:space="preserve">18.6.2 </w:t>
      </w:r>
      <w:r w:rsidRPr="0053748A">
        <w:rPr>
          <w:rFonts w:eastAsia="仿宋_GB2312"/>
        </w:rPr>
        <w:t>承包人未按监理人的要求恢复临时占地，或者场地清理未达到合同约定的，发包人有权委托其他人恢复或清理，所发生的金额从拟支付给承包人的款项中扣除。</w:t>
      </w:r>
    </w:p>
    <w:p w14:paraId="2CDEA4C2" w14:textId="77777777" w:rsidR="0045066E" w:rsidRPr="0053748A" w:rsidRDefault="00B81C1C">
      <w:pPr>
        <w:pStyle w:val="378020"/>
        <w:tabs>
          <w:tab w:val="left" w:pos="851"/>
        </w:tabs>
        <w:spacing w:afterLines="25" w:after="60"/>
        <w:rPr>
          <w:rFonts w:eastAsia="仿宋_GB2312"/>
          <w:shd w:val="clear" w:color="auto" w:fill="FFFFFF"/>
        </w:rPr>
      </w:pPr>
      <w:bookmarkStart w:id="402" w:name="_Toc37955053"/>
      <w:bookmarkStart w:id="403" w:name="_Toc38297004"/>
      <w:r w:rsidRPr="0053748A">
        <w:rPr>
          <w:rFonts w:eastAsia="仿宋_GB2312"/>
          <w:shd w:val="clear" w:color="auto" w:fill="FFFFFF"/>
        </w:rPr>
        <w:t>18.7</w:t>
      </w:r>
      <w:r w:rsidRPr="0053748A">
        <w:rPr>
          <w:rFonts w:eastAsia="仿宋_GB2312"/>
          <w:shd w:val="clear" w:color="auto" w:fill="FFFFFF"/>
        </w:rPr>
        <w:tab/>
      </w:r>
      <w:r w:rsidRPr="0053748A">
        <w:rPr>
          <w:rFonts w:eastAsia="仿宋_GB2312"/>
          <w:shd w:val="clear" w:color="auto" w:fill="FFFFFF"/>
        </w:rPr>
        <w:t>施工队伍的撤离</w:t>
      </w:r>
      <w:bookmarkEnd w:id="402"/>
      <w:bookmarkEnd w:id="403"/>
    </w:p>
    <w:p w14:paraId="7463791F" w14:textId="77777777" w:rsidR="0045066E" w:rsidRPr="0053748A" w:rsidRDefault="00B81C1C">
      <w:pPr>
        <w:tabs>
          <w:tab w:val="left" w:pos="851"/>
        </w:tabs>
        <w:spacing w:afterLines="25" w:after="60" w:line="400" w:lineRule="exact"/>
        <w:rPr>
          <w:rFonts w:eastAsia="仿宋_GB2312"/>
        </w:rPr>
      </w:pPr>
      <w:r w:rsidRPr="0053748A">
        <w:rPr>
          <w:rFonts w:eastAsia="仿宋_GB2312"/>
        </w:rPr>
        <w:t>18.7.1</w:t>
      </w:r>
      <w:r w:rsidRPr="0053748A">
        <w:rPr>
          <w:rFonts w:eastAsia="仿宋_GB2312"/>
        </w:rPr>
        <w:tab/>
      </w:r>
      <w:r w:rsidRPr="0053748A">
        <w:rPr>
          <w:rFonts w:eastAsia="仿宋_GB2312"/>
        </w:rPr>
        <w:t>工程接收证书颁发后的</w:t>
      </w:r>
      <w:r w:rsidRPr="0053748A">
        <w:rPr>
          <w:rFonts w:eastAsia="仿宋_GB2312"/>
        </w:rPr>
        <w:t xml:space="preserve"> 56 </w:t>
      </w:r>
      <w:r w:rsidRPr="0053748A">
        <w:rPr>
          <w:rFonts w:eastAsia="仿宋_GB2312"/>
        </w:rPr>
        <w:t>天内，除了经监理人同意需在缺陷责任期内继续工作和使用的人员、施工设备和临时工程外，其余的人员、施工设备和临时工程均应撤离施工场地或拆除。</w:t>
      </w:r>
    </w:p>
    <w:p w14:paraId="272A8184" w14:textId="77777777" w:rsidR="0045066E" w:rsidRPr="0053748A" w:rsidRDefault="00B81C1C">
      <w:pPr>
        <w:tabs>
          <w:tab w:val="left" w:pos="851"/>
        </w:tabs>
        <w:spacing w:afterLines="25" w:after="60" w:line="400" w:lineRule="exact"/>
        <w:rPr>
          <w:rFonts w:eastAsia="仿宋_GB2312"/>
        </w:rPr>
      </w:pPr>
      <w:r w:rsidRPr="0053748A">
        <w:rPr>
          <w:rFonts w:eastAsia="仿宋_GB2312"/>
        </w:rPr>
        <w:t>18.7.2</w:t>
      </w:r>
      <w:r w:rsidRPr="0053748A">
        <w:rPr>
          <w:rFonts w:eastAsia="仿宋_GB2312"/>
        </w:rPr>
        <w:tab/>
      </w:r>
      <w:r w:rsidRPr="0053748A">
        <w:rPr>
          <w:rFonts w:eastAsia="仿宋_GB2312"/>
        </w:rPr>
        <w:t>承包人撤离施工场地（现场）时，监理人和承包人应当办理永久工程和施工场地移交手续，移交手续以书面方式出具，并分别经过发包人、监理人和承包人的签认。但是，监理人和发包人未按第</w:t>
      </w:r>
      <w:r w:rsidRPr="0053748A">
        <w:rPr>
          <w:rFonts w:eastAsia="仿宋_GB2312"/>
        </w:rPr>
        <w:t xml:space="preserve"> 17.5.1 </w:t>
      </w:r>
      <w:r w:rsidRPr="0053748A">
        <w:rPr>
          <w:rFonts w:eastAsia="仿宋_GB2312"/>
        </w:rPr>
        <w:t>项约定的期限办清竣工结算和竣工付款的，本工程不得交付使用，发包人和监理人也无权要求承包人按合同约定的期限撤离施工场地（现场）和办理工程移交手续。</w:t>
      </w:r>
    </w:p>
    <w:p w14:paraId="24B7641F" w14:textId="77777777" w:rsidR="0045066E" w:rsidRPr="0053748A" w:rsidRDefault="00B81C1C">
      <w:pPr>
        <w:tabs>
          <w:tab w:val="left" w:pos="851"/>
        </w:tabs>
        <w:spacing w:afterLines="25" w:after="60" w:line="400" w:lineRule="exact"/>
        <w:rPr>
          <w:rFonts w:eastAsia="仿宋_GB2312"/>
        </w:rPr>
      </w:pPr>
      <w:r w:rsidRPr="0053748A">
        <w:rPr>
          <w:rFonts w:eastAsia="仿宋_GB2312"/>
        </w:rPr>
        <w:t>18.7.3</w:t>
      </w:r>
      <w:r w:rsidRPr="0053748A">
        <w:rPr>
          <w:rFonts w:eastAsia="仿宋_GB2312"/>
        </w:rPr>
        <w:tab/>
      </w:r>
      <w:r w:rsidRPr="0053748A">
        <w:rPr>
          <w:rFonts w:eastAsia="仿宋_GB2312"/>
        </w:rPr>
        <w:t>缺陷责任期满时，承包人的人员和施工设备应在合同约定期限内全部撤离施工场地。撤离施工场地的期限要求见合同条款专用部分。</w:t>
      </w:r>
    </w:p>
    <w:p w14:paraId="2A88B176" w14:textId="77777777" w:rsidR="0045066E" w:rsidRPr="0053748A" w:rsidRDefault="00B81C1C">
      <w:pPr>
        <w:pStyle w:val="378020"/>
        <w:tabs>
          <w:tab w:val="left" w:pos="851"/>
        </w:tabs>
        <w:spacing w:afterLines="25" w:after="60"/>
        <w:rPr>
          <w:rFonts w:eastAsia="仿宋_GB2312"/>
          <w:shd w:val="clear" w:color="auto" w:fill="FFFFFF"/>
        </w:rPr>
      </w:pPr>
      <w:bookmarkStart w:id="404" w:name="_Toc37955054"/>
      <w:bookmarkStart w:id="405" w:name="_Toc38297005"/>
      <w:r w:rsidRPr="0053748A">
        <w:rPr>
          <w:rFonts w:eastAsia="仿宋_GB2312"/>
          <w:shd w:val="clear" w:color="auto" w:fill="FFFFFF"/>
        </w:rPr>
        <w:t>18.8</w:t>
      </w:r>
      <w:r w:rsidRPr="0053748A">
        <w:rPr>
          <w:rFonts w:eastAsia="仿宋_GB2312"/>
          <w:shd w:val="clear" w:color="auto" w:fill="FFFFFF"/>
        </w:rPr>
        <w:tab/>
      </w:r>
      <w:r w:rsidRPr="0053748A">
        <w:rPr>
          <w:rFonts w:eastAsia="仿宋_GB2312"/>
          <w:shd w:val="clear" w:color="auto" w:fill="FFFFFF"/>
        </w:rPr>
        <w:t>中间验收</w:t>
      </w:r>
      <w:bookmarkEnd w:id="404"/>
      <w:bookmarkEnd w:id="405"/>
    </w:p>
    <w:p w14:paraId="590CB82F" w14:textId="77777777" w:rsidR="0045066E" w:rsidRPr="0053748A" w:rsidRDefault="00B81C1C">
      <w:pPr>
        <w:tabs>
          <w:tab w:val="left" w:pos="851"/>
        </w:tabs>
        <w:spacing w:afterLines="25" w:after="60" w:line="400" w:lineRule="exact"/>
        <w:rPr>
          <w:rFonts w:eastAsia="仿宋_GB2312"/>
        </w:rPr>
      </w:pPr>
      <w:r w:rsidRPr="0053748A">
        <w:rPr>
          <w:rFonts w:eastAsia="仿宋_GB2312"/>
        </w:rPr>
        <w:t>18.8.1</w:t>
      </w:r>
      <w:r w:rsidRPr="0053748A">
        <w:rPr>
          <w:rFonts w:eastAsia="仿宋_GB2312"/>
        </w:rPr>
        <w:tab/>
      </w:r>
      <w:r w:rsidRPr="0053748A">
        <w:rPr>
          <w:rFonts w:eastAsia="仿宋_GB2312"/>
        </w:rPr>
        <w:t>本工程需要按照合同约定进行中间验收。进行中间验收的部位见合同条款专用部分。</w:t>
      </w:r>
    </w:p>
    <w:p w14:paraId="5802C561" w14:textId="77777777" w:rsidR="0045066E" w:rsidRPr="0053748A" w:rsidRDefault="00B81C1C">
      <w:pPr>
        <w:tabs>
          <w:tab w:val="left" w:pos="709"/>
          <w:tab w:val="left" w:pos="851"/>
        </w:tabs>
        <w:spacing w:afterLines="25" w:after="60" w:line="400" w:lineRule="exact"/>
        <w:rPr>
          <w:rFonts w:eastAsia="仿宋_GB2312"/>
        </w:rPr>
      </w:pPr>
      <w:r w:rsidRPr="0053748A">
        <w:rPr>
          <w:rFonts w:eastAsia="仿宋_GB2312"/>
        </w:rPr>
        <w:t>18.8.2</w:t>
      </w:r>
      <w:r w:rsidRPr="0053748A">
        <w:rPr>
          <w:rFonts w:eastAsia="仿宋_GB2312"/>
        </w:rPr>
        <w:tab/>
      </w:r>
      <w:r w:rsidRPr="0053748A">
        <w:rPr>
          <w:rFonts w:eastAsia="仿宋_GB2312"/>
        </w:rPr>
        <w:t>当工程进度达到第</w:t>
      </w:r>
      <w:r w:rsidRPr="0053748A">
        <w:rPr>
          <w:rFonts w:eastAsia="仿宋_GB2312"/>
        </w:rPr>
        <w:t xml:space="preserve"> 18.8.1 </w:t>
      </w:r>
      <w:r w:rsidRPr="0053748A">
        <w:rPr>
          <w:rFonts w:eastAsia="仿宋_GB2312"/>
        </w:rPr>
        <w:t>项约定的中间验收部位时，承包人应当进行自检，并在中间验收前</w:t>
      </w:r>
      <w:r w:rsidRPr="0053748A">
        <w:rPr>
          <w:rFonts w:eastAsia="仿宋_GB2312"/>
        </w:rPr>
        <w:t xml:space="preserve"> 48 </w:t>
      </w:r>
      <w:r w:rsidRPr="0053748A">
        <w:rPr>
          <w:rFonts w:eastAsia="仿宋_GB2312"/>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7D5B0010" w14:textId="77777777" w:rsidR="0045066E" w:rsidRPr="0053748A" w:rsidRDefault="00B81C1C">
      <w:pPr>
        <w:tabs>
          <w:tab w:val="left" w:pos="851"/>
        </w:tabs>
        <w:spacing w:afterLines="25" w:after="60" w:line="400" w:lineRule="exact"/>
        <w:rPr>
          <w:rFonts w:eastAsia="仿宋_GB2312"/>
        </w:rPr>
      </w:pPr>
      <w:r w:rsidRPr="0053748A">
        <w:rPr>
          <w:rFonts w:eastAsia="仿宋_GB2312"/>
        </w:rPr>
        <w:t>18.8.3</w:t>
      </w:r>
      <w:r w:rsidRPr="0053748A">
        <w:rPr>
          <w:rFonts w:eastAsia="仿宋_GB2312"/>
        </w:rPr>
        <w:tab/>
      </w:r>
      <w:r w:rsidRPr="0053748A">
        <w:rPr>
          <w:rFonts w:eastAsia="仿宋_GB2312"/>
        </w:rPr>
        <w:t>监理人不能按时进行验收的，应在验收前至少</w:t>
      </w:r>
      <w:r w:rsidRPr="0053748A">
        <w:rPr>
          <w:rFonts w:eastAsia="仿宋_GB2312"/>
        </w:rPr>
        <w:t xml:space="preserve"> 24 </w:t>
      </w:r>
      <w:r w:rsidRPr="0053748A">
        <w:rPr>
          <w:rFonts w:eastAsia="仿宋_GB2312"/>
        </w:rPr>
        <w:t>小时以书面形式向承包人提出延期要求，但延期不能超过</w:t>
      </w:r>
      <w:r w:rsidRPr="0053748A">
        <w:rPr>
          <w:rFonts w:eastAsia="仿宋_GB2312"/>
        </w:rPr>
        <w:t xml:space="preserve"> 48 </w:t>
      </w:r>
      <w:r w:rsidRPr="0053748A">
        <w:rPr>
          <w:rFonts w:eastAsia="仿宋_GB2312"/>
        </w:rPr>
        <w:t>小时。监理人未能按本款约定的时限提出延期要求，又未按期进行验收的，承包人可自行组织验收，监理人必须认同验收记录。经监理人验收后工程质量符合约定的验收标准，但验收</w:t>
      </w:r>
      <w:r w:rsidRPr="0053748A">
        <w:rPr>
          <w:rFonts w:eastAsia="仿宋_GB2312"/>
        </w:rPr>
        <w:t xml:space="preserve"> 24 </w:t>
      </w:r>
      <w:r w:rsidRPr="0053748A">
        <w:rPr>
          <w:rFonts w:eastAsia="仿宋_GB2312"/>
        </w:rPr>
        <w:t>小时后监理人仍不在验收记录上签字的，视为监理人已经认可验收记录，承包人可继续施工。</w:t>
      </w:r>
    </w:p>
    <w:p w14:paraId="271E603F"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406" w:name="_Toc38297006"/>
      <w:bookmarkStart w:id="407" w:name="_Toc37955055"/>
      <w:r w:rsidRPr="0053748A">
        <w:rPr>
          <w:rFonts w:eastAsia="仿宋_GB2312" w:cs="Times New Roman"/>
          <w:shd w:val="clear" w:color="auto" w:fill="FFFFFF"/>
        </w:rPr>
        <w:t>19.</w:t>
      </w:r>
      <w:r w:rsidRPr="0053748A">
        <w:rPr>
          <w:rFonts w:eastAsia="仿宋_GB2312" w:cs="Times New Roman"/>
          <w:shd w:val="clear" w:color="auto" w:fill="FFFFFF"/>
        </w:rPr>
        <w:tab/>
      </w:r>
      <w:r w:rsidRPr="0053748A">
        <w:rPr>
          <w:rFonts w:eastAsia="仿宋_GB2312" w:cs="Times New Roman"/>
          <w:shd w:val="clear" w:color="auto" w:fill="FFFFFF"/>
        </w:rPr>
        <w:t>缺陷责任与保修责任</w:t>
      </w:r>
      <w:bookmarkEnd w:id="406"/>
      <w:bookmarkEnd w:id="407"/>
    </w:p>
    <w:p w14:paraId="535F233B" w14:textId="77777777" w:rsidR="0045066E" w:rsidRPr="0053748A" w:rsidRDefault="00B81C1C">
      <w:pPr>
        <w:pStyle w:val="378020"/>
        <w:tabs>
          <w:tab w:val="left" w:pos="851"/>
        </w:tabs>
        <w:spacing w:afterLines="25" w:after="60"/>
        <w:rPr>
          <w:rFonts w:eastAsia="仿宋_GB2312"/>
          <w:shd w:val="clear" w:color="auto" w:fill="FFFFFF"/>
        </w:rPr>
      </w:pPr>
      <w:bookmarkStart w:id="408" w:name="_Toc38297007"/>
      <w:bookmarkStart w:id="409" w:name="_Toc37955056"/>
      <w:r w:rsidRPr="0053748A">
        <w:rPr>
          <w:rFonts w:eastAsia="仿宋_GB2312"/>
          <w:shd w:val="clear" w:color="auto" w:fill="FFFFFF"/>
        </w:rPr>
        <w:t>19.1</w:t>
      </w:r>
      <w:r w:rsidRPr="0053748A">
        <w:rPr>
          <w:rFonts w:eastAsia="仿宋_GB2312"/>
          <w:shd w:val="clear" w:color="auto" w:fill="FFFFFF"/>
        </w:rPr>
        <w:tab/>
      </w:r>
      <w:r w:rsidRPr="0053748A">
        <w:rPr>
          <w:rFonts w:eastAsia="仿宋_GB2312"/>
          <w:shd w:val="clear" w:color="auto" w:fill="FFFFFF"/>
        </w:rPr>
        <w:t>缺陷责任期的起算时间</w:t>
      </w:r>
      <w:bookmarkEnd w:id="408"/>
      <w:bookmarkEnd w:id="409"/>
    </w:p>
    <w:p w14:paraId="03D7802E" w14:textId="77777777" w:rsidR="0045066E" w:rsidRPr="0053748A" w:rsidRDefault="00B81C1C">
      <w:pPr>
        <w:tabs>
          <w:tab w:val="left" w:pos="851"/>
        </w:tabs>
        <w:spacing w:afterLines="25" w:after="60" w:line="400" w:lineRule="exact"/>
        <w:rPr>
          <w:rFonts w:eastAsia="仿宋_GB2312"/>
        </w:rPr>
      </w:pPr>
      <w:r w:rsidRPr="0053748A">
        <w:rPr>
          <w:rFonts w:eastAsia="仿宋_GB2312"/>
        </w:rPr>
        <w:t>除非合同条款专用部分另有约定，缺陷责任期自实际竣工日期起计算。缺陷责任期的起算时</w:t>
      </w:r>
      <w:r w:rsidRPr="0053748A">
        <w:rPr>
          <w:rFonts w:eastAsia="仿宋_GB2312"/>
        </w:rPr>
        <w:lastRenderedPageBreak/>
        <w:t>间见合同条款专用部分。</w:t>
      </w:r>
    </w:p>
    <w:p w14:paraId="7D5D0DD8" w14:textId="77777777" w:rsidR="0045066E" w:rsidRPr="0053748A" w:rsidRDefault="00B81C1C">
      <w:pPr>
        <w:pStyle w:val="378020"/>
        <w:tabs>
          <w:tab w:val="left" w:pos="851"/>
        </w:tabs>
        <w:spacing w:afterLines="25" w:after="60"/>
        <w:rPr>
          <w:rFonts w:eastAsia="仿宋_GB2312"/>
          <w:shd w:val="clear" w:color="auto" w:fill="FFFFFF"/>
        </w:rPr>
      </w:pPr>
      <w:bookmarkStart w:id="410" w:name="_Toc37955057"/>
      <w:bookmarkStart w:id="411" w:name="_Toc38297008"/>
      <w:r w:rsidRPr="0053748A">
        <w:rPr>
          <w:rFonts w:eastAsia="仿宋_GB2312"/>
          <w:shd w:val="clear" w:color="auto" w:fill="FFFFFF"/>
        </w:rPr>
        <w:t>19.2</w:t>
      </w:r>
      <w:r w:rsidRPr="0053748A">
        <w:rPr>
          <w:rFonts w:eastAsia="仿宋_GB2312"/>
          <w:shd w:val="clear" w:color="auto" w:fill="FFFFFF"/>
        </w:rPr>
        <w:tab/>
      </w:r>
      <w:r w:rsidRPr="0053748A">
        <w:rPr>
          <w:rFonts w:eastAsia="仿宋_GB2312"/>
          <w:shd w:val="clear" w:color="auto" w:fill="FFFFFF"/>
        </w:rPr>
        <w:t>缺陷责任</w:t>
      </w:r>
      <w:bookmarkEnd w:id="410"/>
      <w:bookmarkEnd w:id="411"/>
    </w:p>
    <w:p w14:paraId="75E90CF4" w14:textId="77777777" w:rsidR="0045066E" w:rsidRPr="0053748A" w:rsidRDefault="00B81C1C">
      <w:pPr>
        <w:tabs>
          <w:tab w:val="left" w:pos="851"/>
        </w:tabs>
        <w:spacing w:afterLines="25" w:after="60" w:line="400" w:lineRule="exact"/>
        <w:rPr>
          <w:rFonts w:eastAsia="仿宋_GB2312"/>
        </w:rPr>
      </w:pPr>
      <w:r w:rsidRPr="0053748A">
        <w:rPr>
          <w:rFonts w:eastAsia="仿宋_GB2312"/>
        </w:rPr>
        <w:t>19.2.1</w:t>
      </w:r>
      <w:r w:rsidRPr="0053748A">
        <w:rPr>
          <w:rFonts w:eastAsia="仿宋_GB2312"/>
        </w:rPr>
        <w:tab/>
      </w:r>
      <w:r w:rsidRPr="0053748A">
        <w:rPr>
          <w:rFonts w:eastAsia="仿宋_GB2312"/>
        </w:rPr>
        <w:t>承包人应在缺陷责任期内对已交付使用的工程承担缺陷责任。</w:t>
      </w:r>
    </w:p>
    <w:p w14:paraId="08A2E5A7" w14:textId="77777777" w:rsidR="0045066E" w:rsidRPr="0053748A" w:rsidRDefault="00B81C1C">
      <w:pPr>
        <w:tabs>
          <w:tab w:val="left" w:pos="851"/>
        </w:tabs>
        <w:spacing w:afterLines="25" w:after="60" w:line="400" w:lineRule="exact"/>
        <w:rPr>
          <w:rFonts w:eastAsia="仿宋_GB2312"/>
        </w:rPr>
      </w:pPr>
      <w:r w:rsidRPr="0053748A">
        <w:rPr>
          <w:rFonts w:eastAsia="仿宋_GB2312"/>
        </w:rPr>
        <w:t>19.2.2</w:t>
      </w:r>
      <w:r w:rsidRPr="0053748A">
        <w:rPr>
          <w:rFonts w:eastAsia="仿宋_GB2312"/>
        </w:rPr>
        <w:tab/>
      </w:r>
      <w:r w:rsidRPr="0053748A">
        <w:rPr>
          <w:rFonts w:eastAsia="仿宋_GB2312"/>
        </w:rPr>
        <w:t>缺陷责任期内，发包人对已接收使用的工程负责日常维护工作。发包人在使用过程中，发现已接收的工程存在新的缺陷或已修复的缺陷部位或部件又遭损坏的，承包人应负责修复，直至检验合格为止。</w:t>
      </w:r>
    </w:p>
    <w:p w14:paraId="6C50F8A1" w14:textId="77777777" w:rsidR="0045066E" w:rsidRPr="0053748A" w:rsidRDefault="00B81C1C">
      <w:pPr>
        <w:tabs>
          <w:tab w:val="left" w:pos="851"/>
        </w:tabs>
        <w:spacing w:afterLines="25" w:after="60" w:line="400" w:lineRule="exact"/>
        <w:rPr>
          <w:rFonts w:eastAsia="仿宋_GB2312"/>
        </w:rPr>
      </w:pPr>
      <w:r w:rsidRPr="0053748A">
        <w:rPr>
          <w:rFonts w:eastAsia="仿宋_GB2312"/>
        </w:rPr>
        <w:t>19.2.3</w:t>
      </w:r>
      <w:r w:rsidRPr="0053748A">
        <w:rPr>
          <w:rFonts w:eastAsia="仿宋_GB2312"/>
        </w:rPr>
        <w:tab/>
      </w:r>
      <w:r w:rsidRPr="0053748A">
        <w:rPr>
          <w:rFonts w:eastAsia="仿宋_GB2312"/>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795F24D5" w14:textId="77777777" w:rsidR="0045066E" w:rsidRPr="0053748A" w:rsidRDefault="00B81C1C">
      <w:pPr>
        <w:tabs>
          <w:tab w:val="left" w:pos="851"/>
        </w:tabs>
        <w:spacing w:afterLines="25" w:after="60" w:line="400" w:lineRule="exact"/>
        <w:rPr>
          <w:rFonts w:eastAsia="仿宋_GB2312"/>
        </w:rPr>
      </w:pPr>
      <w:r w:rsidRPr="0053748A">
        <w:rPr>
          <w:rFonts w:eastAsia="仿宋_GB2312"/>
        </w:rPr>
        <w:t>19.2.4</w:t>
      </w:r>
      <w:r w:rsidRPr="0053748A">
        <w:rPr>
          <w:rFonts w:eastAsia="仿宋_GB2312"/>
        </w:rPr>
        <w:tab/>
      </w:r>
      <w:r w:rsidRPr="0053748A">
        <w:rPr>
          <w:rFonts w:eastAsia="仿宋_GB2312"/>
        </w:rPr>
        <w:t>承包人不能在合理时间内修复缺陷的，发包人可自行修复或委托其他人修复，所需费用和利润的承担，按第</w:t>
      </w:r>
      <w:r w:rsidRPr="0053748A">
        <w:rPr>
          <w:rFonts w:eastAsia="仿宋_GB2312"/>
        </w:rPr>
        <w:t xml:space="preserve"> 19.2.3 </w:t>
      </w:r>
      <w:r w:rsidRPr="0053748A">
        <w:rPr>
          <w:rFonts w:eastAsia="仿宋_GB2312"/>
        </w:rPr>
        <w:t>项约定办理。</w:t>
      </w:r>
    </w:p>
    <w:p w14:paraId="5214F265" w14:textId="77777777" w:rsidR="0045066E" w:rsidRPr="0053748A" w:rsidRDefault="00B81C1C">
      <w:pPr>
        <w:pStyle w:val="378020"/>
        <w:tabs>
          <w:tab w:val="left" w:pos="851"/>
        </w:tabs>
        <w:spacing w:afterLines="25" w:after="60"/>
        <w:rPr>
          <w:rFonts w:eastAsia="仿宋_GB2312"/>
          <w:shd w:val="clear" w:color="auto" w:fill="FFFFFF"/>
        </w:rPr>
      </w:pPr>
      <w:bookmarkStart w:id="412" w:name="_Toc37955058"/>
      <w:bookmarkStart w:id="413" w:name="_Toc38297009"/>
      <w:r w:rsidRPr="0053748A">
        <w:rPr>
          <w:rFonts w:eastAsia="仿宋_GB2312"/>
          <w:shd w:val="clear" w:color="auto" w:fill="FFFFFF"/>
        </w:rPr>
        <w:t>19.3</w:t>
      </w:r>
      <w:r w:rsidRPr="0053748A">
        <w:rPr>
          <w:rFonts w:eastAsia="仿宋_GB2312"/>
          <w:shd w:val="clear" w:color="auto" w:fill="FFFFFF"/>
        </w:rPr>
        <w:tab/>
      </w:r>
      <w:r w:rsidRPr="0053748A">
        <w:rPr>
          <w:rFonts w:eastAsia="仿宋_GB2312"/>
          <w:shd w:val="clear" w:color="auto" w:fill="FFFFFF"/>
        </w:rPr>
        <w:t>缺陷责任期的延长</w:t>
      </w:r>
      <w:bookmarkEnd w:id="412"/>
      <w:bookmarkEnd w:id="413"/>
    </w:p>
    <w:p w14:paraId="08A3DFA4" w14:textId="77777777" w:rsidR="0045066E" w:rsidRPr="0053748A" w:rsidRDefault="00B81C1C">
      <w:pPr>
        <w:tabs>
          <w:tab w:val="left" w:pos="851"/>
        </w:tabs>
        <w:spacing w:afterLines="25" w:after="60" w:line="400" w:lineRule="exact"/>
        <w:rPr>
          <w:rFonts w:eastAsia="仿宋_GB2312"/>
        </w:rPr>
      </w:pPr>
      <w:r w:rsidRPr="0053748A">
        <w:rPr>
          <w:rFonts w:eastAsia="仿宋_GB2312"/>
        </w:rPr>
        <w:t>由于承包人原因造成某项缺陷或损坏，使某项工程或工程设备不能按原定目标使用，需要再次检查、检验和修复的，发包人有权要求承包人相应延长缺陷责任期，但缺陷责任期最长不超过</w:t>
      </w:r>
      <w:r w:rsidRPr="0053748A">
        <w:rPr>
          <w:rFonts w:eastAsia="仿宋_GB2312"/>
        </w:rPr>
        <w:t xml:space="preserve"> 2 </w:t>
      </w:r>
      <w:r w:rsidRPr="0053748A">
        <w:rPr>
          <w:rFonts w:eastAsia="仿宋_GB2312"/>
        </w:rPr>
        <w:t>年。</w:t>
      </w:r>
    </w:p>
    <w:p w14:paraId="11C74CFB" w14:textId="77777777" w:rsidR="0045066E" w:rsidRPr="0053748A" w:rsidRDefault="00B81C1C">
      <w:pPr>
        <w:pStyle w:val="378020"/>
        <w:tabs>
          <w:tab w:val="left" w:pos="851"/>
        </w:tabs>
        <w:spacing w:afterLines="25" w:after="60"/>
        <w:rPr>
          <w:rFonts w:eastAsia="仿宋_GB2312"/>
          <w:shd w:val="clear" w:color="auto" w:fill="FFFFFF"/>
        </w:rPr>
      </w:pPr>
      <w:bookmarkStart w:id="414" w:name="_Toc37955059"/>
      <w:bookmarkStart w:id="415" w:name="_Toc38297010"/>
      <w:r w:rsidRPr="0053748A">
        <w:rPr>
          <w:rFonts w:eastAsia="仿宋_GB2312"/>
          <w:shd w:val="clear" w:color="auto" w:fill="FFFFFF"/>
        </w:rPr>
        <w:t>19.4</w:t>
      </w:r>
      <w:r w:rsidRPr="0053748A">
        <w:rPr>
          <w:rFonts w:eastAsia="仿宋_GB2312"/>
          <w:shd w:val="clear" w:color="auto" w:fill="FFFFFF"/>
        </w:rPr>
        <w:tab/>
      </w:r>
      <w:r w:rsidRPr="0053748A">
        <w:rPr>
          <w:rFonts w:eastAsia="仿宋_GB2312"/>
          <w:shd w:val="clear" w:color="auto" w:fill="FFFFFF"/>
        </w:rPr>
        <w:t>进一步试验和试运行</w:t>
      </w:r>
      <w:bookmarkEnd w:id="414"/>
      <w:bookmarkEnd w:id="415"/>
    </w:p>
    <w:p w14:paraId="25E0E7B7" w14:textId="77777777" w:rsidR="0045066E" w:rsidRPr="0053748A" w:rsidRDefault="00B81C1C">
      <w:pPr>
        <w:tabs>
          <w:tab w:val="left" w:pos="851"/>
        </w:tabs>
        <w:spacing w:afterLines="25" w:after="60" w:line="400" w:lineRule="exact"/>
        <w:rPr>
          <w:rFonts w:eastAsia="仿宋_GB2312"/>
        </w:rPr>
      </w:pPr>
      <w:r w:rsidRPr="0053748A">
        <w:rPr>
          <w:rFonts w:eastAsia="仿宋_GB2312"/>
        </w:rPr>
        <w:t>任何一项缺陷或损坏修复后，经检查证明其影响了工程或工程设备的使用性能，承包人应重新进行合同约定的试验和试运行，试验和试运行的全部费用应由责任方承担。</w:t>
      </w:r>
    </w:p>
    <w:p w14:paraId="4026299A" w14:textId="77777777" w:rsidR="0045066E" w:rsidRPr="0053748A" w:rsidRDefault="00B81C1C">
      <w:pPr>
        <w:pStyle w:val="378020"/>
        <w:tabs>
          <w:tab w:val="left" w:pos="851"/>
        </w:tabs>
        <w:spacing w:afterLines="25" w:after="60"/>
        <w:rPr>
          <w:rFonts w:eastAsia="仿宋_GB2312"/>
          <w:shd w:val="clear" w:color="auto" w:fill="FFFFFF"/>
        </w:rPr>
      </w:pPr>
      <w:bookmarkStart w:id="416" w:name="_Toc37955060"/>
      <w:bookmarkStart w:id="417" w:name="_Toc38297011"/>
      <w:r w:rsidRPr="0053748A">
        <w:rPr>
          <w:rFonts w:eastAsia="仿宋_GB2312"/>
          <w:shd w:val="clear" w:color="auto" w:fill="FFFFFF"/>
        </w:rPr>
        <w:t>19.5</w:t>
      </w:r>
      <w:r w:rsidRPr="0053748A">
        <w:rPr>
          <w:rFonts w:eastAsia="仿宋_GB2312"/>
          <w:shd w:val="clear" w:color="auto" w:fill="FFFFFF"/>
        </w:rPr>
        <w:tab/>
      </w:r>
      <w:r w:rsidRPr="0053748A">
        <w:rPr>
          <w:rFonts w:eastAsia="仿宋_GB2312"/>
          <w:shd w:val="clear" w:color="auto" w:fill="FFFFFF"/>
        </w:rPr>
        <w:t>承包人的进入权</w:t>
      </w:r>
      <w:bookmarkEnd w:id="416"/>
      <w:bookmarkEnd w:id="417"/>
    </w:p>
    <w:p w14:paraId="1316D5C9" w14:textId="77777777" w:rsidR="0045066E" w:rsidRPr="0053748A" w:rsidRDefault="00B81C1C">
      <w:pPr>
        <w:tabs>
          <w:tab w:val="left" w:pos="851"/>
        </w:tabs>
        <w:spacing w:afterLines="25" w:after="60" w:line="400" w:lineRule="exact"/>
        <w:rPr>
          <w:rFonts w:eastAsia="仿宋_GB2312"/>
        </w:rPr>
      </w:pPr>
      <w:r w:rsidRPr="0053748A">
        <w:rPr>
          <w:rFonts w:eastAsia="仿宋_GB2312"/>
        </w:rPr>
        <w:t>缺陷责任期内承包人为缺陷修复工作需要，有权进入工程现场，但应遵守发包人的保安和保密规定。</w:t>
      </w:r>
    </w:p>
    <w:p w14:paraId="6E143584" w14:textId="77777777" w:rsidR="0045066E" w:rsidRPr="0053748A" w:rsidRDefault="00B81C1C">
      <w:pPr>
        <w:pStyle w:val="378020"/>
        <w:tabs>
          <w:tab w:val="left" w:pos="851"/>
        </w:tabs>
        <w:spacing w:afterLines="25" w:after="60"/>
        <w:rPr>
          <w:rFonts w:eastAsia="仿宋_GB2312"/>
          <w:shd w:val="clear" w:color="auto" w:fill="FFFFFF"/>
        </w:rPr>
      </w:pPr>
      <w:bookmarkStart w:id="418" w:name="_Toc37955061"/>
      <w:bookmarkStart w:id="419" w:name="_Toc38297012"/>
      <w:r w:rsidRPr="0053748A">
        <w:rPr>
          <w:rFonts w:eastAsia="仿宋_GB2312"/>
          <w:shd w:val="clear" w:color="auto" w:fill="FFFFFF"/>
        </w:rPr>
        <w:t>19.6</w:t>
      </w:r>
      <w:r w:rsidRPr="0053748A">
        <w:rPr>
          <w:rFonts w:eastAsia="仿宋_GB2312"/>
          <w:shd w:val="clear" w:color="auto" w:fill="FFFFFF"/>
        </w:rPr>
        <w:tab/>
      </w:r>
      <w:r w:rsidRPr="0053748A">
        <w:rPr>
          <w:rFonts w:eastAsia="仿宋_GB2312"/>
          <w:shd w:val="clear" w:color="auto" w:fill="FFFFFF"/>
        </w:rPr>
        <w:t>缺陷责任期终止证书</w:t>
      </w:r>
      <w:bookmarkEnd w:id="418"/>
      <w:bookmarkEnd w:id="419"/>
    </w:p>
    <w:p w14:paraId="1855FD52"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在第</w:t>
      </w:r>
      <w:r w:rsidRPr="0053748A">
        <w:rPr>
          <w:rFonts w:eastAsia="仿宋_GB2312"/>
        </w:rPr>
        <w:t xml:space="preserve"> 1.1.4.5 </w:t>
      </w:r>
      <w:r w:rsidRPr="0053748A">
        <w:rPr>
          <w:rFonts w:eastAsia="仿宋_GB2312"/>
        </w:rPr>
        <w:t>目约定的缺陷责任期，包括根据第</w:t>
      </w:r>
      <w:r w:rsidRPr="0053748A">
        <w:rPr>
          <w:rFonts w:eastAsia="仿宋_GB2312"/>
        </w:rPr>
        <w:t xml:space="preserve"> 19.3 </w:t>
      </w:r>
      <w:r w:rsidRPr="0053748A">
        <w:rPr>
          <w:rFonts w:eastAsia="仿宋_GB2312"/>
        </w:rPr>
        <w:t>款延长的期限终止后</w:t>
      </w:r>
      <w:r w:rsidRPr="0053748A">
        <w:rPr>
          <w:rFonts w:eastAsia="仿宋_GB2312"/>
        </w:rPr>
        <w:t xml:space="preserve"> 14 </w:t>
      </w:r>
      <w:r w:rsidRPr="0053748A">
        <w:rPr>
          <w:rFonts w:eastAsia="仿宋_GB2312"/>
        </w:rPr>
        <w:t>天内，由监理人向承包人出具经发包人签认的缺陷责任期终止证书，并退还剩余的质量保证金或退还保函。</w:t>
      </w:r>
    </w:p>
    <w:p w14:paraId="35E3E9B6" w14:textId="77777777" w:rsidR="0045066E" w:rsidRPr="0053748A" w:rsidRDefault="00B81C1C">
      <w:pPr>
        <w:pStyle w:val="378020"/>
        <w:tabs>
          <w:tab w:val="left" w:pos="851"/>
        </w:tabs>
        <w:spacing w:afterLines="25" w:after="60"/>
        <w:rPr>
          <w:rFonts w:eastAsia="仿宋_GB2312"/>
          <w:shd w:val="clear" w:color="auto" w:fill="FFFFFF"/>
        </w:rPr>
      </w:pPr>
      <w:bookmarkStart w:id="420" w:name="_Toc37955062"/>
      <w:bookmarkStart w:id="421" w:name="_Toc38297013"/>
      <w:r w:rsidRPr="0053748A">
        <w:rPr>
          <w:rFonts w:eastAsia="仿宋_GB2312"/>
          <w:shd w:val="clear" w:color="auto" w:fill="FFFFFF"/>
        </w:rPr>
        <w:t>19.7</w:t>
      </w:r>
      <w:r w:rsidRPr="0053748A">
        <w:rPr>
          <w:rFonts w:eastAsia="仿宋_GB2312"/>
          <w:shd w:val="clear" w:color="auto" w:fill="FFFFFF"/>
        </w:rPr>
        <w:tab/>
      </w:r>
      <w:r w:rsidRPr="0053748A">
        <w:rPr>
          <w:rFonts w:eastAsia="仿宋_GB2312"/>
          <w:shd w:val="clear" w:color="auto" w:fill="FFFFFF"/>
        </w:rPr>
        <w:t>保修责任</w:t>
      </w:r>
      <w:bookmarkEnd w:id="420"/>
      <w:bookmarkEnd w:id="421"/>
    </w:p>
    <w:p w14:paraId="0389CA6E" w14:textId="77777777" w:rsidR="0045066E" w:rsidRPr="0053748A" w:rsidRDefault="00B81C1C">
      <w:pPr>
        <w:tabs>
          <w:tab w:val="left" w:pos="851"/>
        </w:tabs>
        <w:spacing w:afterLines="25" w:after="60" w:line="400" w:lineRule="exact"/>
        <w:rPr>
          <w:rFonts w:eastAsia="仿宋_GB2312"/>
        </w:rPr>
      </w:pPr>
      <w:r w:rsidRPr="0053748A">
        <w:rPr>
          <w:rFonts w:eastAsia="仿宋_GB2312"/>
        </w:rPr>
        <w:t>19.7.1</w:t>
      </w:r>
      <w:r w:rsidRPr="0053748A">
        <w:rPr>
          <w:rFonts w:eastAsia="仿宋_GB2312"/>
        </w:rPr>
        <w:tab/>
      </w:r>
      <w:r w:rsidRPr="0053748A">
        <w:rPr>
          <w:rFonts w:eastAsia="仿宋_GB2312"/>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5827933C" w14:textId="77777777" w:rsidR="0045066E" w:rsidRPr="0053748A" w:rsidRDefault="00B81C1C">
      <w:pPr>
        <w:tabs>
          <w:tab w:val="left" w:pos="851"/>
        </w:tabs>
        <w:spacing w:afterLines="25" w:after="60" w:line="400" w:lineRule="exact"/>
        <w:rPr>
          <w:rFonts w:eastAsia="仿宋_GB2312"/>
        </w:rPr>
      </w:pPr>
      <w:r w:rsidRPr="0053748A">
        <w:rPr>
          <w:rFonts w:eastAsia="仿宋_GB2312"/>
        </w:rPr>
        <w:t>19.7.2</w:t>
      </w:r>
      <w:r w:rsidRPr="0053748A">
        <w:rPr>
          <w:rFonts w:eastAsia="仿宋_GB2312"/>
        </w:rPr>
        <w:tab/>
      </w:r>
      <w:r w:rsidRPr="0053748A">
        <w:rPr>
          <w:rFonts w:eastAsia="仿宋_GB2312"/>
        </w:rPr>
        <w:t>质量保修书是竣工验收申请报告的组成内容。承包人应当按照有关法律法规规定和合同所附的格式出具质量保修书，质量保修书的主要内容应当与本款上述约定内容一致。承包人在递交合同条款第</w:t>
      </w:r>
      <w:r w:rsidRPr="0053748A">
        <w:rPr>
          <w:rFonts w:eastAsia="仿宋_GB2312"/>
        </w:rPr>
        <w:t xml:space="preserve"> 18.2 </w:t>
      </w:r>
      <w:r w:rsidRPr="0053748A">
        <w:rPr>
          <w:rFonts w:eastAsia="仿宋_GB2312"/>
        </w:rPr>
        <w:t>款约定的竣工验收报告的同时，将质量保修书一并报送监理人。</w:t>
      </w:r>
    </w:p>
    <w:p w14:paraId="01484442" w14:textId="77777777" w:rsidR="0045066E" w:rsidRPr="0053748A" w:rsidRDefault="00B81C1C">
      <w:pPr>
        <w:pStyle w:val="2TimesNewRoman5020"/>
        <w:tabs>
          <w:tab w:val="left" w:pos="567"/>
          <w:tab w:val="left" w:pos="851"/>
        </w:tabs>
        <w:spacing w:before="0" w:afterLines="25" w:after="60"/>
        <w:outlineLvl w:val="2"/>
        <w:rPr>
          <w:rFonts w:eastAsia="仿宋_GB2312" w:cs="Times New Roman"/>
          <w:shd w:val="clear" w:color="auto" w:fill="FFFFFF"/>
        </w:rPr>
      </w:pPr>
      <w:bookmarkStart w:id="422" w:name="_Toc37955063"/>
      <w:bookmarkStart w:id="423" w:name="_Toc38297014"/>
      <w:r w:rsidRPr="0053748A">
        <w:rPr>
          <w:rFonts w:eastAsia="仿宋_GB2312" w:cs="Times New Roman"/>
          <w:shd w:val="clear" w:color="auto" w:fill="FFFFFF"/>
        </w:rPr>
        <w:lastRenderedPageBreak/>
        <w:t>20.</w:t>
      </w:r>
      <w:r w:rsidRPr="0053748A">
        <w:rPr>
          <w:rFonts w:eastAsia="仿宋_GB2312" w:cs="Times New Roman"/>
          <w:shd w:val="clear" w:color="auto" w:fill="FFFFFF"/>
        </w:rPr>
        <w:tab/>
      </w:r>
      <w:r w:rsidRPr="0053748A">
        <w:rPr>
          <w:rFonts w:eastAsia="仿宋_GB2312" w:cs="Times New Roman"/>
          <w:shd w:val="clear" w:color="auto" w:fill="FFFFFF"/>
        </w:rPr>
        <w:t>保险</w:t>
      </w:r>
      <w:bookmarkEnd w:id="422"/>
      <w:bookmarkEnd w:id="423"/>
    </w:p>
    <w:p w14:paraId="4C6F5B30" w14:textId="77777777" w:rsidR="0045066E" w:rsidRPr="0053748A" w:rsidRDefault="00B81C1C">
      <w:pPr>
        <w:pStyle w:val="378020"/>
        <w:tabs>
          <w:tab w:val="left" w:pos="851"/>
        </w:tabs>
        <w:spacing w:afterLines="25" w:after="60"/>
        <w:rPr>
          <w:rFonts w:eastAsia="仿宋_GB2312"/>
          <w:shd w:val="clear" w:color="auto" w:fill="FFFFFF"/>
        </w:rPr>
      </w:pPr>
      <w:bookmarkStart w:id="424" w:name="_Toc37955064"/>
      <w:bookmarkStart w:id="425" w:name="_Toc38297015"/>
      <w:r w:rsidRPr="0053748A">
        <w:rPr>
          <w:rFonts w:eastAsia="仿宋_GB2312"/>
          <w:shd w:val="clear" w:color="auto" w:fill="FFFFFF"/>
        </w:rPr>
        <w:t>20.1</w:t>
      </w:r>
      <w:r w:rsidRPr="0053748A">
        <w:rPr>
          <w:rFonts w:eastAsia="仿宋_GB2312"/>
          <w:shd w:val="clear" w:color="auto" w:fill="FFFFFF"/>
        </w:rPr>
        <w:tab/>
      </w:r>
      <w:r w:rsidRPr="0053748A">
        <w:rPr>
          <w:rFonts w:eastAsia="仿宋_GB2312"/>
          <w:shd w:val="clear" w:color="auto" w:fill="FFFFFF"/>
        </w:rPr>
        <w:t>工程保险</w:t>
      </w:r>
      <w:bookmarkEnd w:id="424"/>
      <w:bookmarkEnd w:id="425"/>
    </w:p>
    <w:p w14:paraId="670A17A7"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承包人应以发包人和承包人的共同名义向双方同意的保险人投保建筑工程一切险、安装工程一切险。其具体的投保内容、保险金额、保险费率、保险期限等有关内容见合同条款专用部分。</w:t>
      </w:r>
    </w:p>
    <w:p w14:paraId="093A5775" w14:textId="77777777" w:rsidR="0045066E" w:rsidRPr="0053748A" w:rsidRDefault="00B81C1C">
      <w:pPr>
        <w:pStyle w:val="378020"/>
        <w:tabs>
          <w:tab w:val="left" w:pos="851"/>
        </w:tabs>
        <w:spacing w:afterLines="25" w:after="60"/>
        <w:rPr>
          <w:rFonts w:eastAsia="仿宋_GB2312"/>
          <w:shd w:val="clear" w:color="auto" w:fill="FFFFFF"/>
        </w:rPr>
      </w:pPr>
      <w:bookmarkStart w:id="426" w:name="_Toc38297016"/>
      <w:bookmarkStart w:id="427" w:name="_Toc37955065"/>
      <w:r w:rsidRPr="0053748A">
        <w:rPr>
          <w:rFonts w:eastAsia="仿宋_GB2312"/>
          <w:shd w:val="clear" w:color="auto" w:fill="FFFFFF"/>
        </w:rPr>
        <w:t>20.2</w:t>
      </w:r>
      <w:r w:rsidRPr="0053748A">
        <w:rPr>
          <w:rFonts w:eastAsia="仿宋_GB2312"/>
          <w:shd w:val="clear" w:color="auto" w:fill="FFFFFF"/>
        </w:rPr>
        <w:tab/>
      </w:r>
      <w:r w:rsidRPr="0053748A">
        <w:rPr>
          <w:rFonts w:eastAsia="仿宋_GB2312"/>
          <w:shd w:val="clear" w:color="auto" w:fill="FFFFFF"/>
        </w:rPr>
        <w:t>人员工伤事故的保险</w:t>
      </w:r>
      <w:bookmarkEnd w:id="426"/>
      <w:bookmarkEnd w:id="427"/>
    </w:p>
    <w:p w14:paraId="1E39EBAA" w14:textId="77777777" w:rsidR="0045066E" w:rsidRPr="0053748A" w:rsidRDefault="00B81C1C">
      <w:pPr>
        <w:tabs>
          <w:tab w:val="left" w:pos="851"/>
        </w:tabs>
        <w:spacing w:afterLines="25" w:after="60" w:line="400" w:lineRule="exact"/>
        <w:rPr>
          <w:rFonts w:eastAsia="仿宋_GB2312"/>
        </w:rPr>
      </w:pPr>
      <w:r w:rsidRPr="0053748A">
        <w:rPr>
          <w:rFonts w:eastAsia="仿宋_GB2312"/>
        </w:rPr>
        <w:t>20.2.1</w:t>
      </w:r>
      <w:r w:rsidRPr="0053748A">
        <w:rPr>
          <w:rFonts w:eastAsia="仿宋_GB2312"/>
        </w:rPr>
        <w:tab/>
      </w:r>
      <w:r w:rsidRPr="0053748A">
        <w:rPr>
          <w:rFonts w:eastAsia="仿宋_GB2312"/>
        </w:rPr>
        <w:t>承包人员工伤事故的保险</w:t>
      </w:r>
    </w:p>
    <w:p w14:paraId="2F12892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）承包人应依照有关法律法规规定参加工伤保险，为其履行合同所雇佣的全部人员（包括劳务分包人使用的人员），在合同工程开工前应当一次性缴纳工伤保险费。</w:t>
      </w:r>
    </w:p>
    <w:p w14:paraId="7524D0C5"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）承包人工伤事故保险期限自合同工程开工之日起至合同终止之日止。</w:t>
      </w:r>
    </w:p>
    <w:p w14:paraId="2069FE78" w14:textId="77777777" w:rsidR="0045066E" w:rsidRPr="0053748A" w:rsidRDefault="00B81C1C">
      <w:pPr>
        <w:tabs>
          <w:tab w:val="left" w:pos="851"/>
        </w:tabs>
        <w:spacing w:afterLines="25" w:after="60" w:line="400" w:lineRule="exact"/>
        <w:rPr>
          <w:rFonts w:eastAsia="仿宋_GB2312"/>
        </w:rPr>
      </w:pPr>
      <w:r w:rsidRPr="0053748A">
        <w:rPr>
          <w:rFonts w:eastAsia="仿宋_GB2312"/>
        </w:rPr>
        <w:t>20.2.2</w:t>
      </w:r>
      <w:r w:rsidRPr="0053748A">
        <w:rPr>
          <w:rFonts w:eastAsia="仿宋_GB2312"/>
        </w:rPr>
        <w:tab/>
      </w:r>
      <w:r w:rsidRPr="0053748A">
        <w:rPr>
          <w:rFonts w:eastAsia="仿宋_GB2312"/>
        </w:rPr>
        <w:t>发包人员工伤事故的保险</w:t>
      </w:r>
    </w:p>
    <w:p w14:paraId="1D540076"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发包人应依照有关法律法规规定参加工伤保险，为其现场机构雇佣的全部人员，缴纳工伤保险费，并要求其监理人也进行此项保险。</w:t>
      </w:r>
    </w:p>
    <w:p w14:paraId="3AA2718E" w14:textId="77777777" w:rsidR="0045066E" w:rsidRPr="0053748A" w:rsidRDefault="00B81C1C">
      <w:pPr>
        <w:pStyle w:val="378020"/>
        <w:tabs>
          <w:tab w:val="left" w:pos="851"/>
        </w:tabs>
        <w:spacing w:afterLines="25" w:after="60"/>
        <w:rPr>
          <w:rFonts w:eastAsia="仿宋_GB2312"/>
          <w:shd w:val="clear" w:color="auto" w:fill="FFFFFF"/>
        </w:rPr>
      </w:pPr>
      <w:bookmarkStart w:id="428" w:name="_Toc38297017"/>
      <w:bookmarkStart w:id="429" w:name="_Toc37955066"/>
      <w:r w:rsidRPr="0053748A">
        <w:rPr>
          <w:rFonts w:eastAsia="仿宋_GB2312"/>
          <w:shd w:val="clear" w:color="auto" w:fill="FFFFFF"/>
        </w:rPr>
        <w:t>20.3</w:t>
      </w:r>
      <w:r w:rsidRPr="0053748A">
        <w:rPr>
          <w:rFonts w:eastAsia="仿宋_GB2312"/>
          <w:shd w:val="clear" w:color="auto" w:fill="FFFFFF"/>
        </w:rPr>
        <w:tab/>
      </w:r>
      <w:r w:rsidRPr="0053748A">
        <w:rPr>
          <w:rFonts w:eastAsia="仿宋_GB2312"/>
          <w:shd w:val="clear" w:color="auto" w:fill="FFFFFF"/>
        </w:rPr>
        <w:t>人身意外伤害险</w:t>
      </w:r>
      <w:bookmarkEnd w:id="428"/>
      <w:bookmarkEnd w:id="429"/>
    </w:p>
    <w:p w14:paraId="04EB2164" w14:textId="77777777" w:rsidR="0045066E" w:rsidRPr="0053748A" w:rsidRDefault="00B81C1C">
      <w:pPr>
        <w:tabs>
          <w:tab w:val="left" w:pos="851"/>
        </w:tabs>
        <w:spacing w:afterLines="25" w:after="60" w:line="400" w:lineRule="exact"/>
        <w:rPr>
          <w:rFonts w:eastAsia="仿宋_GB2312"/>
        </w:rPr>
      </w:pPr>
      <w:r w:rsidRPr="0053748A">
        <w:rPr>
          <w:rFonts w:eastAsia="仿宋_GB2312"/>
        </w:rPr>
        <w:t>20.3.1</w:t>
      </w:r>
      <w:r w:rsidRPr="0053748A">
        <w:rPr>
          <w:rFonts w:eastAsia="仿宋_GB2312"/>
        </w:rPr>
        <w:tab/>
      </w:r>
      <w:r w:rsidRPr="0053748A">
        <w:rPr>
          <w:rFonts w:eastAsia="仿宋_GB2312"/>
        </w:rPr>
        <w:t>发包人应在整个施工期间为其现场机构雇用的全部人员，投保人身意外伤害险，缴纳保险费，并要求其监理人也进行此项保险。</w:t>
      </w:r>
    </w:p>
    <w:p w14:paraId="4B6CB3C6" w14:textId="77777777" w:rsidR="0045066E" w:rsidRPr="0053748A" w:rsidRDefault="00B81C1C">
      <w:pPr>
        <w:tabs>
          <w:tab w:val="left" w:pos="851"/>
        </w:tabs>
        <w:spacing w:afterLines="25" w:after="60" w:line="400" w:lineRule="exact"/>
        <w:rPr>
          <w:rFonts w:eastAsia="仿宋_GB2312"/>
        </w:rPr>
      </w:pPr>
      <w:r w:rsidRPr="0053748A">
        <w:rPr>
          <w:rFonts w:eastAsia="仿宋_GB2312"/>
        </w:rPr>
        <w:t>20.3.2</w:t>
      </w:r>
      <w:r w:rsidRPr="0053748A">
        <w:rPr>
          <w:rFonts w:eastAsia="仿宋_GB2312"/>
        </w:rPr>
        <w:tab/>
      </w:r>
      <w:r w:rsidRPr="0053748A">
        <w:rPr>
          <w:rFonts w:eastAsia="仿宋_GB2312"/>
        </w:rPr>
        <w:t>承包人应在整个施工期间为其现场机构雇用的全部人员（包括劳务分包人使用的人员），投保人身意外伤害险，缴纳保险费。</w:t>
      </w:r>
    </w:p>
    <w:p w14:paraId="2439807C" w14:textId="77777777" w:rsidR="0045066E" w:rsidRPr="0053748A" w:rsidRDefault="00B81C1C">
      <w:pPr>
        <w:pStyle w:val="378020"/>
        <w:tabs>
          <w:tab w:val="left" w:pos="851"/>
        </w:tabs>
        <w:spacing w:afterLines="25" w:after="60"/>
        <w:rPr>
          <w:rFonts w:eastAsia="仿宋_GB2312"/>
          <w:shd w:val="clear" w:color="auto" w:fill="FFFFFF"/>
        </w:rPr>
      </w:pPr>
      <w:bookmarkStart w:id="430" w:name="_Toc38297018"/>
      <w:bookmarkStart w:id="431" w:name="_Toc37955067"/>
      <w:r w:rsidRPr="0053748A">
        <w:rPr>
          <w:rFonts w:eastAsia="仿宋_GB2312"/>
          <w:shd w:val="clear" w:color="auto" w:fill="FFFFFF"/>
        </w:rPr>
        <w:t>20.4</w:t>
      </w:r>
      <w:r w:rsidRPr="0053748A">
        <w:rPr>
          <w:rFonts w:eastAsia="仿宋_GB2312"/>
          <w:shd w:val="clear" w:color="auto" w:fill="FFFFFF"/>
        </w:rPr>
        <w:tab/>
      </w:r>
      <w:r w:rsidRPr="0053748A">
        <w:rPr>
          <w:rFonts w:eastAsia="仿宋_GB2312"/>
          <w:shd w:val="clear" w:color="auto" w:fill="FFFFFF"/>
        </w:rPr>
        <w:t>第三者责任险</w:t>
      </w:r>
      <w:bookmarkEnd w:id="430"/>
      <w:bookmarkEnd w:id="431"/>
    </w:p>
    <w:p w14:paraId="4D02C872" w14:textId="77777777" w:rsidR="0045066E" w:rsidRPr="0053748A" w:rsidRDefault="00B81C1C">
      <w:pPr>
        <w:tabs>
          <w:tab w:val="left" w:pos="851"/>
        </w:tabs>
        <w:spacing w:afterLines="25" w:after="60" w:line="400" w:lineRule="exact"/>
        <w:rPr>
          <w:rFonts w:eastAsia="仿宋_GB2312"/>
        </w:rPr>
      </w:pPr>
      <w:r w:rsidRPr="0053748A">
        <w:rPr>
          <w:rFonts w:eastAsia="仿宋_GB2312"/>
        </w:rPr>
        <w:t>20.4.1</w:t>
      </w:r>
      <w:r w:rsidRPr="0053748A">
        <w:rPr>
          <w:rFonts w:eastAsia="仿宋_GB2312"/>
        </w:rPr>
        <w:tab/>
      </w:r>
      <w:r w:rsidRPr="0053748A">
        <w:rPr>
          <w:rFonts w:eastAsia="仿宋_GB2312"/>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ED0AE7A" w14:textId="77777777" w:rsidR="0045066E" w:rsidRPr="0053748A" w:rsidRDefault="00B81C1C">
      <w:pPr>
        <w:tabs>
          <w:tab w:val="left" w:pos="851"/>
        </w:tabs>
        <w:spacing w:afterLines="25" w:after="60" w:line="400" w:lineRule="exact"/>
        <w:rPr>
          <w:rFonts w:eastAsia="仿宋_GB2312"/>
        </w:rPr>
      </w:pPr>
      <w:r w:rsidRPr="0053748A">
        <w:rPr>
          <w:rFonts w:eastAsia="仿宋_GB2312"/>
        </w:rPr>
        <w:t>20.4.2</w:t>
      </w:r>
      <w:r w:rsidRPr="0053748A">
        <w:rPr>
          <w:rFonts w:eastAsia="仿宋_GB2312"/>
        </w:rPr>
        <w:tab/>
      </w:r>
      <w:r w:rsidRPr="0053748A">
        <w:rPr>
          <w:rFonts w:eastAsia="仿宋_GB2312"/>
        </w:rPr>
        <w:t>在缺陷责任期终止证书颁发前，承包人应以承包人和发包人的共同名义，投保第</w:t>
      </w:r>
      <w:r w:rsidRPr="0053748A">
        <w:rPr>
          <w:rFonts w:eastAsia="仿宋_GB2312"/>
        </w:rPr>
        <w:t xml:space="preserve"> 20.4.1 </w:t>
      </w:r>
      <w:r w:rsidRPr="0053748A">
        <w:rPr>
          <w:rFonts w:eastAsia="仿宋_GB2312"/>
        </w:rPr>
        <w:t>项约定的第三者责任险，其保险费率、保险金额、保险费承担人等有关内容见合</w:t>
      </w:r>
    </w:p>
    <w:p w14:paraId="26C28232" w14:textId="77777777" w:rsidR="0045066E" w:rsidRPr="0053748A" w:rsidRDefault="00B81C1C">
      <w:pPr>
        <w:tabs>
          <w:tab w:val="left" w:pos="851"/>
        </w:tabs>
        <w:spacing w:afterLines="25" w:after="60" w:line="400" w:lineRule="exact"/>
        <w:rPr>
          <w:rFonts w:eastAsia="仿宋_GB2312"/>
        </w:rPr>
      </w:pPr>
      <w:r w:rsidRPr="0053748A">
        <w:rPr>
          <w:rFonts w:eastAsia="仿宋_GB2312"/>
        </w:rPr>
        <w:t>同条款专用部分。</w:t>
      </w:r>
    </w:p>
    <w:p w14:paraId="0F098605" w14:textId="77777777" w:rsidR="0045066E" w:rsidRPr="0053748A" w:rsidRDefault="00B81C1C">
      <w:pPr>
        <w:pStyle w:val="378020"/>
        <w:tabs>
          <w:tab w:val="left" w:pos="851"/>
        </w:tabs>
        <w:spacing w:afterLines="25" w:after="60"/>
        <w:rPr>
          <w:rFonts w:eastAsia="仿宋_GB2312"/>
          <w:shd w:val="clear" w:color="auto" w:fill="FFFFFF"/>
        </w:rPr>
      </w:pPr>
      <w:bookmarkStart w:id="432" w:name="_Toc37955068"/>
      <w:bookmarkStart w:id="433" w:name="_Toc38297019"/>
      <w:r w:rsidRPr="0053748A">
        <w:rPr>
          <w:rFonts w:eastAsia="仿宋_GB2312"/>
          <w:shd w:val="clear" w:color="auto" w:fill="FFFFFF"/>
        </w:rPr>
        <w:t>20.5</w:t>
      </w:r>
      <w:r w:rsidRPr="0053748A">
        <w:rPr>
          <w:rFonts w:eastAsia="仿宋_GB2312"/>
          <w:shd w:val="clear" w:color="auto" w:fill="FFFFFF"/>
        </w:rPr>
        <w:tab/>
      </w:r>
      <w:r w:rsidRPr="0053748A">
        <w:rPr>
          <w:rFonts w:eastAsia="仿宋_GB2312"/>
          <w:shd w:val="clear" w:color="auto" w:fill="FFFFFF"/>
        </w:rPr>
        <w:t>其他保险</w:t>
      </w:r>
      <w:bookmarkEnd w:id="432"/>
      <w:bookmarkEnd w:id="433"/>
    </w:p>
    <w:p w14:paraId="7B6716B9"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承包人应为其施工设备、进场的材料和工程设备等办理保险。办理保险的险种见合同条款专用部分。</w:t>
      </w:r>
    </w:p>
    <w:p w14:paraId="3CDFBE27" w14:textId="77777777" w:rsidR="0045066E" w:rsidRPr="0053748A" w:rsidRDefault="00B81C1C">
      <w:pPr>
        <w:pStyle w:val="378020"/>
        <w:tabs>
          <w:tab w:val="left" w:pos="851"/>
        </w:tabs>
        <w:spacing w:afterLines="25" w:after="60"/>
        <w:rPr>
          <w:rFonts w:eastAsia="仿宋_GB2312"/>
          <w:shd w:val="clear" w:color="auto" w:fill="FFFFFF"/>
        </w:rPr>
      </w:pPr>
      <w:bookmarkStart w:id="434" w:name="_Toc37955069"/>
      <w:bookmarkStart w:id="435" w:name="_Toc38297020"/>
      <w:r w:rsidRPr="0053748A">
        <w:rPr>
          <w:rFonts w:eastAsia="仿宋_GB2312"/>
          <w:shd w:val="clear" w:color="auto" w:fill="FFFFFF"/>
        </w:rPr>
        <w:t>20.6</w:t>
      </w:r>
      <w:r w:rsidRPr="0053748A">
        <w:rPr>
          <w:rFonts w:eastAsia="仿宋_GB2312"/>
          <w:shd w:val="clear" w:color="auto" w:fill="FFFFFF"/>
        </w:rPr>
        <w:tab/>
      </w:r>
      <w:r w:rsidRPr="0053748A">
        <w:rPr>
          <w:rFonts w:eastAsia="仿宋_GB2312"/>
          <w:shd w:val="clear" w:color="auto" w:fill="FFFFFF"/>
        </w:rPr>
        <w:t>对各项保险的一般要求</w:t>
      </w:r>
      <w:bookmarkEnd w:id="434"/>
      <w:bookmarkEnd w:id="435"/>
    </w:p>
    <w:p w14:paraId="6E8EBD40"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20.6.1</w:t>
      </w:r>
      <w:r w:rsidRPr="0053748A">
        <w:rPr>
          <w:rFonts w:eastAsia="仿宋_GB2312"/>
        </w:rPr>
        <w:tab/>
      </w:r>
      <w:r w:rsidRPr="0053748A">
        <w:rPr>
          <w:rFonts w:eastAsia="仿宋_GB2312"/>
        </w:rPr>
        <w:t>保险凭证</w:t>
      </w:r>
    </w:p>
    <w:p w14:paraId="74FF2D58"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承包人应在合同约定的期限内向发包人提交各项保险生效的证据和保险单副本，保险单必须</w:t>
      </w:r>
      <w:r w:rsidRPr="0053748A">
        <w:rPr>
          <w:rFonts w:eastAsia="仿宋_GB2312"/>
        </w:rPr>
        <w:lastRenderedPageBreak/>
        <w:t>与合同约定的条件保持一致。各项保险生效的证据和保险单副本的期限见合同条款专用部分。</w:t>
      </w:r>
    </w:p>
    <w:p w14:paraId="7C7B74CA"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20.6.2</w:t>
      </w:r>
      <w:r w:rsidRPr="0053748A">
        <w:rPr>
          <w:rFonts w:eastAsia="仿宋_GB2312"/>
        </w:rPr>
        <w:tab/>
      </w:r>
      <w:r w:rsidRPr="0053748A">
        <w:rPr>
          <w:rFonts w:eastAsia="仿宋_GB2312"/>
        </w:rPr>
        <w:t>保险合同条款的变动</w:t>
      </w:r>
    </w:p>
    <w:p w14:paraId="273C51E9"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承包人需要变动保险合同条款时，应事先征得发包人同意，并通知监理人。保险人作出变动的，承包人应在收到保险人通知后立即通知发包人和监理人。</w:t>
      </w:r>
    </w:p>
    <w:p w14:paraId="501F1A1B"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20.6.3</w:t>
      </w:r>
      <w:r w:rsidRPr="0053748A">
        <w:rPr>
          <w:rFonts w:eastAsia="仿宋_GB2312"/>
        </w:rPr>
        <w:tab/>
      </w:r>
      <w:r w:rsidRPr="0053748A">
        <w:rPr>
          <w:rFonts w:eastAsia="仿宋_GB2312"/>
        </w:rPr>
        <w:t>持续保险</w:t>
      </w:r>
    </w:p>
    <w:p w14:paraId="54395C11"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承包人应与保险人保持联系，使保险人能够随时了解工程实施中的变动，并确保按保险合同条款要求持续保险。</w:t>
      </w:r>
    </w:p>
    <w:p w14:paraId="378DE559"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20.6.4</w:t>
      </w:r>
      <w:r w:rsidRPr="0053748A">
        <w:rPr>
          <w:rFonts w:eastAsia="仿宋_GB2312"/>
        </w:rPr>
        <w:tab/>
      </w:r>
      <w:r w:rsidRPr="0053748A">
        <w:rPr>
          <w:rFonts w:eastAsia="仿宋_GB2312"/>
        </w:rPr>
        <w:t>保险金不足的补偿</w:t>
      </w:r>
    </w:p>
    <w:p w14:paraId="59A453C2" w14:textId="77777777" w:rsidR="0045066E" w:rsidRPr="0053748A" w:rsidRDefault="00B81C1C">
      <w:pPr>
        <w:tabs>
          <w:tab w:val="left" w:pos="851"/>
        </w:tabs>
        <w:spacing w:afterLines="25" w:after="60" w:line="400" w:lineRule="exact"/>
        <w:rPr>
          <w:rFonts w:eastAsia="仿宋_GB2312"/>
        </w:rPr>
      </w:pPr>
      <w:r w:rsidRPr="0053748A">
        <w:rPr>
          <w:rFonts w:eastAsia="仿宋_GB2312"/>
        </w:rPr>
        <w:t>保险金不足以补偿损失的，应由承包人和（或）发包人按合同约定负责补偿。保险金不足的补偿原则见合同条款专用部分。</w:t>
      </w:r>
    </w:p>
    <w:p w14:paraId="102E1DCF"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20.6.5</w:t>
      </w:r>
      <w:r w:rsidRPr="0053748A">
        <w:rPr>
          <w:rFonts w:eastAsia="仿宋_GB2312"/>
        </w:rPr>
        <w:tab/>
      </w:r>
      <w:r w:rsidRPr="0053748A">
        <w:rPr>
          <w:rFonts w:eastAsia="仿宋_GB2312"/>
        </w:rPr>
        <w:t>未按约定投保的补救</w:t>
      </w:r>
    </w:p>
    <w:p w14:paraId="543A49F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）由于负有投保义务的一方当事人未按合同约定办理保险，或未能使保险持续有效的，另一方当事人可代为办理，所需费用由对方当事人承担。</w:t>
      </w:r>
    </w:p>
    <w:p w14:paraId="5B356D2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）由于负有投保义务的一方当事人未按合同约定办理某项保险，导致受益人未能得到保险人的赔偿，原应从该项保险得到的保险金应由负有投保义务的一方当事人支付。</w:t>
      </w:r>
    </w:p>
    <w:p w14:paraId="2BA9C092" w14:textId="77777777" w:rsidR="0045066E" w:rsidRPr="0053748A" w:rsidRDefault="00B81C1C">
      <w:pPr>
        <w:tabs>
          <w:tab w:val="left" w:pos="851"/>
        </w:tabs>
        <w:spacing w:afterLines="25" w:after="60" w:line="400" w:lineRule="exact"/>
        <w:rPr>
          <w:rFonts w:eastAsia="仿宋_GB2312"/>
        </w:rPr>
      </w:pPr>
      <w:r w:rsidRPr="0053748A">
        <w:rPr>
          <w:rFonts w:eastAsia="仿宋_GB2312"/>
        </w:rPr>
        <w:t>20.6.6</w:t>
      </w:r>
      <w:r w:rsidRPr="0053748A">
        <w:rPr>
          <w:rFonts w:eastAsia="仿宋_GB2312"/>
        </w:rPr>
        <w:tab/>
      </w:r>
      <w:r w:rsidRPr="0053748A">
        <w:rPr>
          <w:rFonts w:eastAsia="仿宋_GB2312"/>
        </w:rPr>
        <w:t>报告义务</w:t>
      </w:r>
    </w:p>
    <w:p w14:paraId="2A4D727D" w14:textId="77777777" w:rsidR="0045066E" w:rsidRPr="0053748A" w:rsidRDefault="00B81C1C">
      <w:pPr>
        <w:tabs>
          <w:tab w:val="left" w:pos="851"/>
        </w:tabs>
        <w:spacing w:afterLines="25" w:after="60" w:line="400" w:lineRule="exact"/>
        <w:rPr>
          <w:rFonts w:eastAsia="仿宋_GB2312"/>
        </w:rPr>
      </w:pPr>
      <w:r w:rsidRPr="0053748A">
        <w:rPr>
          <w:rFonts w:eastAsia="仿宋_GB2312"/>
        </w:rPr>
        <w:t>当保险事故发生时，投保人应按照保险单规定的条件和期限及时向保险人报告。</w:t>
      </w:r>
    </w:p>
    <w:p w14:paraId="782DE9E4"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436" w:name="_Toc37955070"/>
      <w:bookmarkStart w:id="437" w:name="_Toc38297021"/>
      <w:r w:rsidRPr="0053748A">
        <w:rPr>
          <w:rFonts w:eastAsia="仿宋_GB2312" w:cs="Times New Roman"/>
          <w:shd w:val="clear" w:color="auto" w:fill="FFFFFF"/>
        </w:rPr>
        <w:t>21.</w:t>
      </w:r>
      <w:r w:rsidRPr="0053748A">
        <w:rPr>
          <w:rFonts w:eastAsia="仿宋_GB2312" w:cs="Times New Roman"/>
          <w:shd w:val="clear" w:color="auto" w:fill="FFFFFF"/>
        </w:rPr>
        <w:tab/>
      </w:r>
      <w:r w:rsidRPr="0053748A">
        <w:rPr>
          <w:rFonts w:eastAsia="仿宋_GB2312" w:cs="Times New Roman"/>
          <w:shd w:val="clear" w:color="auto" w:fill="FFFFFF"/>
        </w:rPr>
        <w:t>不可抗力</w:t>
      </w:r>
      <w:bookmarkEnd w:id="436"/>
      <w:bookmarkEnd w:id="437"/>
    </w:p>
    <w:p w14:paraId="1472D0C8" w14:textId="77777777" w:rsidR="0045066E" w:rsidRPr="0053748A" w:rsidRDefault="00B81C1C">
      <w:pPr>
        <w:pStyle w:val="378020"/>
        <w:tabs>
          <w:tab w:val="left" w:pos="851"/>
        </w:tabs>
        <w:spacing w:afterLines="25" w:after="60"/>
        <w:rPr>
          <w:rFonts w:eastAsia="仿宋_GB2312"/>
          <w:shd w:val="clear" w:color="auto" w:fill="FFFFFF"/>
        </w:rPr>
      </w:pPr>
      <w:bookmarkStart w:id="438" w:name="_Toc38297022"/>
      <w:bookmarkStart w:id="439" w:name="_Toc37955071"/>
      <w:r w:rsidRPr="0053748A">
        <w:rPr>
          <w:rFonts w:eastAsia="仿宋_GB2312"/>
          <w:shd w:val="clear" w:color="auto" w:fill="FFFFFF"/>
        </w:rPr>
        <w:t>21.1</w:t>
      </w:r>
      <w:r w:rsidRPr="0053748A">
        <w:rPr>
          <w:rFonts w:eastAsia="仿宋_GB2312"/>
          <w:shd w:val="clear" w:color="auto" w:fill="FFFFFF"/>
        </w:rPr>
        <w:tab/>
      </w:r>
      <w:r w:rsidRPr="0053748A">
        <w:rPr>
          <w:rFonts w:eastAsia="仿宋_GB2312"/>
          <w:shd w:val="clear" w:color="auto" w:fill="FFFFFF"/>
        </w:rPr>
        <w:t>不可抗力的确认</w:t>
      </w:r>
      <w:bookmarkEnd w:id="438"/>
      <w:bookmarkEnd w:id="439"/>
    </w:p>
    <w:p w14:paraId="13C0535D" w14:textId="77777777" w:rsidR="0045066E" w:rsidRPr="0053748A" w:rsidRDefault="00B81C1C">
      <w:pPr>
        <w:tabs>
          <w:tab w:val="left" w:pos="851"/>
        </w:tabs>
        <w:spacing w:afterLines="25" w:after="60" w:line="400" w:lineRule="exact"/>
        <w:rPr>
          <w:rFonts w:eastAsia="仿宋_GB2312"/>
        </w:rPr>
      </w:pPr>
      <w:r w:rsidRPr="0053748A">
        <w:rPr>
          <w:rFonts w:eastAsia="仿宋_GB2312"/>
        </w:rPr>
        <w:t>21.1.1</w:t>
      </w:r>
      <w:r w:rsidRPr="0053748A">
        <w:rPr>
          <w:rFonts w:eastAsia="仿宋_GB2312"/>
        </w:rPr>
        <w:tab/>
      </w:r>
      <w:r w:rsidRPr="0053748A">
        <w:rPr>
          <w:rFonts w:eastAsia="仿宋_GB2312"/>
        </w:rPr>
        <w:t>不可抗力是指承包人和发包人在订立合同时不可预见，在工程施工过程中不可避免发生并不能克服的自然灾害和社会性突发事件，如地震、海啸、瘟疫、水灾、骚乱、暴</w:t>
      </w:r>
    </w:p>
    <w:p w14:paraId="544ACDEE" w14:textId="77777777" w:rsidR="0045066E" w:rsidRPr="0053748A" w:rsidRDefault="00B81C1C">
      <w:pPr>
        <w:tabs>
          <w:tab w:val="left" w:pos="851"/>
        </w:tabs>
        <w:spacing w:afterLines="25" w:after="60" w:line="400" w:lineRule="exact"/>
        <w:rPr>
          <w:rFonts w:eastAsia="仿宋_GB2312"/>
        </w:rPr>
      </w:pPr>
      <w:r w:rsidRPr="0053748A">
        <w:rPr>
          <w:rFonts w:eastAsia="仿宋_GB2312"/>
        </w:rPr>
        <w:t>动、战争和合同约定的其他情形。其他情形见合同条款专用部分。</w:t>
      </w:r>
    </w:p>
    <w:p w14:paraId="54CB17AC" w14:textId="77777777" w:rsidR="0045066E" w:rsidRPr="0053748A" w:rsidRDefault="00B81C1C">
      <w:pPr>
        <w:tabs>
          <w:tab w:val="left" w:pos="851"/>
        </w:tabs>
        <w:spacing w:afterLines="25" w:after="60" w:line="400" w:lineRule="exact"/>
        <w:rPr>
          <w:rFonts w:eastAsia="仿宋_GB2312"/>
        </w:rPr>
      </w:pPr>
      <w:r w:rsidRPr="0053748A">
        <w:rPr>
          <w:rFonts w:eastAsia="仿宋_GB2312"/>
        </w:rPr>
        <w:t>21.1.2</w:t>
      </w:r>
      <w:r w:rsidRPr="0053748A">
        <w:rPr>
          <w:rFonts w:eastAsia="仿宋_GB2312"/>
        </w:rPr>
        <w:tab/>
      </w:r>
      <w:r w:rsidRPr="0053748A">
        <w:rPr>
          <w:rFonts w:eastAsia="仿宋_GB2312"/>
        </w:rPr>
        <w:t>不可抗力发生后，发包人和承包人应及时认真统计所造成的损失，收集不可抗力造成损失的证据。合同双方对是否属于不可抗力或其损失的意见不一致的，由监理人按第</w:t>
      </w:r>
      <w:r w:rsidRPr="0053748A">
        <w:rPr>
          <w:rFonts w:eastAsia="仿宋_GB2312"/>
        </w:rPr>
        <w:t xml:space="preserve">3.5 </w:t>
      </w:r>
      <w:r w:rsidRPr="0053748A">
        <w:rPr>
          <w:rFonts w:eastAsia="仿宋_GB2312"/>
        </w:rPr>
        <w:t>款商定或确定。发生争议时，按第</w:t>
      </w:r>
      <w:r w:rsidRPr="0053748A">
        <w:rPr>
          <w:rFonts w:eastAsia="仿宋_GB2312"/>
        </w:rPr>
        <w:t xml:space="preserve"> 24 </w:t>
      </w:r>
      <w:r w:rsidRPr="0053748A">
        <w:rPr>
          <w:rFonts w:eastAsia="仿宋_GB2312"/>
        </w:rPr>
        <w:t>条的约定办理。</w:t>
      </w:r>
    </w:p>
    <w:p w14:paraId="0E581720" w14:textId="77777777" w:rsidR="0045066E" w:rsidRPr="0053748A" w:rsidRDefault="00B81C1C">
      <w:pPr>
        <w:pStyle w:val="378020"/>
        <w:tabs>
          <w:tab w:val="left" w:pos="851"/>
        </w:tabs>
        <w:spacing w:afterLines="25" w:after="60"/>
        <w:rPr>
          <w:rFonts w:eastAsia="仿宋_GB2312"/>
          <w:shd w:val="clear" w:color="auto" w:fill="FFFFFF"/>
        </w:rPr>
      </w:pPr>
      <w:bookmarkStart w:id="440" w:name="_Toc38297023"/>
      <w:bookmarkStart w:id="441" w:name="_Toc37955072"/>
      <w:r w:rsidRPr="0053748A">
        <w:rPr>
          <w:rFonts w:eastAsia="仿宋_GB2312"/>
          <w:shd w:val="clear" w:color="auto" w:fill="FFFFFF"/>
        </w:rPr>
        <w:t>21.2</w:t>
      </w:r>
      <w:r w:rsidRPr="0053748A">
        <w:rPr>
          <w:rFonts w:eastAsia="仿宋_GB2312"/>
          <w:shd w:val="clear" w:color="auto" w:fill="FFFFFF"/>
        </w:rPr>
        <w:tab/>
      </w:r>
      <w:r w:rsidRPr="0053748A">
        <w:rPr>
          <w:rFonts w:eastAsia="仿宋_GB2312"/>
          <w:shd w:val="clear" w:color="auto" w:fill="FFFFFF"/>
        </w:rPr>
        <w:t>不可抗力的通知</w:t>
      </w:r>
      <w:bookmarkEnd w:id="440"/>
      <w:bookmarkEnd w:id="441"/>
    </w:p>
    <w:p w14:paraId="647BE0D8" w14:textId="77777777" w:rsidR="0045066E" w:rsidRPr="0053748A" w:rsidRDefault="00B81C1C">
      <w:pPr>
        <w:tabs>
          <w:tab w:val="left" w:pos="851"/>
        </w:tabs>
        <w:spacing w:afterLines="25" w:after="60" w:line="400" w:lineRule="exact"/>
        <w:rPr>
          <w:rFonts w:eastAsia="仿宋_GB2312"/>
        </w:rPr>
      </w:pPr>
      <w:r w:rsidRPr="0053748A">
        <w:rPr>
          <w:rFonts w:eastAsia="仿宋_GB2312"/>
        </w:rPr>
        <w:t>21.2.1</w:t>
      </w:r>
      <w:r w:rsidRPr="0053748A">
        <w:rPr>
          <w:rFonts w:eastAsia="仿宋_GB2312"/>
        </w:rPr>
        <w:tab/>
      </w:r>
      <w:r w:rsidRPr="0053748A">
        <w:rPr>
          <w:rFonts w:eastAsia="仿宋_GB2312"/>
        </w:rPr>
        <w:t>合同一方当事人遇到不可抗力事件，使其履行合同义务受到阻碍时，应立即通知合同另一方当事人和监理人，书面说明不可抗力和受阻碍的详细情况，并提供必要的证明。</w:t>
      </w:r>
      <w:r w:rsidRPr="0053748A">
        <w:rPr>
          <w:rFonts w:eastAsia="仿宋_GB2312"/>
        </w:rPr>
        <w:t>21.2.2</w:t>
      </w:r>
      <w:r w:rsidRPr="0053748A">
        <w:rPr>
          <w:rFonts w:eastAsia="仿宋_GB2312"/>
        </w:rPr>
        <w:tab/>
      </w:r>
      <w:r w:rsidRPr="0053748A">
        <w:rPr>
          <w:rFonts w:eastAsia="仿宋_GB2312"/>
        </w:rPr>
        <w:t>如不可抗力持续发生，合同一方当事人应及时向合同另一方当事人和监理人提交中间报告，说明不可抗力和履行合同受阻的情况，并于不可抗力事件结束后</w:t>
      </w:r>
      <w:r w:rsidRPr="0053748A">
        <w:rPr>
          <w:rFonts w:eastAsia="仿宋_GB2312"/>
        </w:rPr>
        <w:t xml:space="preserve"> 28 </w:t>
      </w:r>
      <w:r w:rsidRPr="0053748A">
        <w:rPr>
          <w:rFonts w:eastAsia="仿宋_GB2312"/>
        </w:rPr>
        <w:t>天内提交最终报告及有关资料。</w:t>
      </w:r>
    </w:p>
    <w:p w14:paraId="7F6D9D79" w14:textId="77777777" w:rsidR="0045066E" w:rsidRPr="0053748A" w:rsidRDefault="00B81C1C">
      <w:pPr>
        <w:pStyle w:val="378020"/>
        <w:tabs>
          <w:tab w:val="left" w:pos="851"/>
        </w:tabs>
        <w:spacing w:afterLines="25" w:after="60"/>
        <w:rPr>
          <w:rFonts w:eastAsia="仿宋_GB2312"/>
          <w:shd w:val="clear" w:color="auto" w:fill="FFFFFF"/>
        </w:rPr>
      </w:pPr>
      <w:bookmarkStart w:id="442" w:name="_Toc38297024"/>
      <w:bookmarkStart w:id="443" w:name="_Toc37955073"/>
      <w:r w:rsidRPr="0053748A">
        <w:rPr>
          <w:rFonts w:eastAsia="仿宋_GB2312"/>
          <w:shd w:val="clear" w:color="auto" w:fill="FFFFFF"/>
        </w:rPr>
        <w:lastRenderedPageBreak/>
        <w:t>21.3</w:t>
      </w:r>
      <w:r w:rsidRPr="0053748A">
        <w:rPr>
          <w:rFonts w:eastAsia="仿宋_GB2312"/>
          <w:shd w:val="clear" w:color="auto" w:fill="FFFFFF"/>
        </w:rPr>
        <w:tab/>
      </w:r>
      <w:r w:rsidRPr="0053748A">
        <w:rPr>
          <w:rFonts w:eastAsia="仿宋_GB2312"/>
          <w:shd w:val="clear" w:color="auto" w:fill="FFFFFF"/>
        </w:rPr>
        <w:t>不可抗力后果及其处理</w:t>
      </w:r>
      <w:bookmarkEnd w:id="442"/>
      <w:bookmarkEnd w:id="443"/>
    </w:p>
    <w:p w14:paraId="2B3F3773" w14:textId="77777777" w:rsidR="0045066E" w:rsidRPr="0053748A" w:rsidRDefault="00B81C1C">
      <w:pPr>
        <w:tabs>
          <w:tab w:val="left" w:pos="851"/>
        </w:tabs>
        <w:spacing w:afterLines="25" w:after="60" w:line="400" w:lineRule="exact"/>
        <w:rPr>
          <w:rFonts w:eastAsia="仿宋_GB2312"/>
        </w:rPr>
      </w:pPr>
      <w:r w:rsidRPr="0053748A">
        <w:rPr>
          <w:rFonts w:eastAsia="仿宋_GB2312"/>
        </w:rPr>
        <w:t>21.3.1</w:t>
      </w:r>
      <w:r w:rsidRPr="0053748A">
        <w:rPr>
          <w:rFonts w:eastAsia="仿宋_GB2312"/>
        </w:rPr>
        <w:tab/>
      </w:r>
      <w:r w:rsidRPr="0053748A">
        <w:rPr>
          <w:rFonts w:eastAsia="仿宋_GB2312"/>
        </w:rPr>
        <w:t>不可抗力造成损害的责任</w:t>
      </w:r>
    </w:p>
    <w:p w14:paraId="333F006F" w14:textId="77777777" w:rsidR="0045066E" w:rsidRPr="0053748A" w:rsidRDefault="00B81C1C">
      <w:pPr>
        <w:tabs>
          <w:tab w:val="left" w:pos="851"/>
        </w:tabs>
        <w:spacing w:afterLines="25" w:after="60" w:line="400" w:lineRule="exact"/>
        <w:rPr>
          <w:rFonts w:eastAsia="仿宋_GB2312"/>
        </w:rPr>
      </w:pPr>
      <w:r w:rsidRPr="0053748A">
        <w:rPr>
          <w:rFonts w:eastAsia="仿宋_GB2312"/>
        </w:rPr>
        <w:t>不可抗力导致的人员伤亡、财产损失、费用增加和（或）工期延误等后果，由合同双方按以下原则承担：</w:t>
      </w:r>
    </w:p>
    <w:p w14:paraId="13006B0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）永久工程，包括已运至施工场地的材料和工程设备的损害，以及因工程损害造成的第三者人员伤亡和财产损失由发包人承担；</w:t>
      </w:r>
    </w:p>
    <w:p w14:paraId="1215E68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）承包人设备的损坏由承包人承担；</w:t>
      </w:r>
    </w:p>
    <w:p w14:paraId="6D3A52E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）发包人和承包人各自承担其人员伤亡和其他财产损失及其相关费用；</w:t>
      </w:r>
    </w:p>
    <w:p w14:paraId="718AB9F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）承包人的停工损失由承包人承担，但停工期间应监理人要求照管工程和清理、修复工程的金额由发包人承担；</w:t>
      </w:r>
    </w:p>
    <w:p w14:paraId="720DEB8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）不能按期竣工的，应合理延长工期，承包人不需支付逾期竣工违约金。发包人要求赶工的，承包人应采取赶工措施，赶工费用由发包人承担。</w:t>
      </w:r>
    </w:p>
    <w:p w14:paraId="1B12C643" w14:textId="77777777" w:rsidR="0045066E" w:rsidRPr="0053748A" w:rsidRDefault="00B81C1C">
      <w:pPr>
        <w:tabs>
          <w:tab w:val="left" w:pos="851"/>
        </w:tabs>
        <w:spacing w:afterLines="25" w:after="60" w:line="400" w:lineRule="exact"/>
        <w:rPr>
          <w:rFonts w:eastAsia="仿宋_GB2312"/>
        </w:rPr>
      </w:pPr>
      <w:r w:rsidRPr="0053748A">
        <w:rPr>
          <w:rFonts w:eastAsia="仿宋_GB2312"/>
        </w:rPr>
        <w:t>21.3.2</w:t>
      </w:r>
      <w:r w:rsidRPr="0053748A">
        <w:rPr>
          <w:rFonts w:eastAsia="仿宋_GB2312"/>
        </w:rPr>
        <w:tab/>
      </w:r>
      <w:r w:rsidRPr="0053748A">
        <w:rPr>
          <w:rFonts w:eastAsia="仿宋_GB2312"/>
        </w:rPr>
        <w:t>延迟履行期间发生的不可抗力</w:t>
      </w:r>
    </w:p>
    <w:p w14:paraId="3A4CAED0"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合同一方当事人延迟履行，在延迟履行期间发生不可抗力的，不免除其责任。</w:t>
      </w:r>
    </w:p>
    <w:p w14:paraId="2ADB3D6D" w14:textId="77777777" w:rsidR="0045066E" w:rsidRPr="0053748A" w:rsidRDefault="00B81C1C">
      <w:pPr>
        <w:tabs>
          <w:tab w:val="left" w:pos="851"/>
        </w:tabs>
        <w:spacing w:afterLines="25" w:after="60" w:line="400" w:lineRule="exact"/>
        <w:rPr>
          <w:rFonts w:eastAsia="仿宋_GB2312"/>
        </w:rPr>
      </w:pPr>
      <w:r w:rsidRPr="0053748A">
        <w:rPr>
          <w:rFonts w:eastAsia="仿宋_GB2312"/>
        </w:rPr>
        <w:t>21.3.3</w:t>
      </w:r>
      <w:r w:rsidRPr="0053748A">
        <w:rPr>
          <w:rFonts w:eastAsia="仿宋_GB2312"/>
        </w:rPr>
        <w:tab/>
      </w:r>
      <w:r w:rsidRPr="0053748A">
        <w:rPr>
          <w:rFonts w:eastAsia="仿宋_GB2312"/>
        </w:rPr>
        <w:t>避免和减少不可抗力损失</w:t>
      </w:r>
    </w:p>
    <w:p w14:paraId="37D04C99" w14:textId="77777777" w:rsidR="0045066E" w:rsidRPr="0053748A" w:rsidRDefault="00B81C1C">
      <w:pPr>
        <w:tabs>
          <w:tab w:val="left" w:pos="851"/>
        </w:tabs>
        <w:spacing w:afterLines="25" w:after="60" w:line="400" w:lineRule="exact"/>
        <w:rPr>
          <w:rFonts w:eastAsia="仿宋_GB2312"/>
        </w:rPr>
      </w:pPr>
      <w:r w:rsidRPr="0053748A">
        <w:rPr>
          <w:rFonts w:eastAsia="仿宋_GB2312"/>
        </w:rPr>
        <w:t>不可抗力发生后，发包人和承包人均应采取措施尽量避免和减少损失的扩大，任何一方没有采取有效措施导致损失扩大的，应对扩大的损失承担责任。</w:t>
      </w:r>
    </w:p>
    <w:p w14:paraId="4D1766CB" w14:textId="77777777" w:rsidR="0045066E" w:rsidRPr="0053748A" w:rsidRDefault="00B81C1C">
      <w:pPr>
        <w:tabs>
          <w:tab w:val="left" w:pos="851"/>
        </w:tabs>
        <w:spacing w:afterLines="25" w:after="60" w:line="400" w:lineRule="exact"/>
        <w:rPr>
          <w:rFonts w:eastAsia="仿宋_GB2312"/>
        </w:rPr>
      </w:pPr>
      <w:r w:rsidRPr="0053748A">
        <w:rPr>
          <w:rFonts w:eastAsia="仿宋_GB2312"/>
        </w:rPr>
        <w:t>21.3.4</w:t>
      </w:r>
      <w:r w:rsidRPr="0053748A">
        <w:rPr>
          <w:rFonts w:eastAsia="仿宋_GB2312"/>
        </w:rPr>
        <w:tab/>
      </w:r>
      <w:r w:rsidRPr="0053748A">
        <w:rPr>
          <w:rFonts w:eastAsia="仿宋_GB2312"/>
        </w:rPr>
        <w:t>因不可抗力解除合同</w:t>
      </w:r>
    </w:p>
    <w:p w14:paraId="15CF5217" w14:textId="77777777" w:rsidR="0045066E" w:rsidRPr="0053748A" w:rsidRDefault="00B81C1C">
      <w:pPr>
        <w:tabs>
          <w:tab w:val="left" w:pos="851"/>
        </w:tabs>
        <w:spacing w:afterLines="25" w:after="60" w:line="400" w:lineRule="exact"/>
        <w:rPr>
          <w:rFonts w:eastAsia="仿宋_GB2312"/>
        </w:rPr>
      </w:pPr>
      <w:r w:rsidRPr="0053748A">
        <w:rPr>
          <w:rFonts w:eastAsia="仿宋_GB2312"/>
        </w:rPr>
        <w:t>合同一方当事人因不可抗力不能履行合同的，应当及时通知对方解除合同。合同解除后，承包人应按照第</w:t>
      </w:r>
      <w:r w:rsidRPr="0053748A">
        <w:rPr>
          <w:rFonts w:eastAsia="仿宋_GB2312"/>
        </w:rPr>
        <w:t xml:space="preserve"> 22.2.5 </w:t>
      </w:r>
      <w:r w:rsidRPr="0053748A">
        <w:rPr>
          <w:rFonts w:eastAsia="仿宋_GB2312"/>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53748A">
        <w:rPr>
          <w:rFonts w:eastAsia="仿宋_GB2312"/>
        </w:rPr>
        <w:t xml:space="preserve"> 22.2.4 </w:t>
      </w:r>
      <w:r w:rsidRPr="0053748A">
        <w:rPr>
          <w:rFonts w:eastAsia="仿宋_GB2312"/>
        </w:rPr>
        <w:t>项约定，由监理人按第</w:t>
      </w:r>
      <w:r w:rsidRPr="0053748A">
        <w:rPr>
          <w:rFonts w:eastAsia="仿宋_GB2312"/>
        </w:rPr>
        <w:t xml:space="preserve"> 3.5 </w:t>
      </w:r>
      <w:r w:rsidRPr="0053748A">
        <w:rPr>
          <w:rFonts w:eastAsia="仿宋_GB2312"/>
        </w:rPr>
        <w:t>款商定或确定。</w:t>
      </w:r>
    </w:p>
    <w:p w14:paraId="4D8CF5C0"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444" w:name="_Toc37955074"/>
      <w:bookmarkStart w:id="445" w:name="_Toc38297025"/>
      <w:r w:rsidRPr="0053748A">
        <w:rPr>
          <w:rFonts w:eastAsia="仿宋_GB2312" w:cs="Times New Roman"/>
          <w:shd w:val="clear" w:color="auto" w:fill="FFFFFF"/>
        </w:rPr>
        <w:t>22.</w:t>
      </w:r>
      <w:r w:rsidRPr="0053748A">
        <w:rPr>
          <w:rFonts w:eastAsia="仿宋_GB2312" w:cs="Times New Roman"/>
          <w:shd w:val="clear" w:color="auto" w:fill="FFFFFF"/>
        </w:rPr>
        <w:tab/>
      </w:r>
      <w:r w:rsidRPr="0053748A">
        <w:rPr>
          <w:rFonts w:eastAsia="仿宋_GB2312" w:cs="Times New Roman"/>
          <w:shd w:val="clear" w:color="auto" w:fill="FFFFFF"/>
        </w:rPr>
        <w:t>违约</w:t>
      </w:r>
      <w:bookmarkEnd w:id="444"/>
      <w:bookmarkEnd w:id="445"/>
    </w:p>
    <w:p w14:paraId="33BCA5D6" w14:textId="77777777" w:rsidR="0045066E" w:rsidRPr="0053748A" w:rsidRDefault="00B81C1C">
      <w:pPr>
        <w:pStyle w:val="378020"/>
        <w:tabs>
          <w:tab w:val="left" w:pos="851"/>
        </w:tabs>
        <w:spacing w:afterLines="25" w:after="60"/>
        <w:rPr>
          <w:rFonts w:eastAsia="仿宋_GB2312"/>
          <w:shd w:val="clear" w:color="auto" w:fill="FFFFFF"/>
        </w:rPr>
      </w:pPr>
      <w:bookmarkStart w:id="446" w:name="_Toc37955075"/>
      <w:bookmarkStart w:id="447" w:name="_Toc38297026"/>
      <w:r w:rsidRPr="0053748A">
        <w:rPr>
          <w:rFonts w:eastAsia="仿宋_GB2312"/>
          <w:shd w:val="clear" w:color="auto" w:fill="FFFFFF"/>
        </w:rPr>
        <w:t>22.1</w:t>
      </w:r>
      <w:r w:rsidRPr="0053748A">
        <w:rPr>
          <w:rFonts w:eastAsia="仿宋_GB2312"/>
          <w:shd w:val="clear" w:color="auto" w:fill="FFFFFF"/>
        </w:rPr>
        <w:tab/>
      </w:r>
      <w:r w:rsidRPr="0053748A">
        <w:rPr>
          <w:rFonts w:eastAsia="仿宋_GB2312"/>
          <w:shd w:val="clear" w:color="auto" w:fill="FFFFFF"/>
        </w:rPr>
        <w:t>承包人违约</w:t>
      </w:r>
      <w:bookmarkEnd w:id="446"/>
      <w:bookmarkEnd w:id="447"/>
    </w:p>
    <w:p w14:paraId="6732C979"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22.1.1</w:t>
      </w:r>
      <w:r w:rsidRPr="0053748A">
        <w:rPr>
          <w:rFonts w:eastAsia="仿宋_GB2312"/>
        </w:rPr>
        <w:tab/>
      </w:r>
      <w:r w:rsidRPr="0053748A">
        <w:rPr>
          <w:rFonts w:eastAsia="仿宋_GB2312"/>
        </w:rPr>
        <w:t>承包人违约的情形</w:t>
      </w:r>
    </w:p>
    <w:p w14:paraId="226812C8"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在履行合同过程中发生的下列情况属承包人违约：</w:t>
      </w:r>
    </w:p>
    <w:p w14:paraId="0DA544B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）承包人违反第</w:t>
      </w:r>
      <w:r w:rsidRPr="0053748A">
        <w:rPr>
          <w:rFonts w:eastAsia="仿宋_GB2312"/>
        </w:rPr>
        <w:t xml:space="preserve"> 1.8 </w:t>
      </w:r>
      <w:r w:rsidRPr="0053748A">
        <w:rPr>
          <w:rFonts w:eastAsia="仿宋_GB2312"/>
        </w:rPr>
        <w:t>款或第</w:t>
      </w:r>
      <w:r w:rsidRPr="0053748A">
        <w:rPr>
          <w:rFonts w:eastAsia="仿宋_GB2312"/>
        </w:rPr>
        <w:t xml:space="preserve"> 4.3 </w:t>
      </w:r>
      <w:r w:rsidRPr="0053748A">
        <w:rPr>
          <w:rFonts w:eastAsia="仿宋_GB2312"/>
        </w:rPr>
        <w:t>款的约定，私自将合同的全部或部分权利转让给其他人，或私自将合同的全部或部分义务转移给其他人；</w:t>
      </w:r>
    </w:p>
    <w:p w14:paraId="184B0EC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）承包人违反第</w:t>
      </w:r>
      <w:r w:rsidRPr="0053748A">
        <w:rPr>
          <w:rFonts w:eastAsia="仿宋_GB2312"/>
        </w:rPr>
        <w:t xml:space="preserve"> 5.3 </w:t>
      </w:r>
      <w:r w:rsidRPr="0053748A">
        <w:rPr>
          <w:rFonts w:eastAsia="仿宋_GB2312"/>
        </w:rPr>
        <w:t>款或第</w:t>
      </w:r>
      <w:r w:rsidRPr="0053748A">
        <w:rPr>
          <w:rFonts w:eastAsia="仿宋_GB2312"/>
        </w:rPr>
        <w:t xml:space="preserve"> 6.4 </w:t>
      </w:r>
      <w:r w:rsidRPr="0053748A">
        <w:rPr>
          <w:rFonts w:eastAsia="仿宋_GB2312"/>
        </w:rPr>
        <w:t>款的约定，未经监理人批准，私自将已按合同约定进入施工场地的施工设备、临时设施或材料撤离施工场地；</w:t>
      </w:r>
    </w:p>
    <w:p w14:paraId="1283D040"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w:t>
      </w:r>
      <w:r w:rsidRPr="0053748A">
        <w:rPr>
          <w:rFonts w:eastAsia="仿宋_GB2312"/>
        </w:rPr>
        <w:t>3</w:t>
      </w:r>
      <w:r w:rsidRPr="0053748A">
        <w:rPr>
          <w:rFonts w:eastAsia="仿宋_GB2312"/>
        </w:rPr>
        <w:t>）承包人违反第</w:t>
      </w:r>
      <w:r w:rsidRPr="0053748A">
        <w:rPr>
          <w:rFonts w:eastAsia="仿宋_GB2312"/>
        </w:rPr>
        <w:t xml:space="preserve"> 5.4 </w:t>
      </w:r>
      <w:r w:rsidRPr="0053748A">
        <w:rPr>
          <w:rFonts w:eastAsia="仿宋_GB2312"/>
        </w:rPr>
        <w:t>款的约定使用了不合格材料或工程设备，工程质量达不到标准要求，又拒绝清除不合格工程；</w:t>
      </w:r>
    </w:p>
    <w:p w14:paraId="65D8F1CD"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）承包人未能按合同进度计划及时完成合同约定的工作，已造成或预期造成工期延误；</w:t>
      </w:r>
    </w:p>
    <w:p w14:paraId="4EC13B6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）承包人在缺陷责任期内，未能对工程接收证书所列的缺陷清单的内容或缺陷责任期内发生的缺陷进行修复，而又拒绝按监理人指示再进行修补；</w:t>
      </w:r>
    </w:p>
    <w:p w14:paraId="6611013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）承包人无法继续履行或明确表示不履行或实质上已停止履行合同；</w:t>
      </w:r>
    </w:p>
    <w:p w14:paraId="35694FB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7</w:t>
      </w:r>
      <w:r w:rsidRPr="0053748A">
        <w:rPr>
          <w:rFonts w:eastAsia="仿宋_GB2312"/>
        </w:rPr>
        <w:t>）承包人不按合同约定履行义务的其他情况。</w:t>
      </w:r>
    </w:p>
    <w:p w14:paraId="2422D434"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22.1.2</w:t>
      </w:r>
      <w:r w:rsidRPr="0053748A">
        <w:rPr>
          <w:rFonts w:eastAsia="仿宋_GB2312"/>
        </w:rPr>
        <w:tab/>
      </w:r>
      <w:r w:rsidRPr="0053748A">
        <w:rPr>
          <w:rFonts w:eastAsia="仿宋_GB2312"/>
        </w:rPr>
        <w:t>对承包人违约的处理</w:t>
      </w:r>
    </w:p>
    <w:p w14:paraId="67338A62"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）承包人发生第</w:t>
      </w:r>
      <w:r w:rsidRPr="0053748A">
        <w:rPr>
          <w:rFonts w:eastAsia="仿宋_GB2312"/>
        </w:rPr>
        <w:t xml:space="preserve"> 22.1.1</w:t>
      </w:r>
      <w:r w:rsidRPr="0053748A">
        <w:rPr>
          <w:rFonts w:eastAsia="仿宋_GB2312"/>
        </w:rPr>
        <w:t>（</w:t>
      </w:r>
      <w:r w:rsidRPr="0053748A">
        <w:rPr>
          <w:rFonts w:eastAsia="仿宋_GB2312"/>
        </w:rPr>
        <w:t>6</w:t>
      </w:r>
      <w:r w:rsidRPr="0053748A">
        <w:rPr>
          <w:rFonts w:eastAsia="仿宋_GB2312"/>
        </w:rPr>
        <w:t>）目约定的违约情况时，发包人可通知承包人立即解除合同，并按有关法律处理。</w:t>
      </w:r>
    </w:p>
    <w:p w14:paraId="3F50B3F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）承包人发生除第</w:t>
      </w:r>
      <w:r w:rsidRPr="0053748A">
        <w:rPr>
          <w:rFonts w:eastAsia="仿宋_GB2312"/>
        </w:rPr>
        <w:t xml:space="preserve"> 22.1.1</w:t>
      </w:r>
      <w:r w:rsidRPr="0053748A">
        <w:rPr>
          <w:rFonts w:eastAsia="仿宋_GB2312"/>
        </w:rPr>
        <w:t>（</w:t>
      </w:r>
      <w:r w:rsidRPr="0053748A">
        <w:rPr>
          <w:rFonts w:eastAsia="仿宋_GB2312"/>
        </w:rPr>
        <w:t>6</w:t>
      </w:r>
      <w:r w:rsidRPr="0053748A">
        <w:rPr>
          <w:rFonts w:eastAsia="仿宋_GB2312"/>
        </w:rPr>
        <w:t>）目约定以外的其他违约情况时，监理人可向承包人发出整改通知，要求其在指定的期限内改正。承包人应承担其违约所引起的费用增加和（或）工期延误。</w:t>
      </w:r>
    </w:p>
    <w:p w14:paraId="161590F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）经检查证明承包人已采取了有效措施纠正违约行为，具备复工条件的，可由监理人签发复工通知复工。</w:t>
      </w:r>
    </w:p>
    <w:p w14:paraId="5467BD22"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22.1.3</w:t>
      </w:r>
      <w:r w:rsidRPr="0053748A">
        <w:rPr>
          <w:rFonts w:eastAsia="仿宋_GB2312"/>
        </w:rPr>
        <w:tab/>
      </w:r>
      <w:r w:rsidRPr="0053748A">
        <w:rPr>
          <w:rFonts w:eastAsia="仿宋_GB2312"/>
        </w:rPr>
        <w:t>承包人违约解除合同</w:t>
      </w:r>
    </w:p>
    <w:p w14:paraId="2ACF93ED" w14:textId="77777777" w:rsidR="0045066E" w:rsidRPr="0053748A" w:rsidRDefault="00B81C1C">
      <w:pPr>
        <w:tabs>
          <w:tab w:val="left" w:pos="851"/>
        </w:tabs>
        <w:spacing w:afterLines="25" w:after="60" w:line="400" w:lineRule="exact"/>
        <w:rPr>
          <w:rFonts w:eastAsia="仿宋_GB2312"/>
        </w:rPr>
      </w:pPr>
      <w:r w:rsidRPr="0053748A">
        <w:rPr>
          <w:rFonts w:eastAsia="仿宋_GB2312"/>
        </w:rPr>
        <w:t>监理人发出整改通知</w:t>
      </w:r>
      <w:r w:rsidRPr="0053748A">
        <w:rPr>
          <w:rFonts w:eastAsia="仿宋_GB2312"/>
        </w:rPr>
        <w:t xml:space="preserve"> 28 </w:t>
      </w:r>
      <w:r w:rsidRPr="0053748A">
        <w:rPr>
          <w:rFonts w:eastAsia="仿宋_GB2312"/>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r w:rsidRPr="0053748A">
        <w:rPr>
          <w:rFonts w:eastAsia="仿宋_GB2312"/>
        </w:rPr>
        <w:t xml:space="preserve"> </w:t>
      </w:r>
    </w:p>
    <w:p w14:paraId="786AA504"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22.1.4</w:t>
      </w:r>
      <w:r w:rsidRPr="0053748A">
        <w:rPr>
          <w:rFonts w:eastAsia="仿宋_GB2312"/>
        </w:rPr>
        <w:tab/>
      </w:r>
      <w:r w:rsidRPr="0053748A">
        <w:rPr>
          <w:rFonts w:eastAsia="仿宋_GB2312"/>
        </w:rPr>
        <w:t>合同解除后的估价、付款和结清</w:t>
      </w:r>
    </w:p>
    <w:p w14:paraId="2E4973F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）合同解除后，监理人按第</w:t>
      </w:r>
      <w:r w:rsidRPr="0053748A">
        <w:rPr>
          <w:rFonts w:eastAsia="仿宋_GB2312"/>
        </w:rPr>
        <w:t xml:space="preserve"> 3.5 </w:t>
      </w:r>
      <w:r w:rsidRPr="0053748A">
        <w:rPr>
          <w:rFonts w:eastAsia="仿宋_GB2312"/>
        </w:rPr>
        <w:t>款商定或确定承包人实际完成工作的价值，以及承包人已提供的材料、施工设备、工程设备和临时工程等的价值。</w:t>
      </w:r>
    </w:p>
    <w:p w14:paraId="52F227E3"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）合同解除后，发包人应暂停对承包人的一切付款，查清各项付款和已扣款金额，包括承包人应支付的违约金。</w:t>
      </w:r>
    </w:p>
    <w:p w14:paraId="2EF11DE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）合同解除后，发包人应按第</w:t>
      </w:r>
      <w:r w:rsidRPr="0053748A">
        <w:rPr>
          <w:rFonts w:eastAsia="仿宋_GB2312"/>
        </w:rPr>
        <w:t xml:space="preserve"> 23.4 </w:t>
      </w:r>
      <w:r w:rsidRPr="0053748A">
        <w:rPr>
          <w:rFonts w:eastAsia="仿宋_GB2312"/>
        </w:rPr>
        <w:t>款的约定向承包人索赔由于解除合同给发包人造成的损失。</w:t>
      </w:r>
    </w:p>
    <w:p w14:paraId="7315437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）合同双方确认上述往来款项后，出具最终结清付款证书，结清全部合同款项。（</w:t>
      </w:r>
      <w:r w:rsidRPr="0053748A">
        <w:rPr>
          <w:rFonts w:eastAsia="仿宋_GB2312"/>
        </w:rPr>
        <w:t>5</w:t>
      </w:r>
      <w:r w:rsidRPr="0053748A">
        <w:rPr>
          <w:rFonts w:eastAsia="仿宋_GB2312"/>
        </w:rPr>
        <w:t>）发包人和承包人未能就解除合同后的结清达成一致而形成争议的，按第</w:t>
      </w:r>
      <w:r w:rsidRPr="0053748A">
        <w:rPr>
          <w:rFonts w:eastAsia="仿宋_GB2312"/>
        </w:rPr>
        <w:t xml:space="preserve"> 24 </w:t>
      </w:r>
      <w:r w:rsidRPr="0053748A">
        <w:rPr>
          <w:rFonts w:eastAsia="仿宋_GB2312"/>
        </w:rPr>
        <w:t>条的约定办理。</w:t>
      </w:r>
    </w:p>
    <w:p w14:paraId="11C9310D"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22.1.5</w:t>
      </w:r>
      <w:r w:rsidRPr="0053748A">
        <w:rPr>
          <w:rFonts w:eastAsia="仿宋_GB2312"/>
        </w:rPr>
        <w:tab/>
      </w:r>
      <w:r w:rsidRPr="0053748A">
        <w:rPr>
          <w:rFonts w:eastAsia="仿宋_GB2312"/>
        </w:rPr>
        <w:t>协议利益的转让</w:t>
      </w:r>
    </w:p>
    <w:p w14:paraId="6E6B81E2"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因承包人违约解除合同的，发包人有权要求承包人将其为实施合同而签订的材料和设备的订</w:t>
      </w:r>
      <w:r w:rsidRPr="0053748A">
        <w:rPr>
          <w:rFonts w:eastAsia="仿宋_GB2312"/>
        </w:rPr>
        <w:lastRenderedPageBreak/>
        <w:t>货协议或任何服务协议利益转让给发包人，并在解除合同后的</w:t>
      </w:r>
      <w:r w:rsidRPr="0053748A">
        <w:rPr>
          <w:rFonts w:eastAsia="仿宋_GB2312"/>
        </w:rPr>
        <w:t xml:space="preserve"> 14 </w:t>
      </w:r>
      <w:r w:rsidRPr="0053748A">
        <w:rPr>
          <w:rFonts w:eastAsia="仿宋_GB2312"/>
        </w:rPr>
        <w:t>天内，依法办理转让手续。</w:t>
      </w:r>
    </w:p>
    <w:p w14:paraId="2D62A3DA" w14:textId="77777777" w:rsidR="0045066E" w:rsidRPr="0053748A" w:rsidRDefault="00B81C1C">
      <w:pPr>
        <w:tabs>
          <w:tab w:val="left" w:pos="851"/>
        </w:tabs>
        <w:spacing w:afterLines="25" w:after="60" w:line="400" w:lineRule="exact"/>
        <w:rPr>
          <w:rFonts w:eastAsia="仿宋_GB2312"/>
        </w:rPr>
      </w:pPr>
      <w:r w:rsidRPr="0053748A">
        <w:rPr>
          <w:rFonts w:eastAsia="仿宋_GB2312"/>
        </w:rPr>
        <w:t>22.1.6</w:t>
      </w:r>
      <w:r w:rsidRPr="0053748A">
        <w:rPr>
          <w:rFonts w:eastAsia="仿宋_GB2312"/>
        </w:rPr>
        <w:tab/>
      </w:r>
      <w:r w:rsidRPr="0053748A">
        <w:rPr>
          <w:rFonts w:eastAsia="仿宋_GB2312"/>
        </w:rPr>
        <w:t>紧急情况下无能力或不愿进行抢救</w:t>
      </w:r>
    </w:p>
    <w:p w14:paraId="3C34B9A3"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DC27B14" w14:textId="77777777" w:rsidR="0045066E" w:rsidRPr="0053748A" w:rsidRDefault="00B81C1C">
      <w:pPr>
        <w:pStyle w:val="378020"/>
        <w:tabs>
          <w:tab w:val="left" w:pos="851"/>
        </w:tabs>
        <w:spacing w:afterLines="25" w:after="60"/>
        <w:rPr>
          <w:rFonts w:eastAsia="仿宋_GB2312"/>
          <w:shd w:val="clear" w:color="auto" w:fill="FFFFFF"/>
        </w:rPr>
      </w:pPr>
      <w:bookmarkStart w:id="448" w:name="_Toc37955076"/>
      <w:bookmarkStart w:id="449" w:name="_Toc38297027"/>
      <w:r w:rsidRPr="0053748A">
        <w:rPr>
          <w:rFonts w:eastAsia="仿宋_GB2312"/>
          <w:shd w:val="clear" w:color="auto" w:fill="FFFFFF"/>
        </w:rPr>
        <w:t>22.2</w:t>
      </w:r>
      <w:r w:rsidRPr="0053748A">
        <w:rPr>
          <w:rFonts w:eastAsia="仿宋_GB2312"/>
          <w:shd w:val="clear" w:color="auto" w:fill="FFFFFF"/>
        </w:rPr>
        <w:tab/>
      </w:r>
      <w:r w:rsidRPr="0053748A">
        <w:rPr>
          <w:rFonts w:eastAsia="仿宋_GB2312"/>
          <w:shd w:val="clear" w:color="auto" w:fill="FFFFFF"/>
        </w:rPr>
        <w:t>发包人违约</w:t>
      </w:r>
      <w:bookmarkEnd w:id="448"/>
      <w:bookmarkEnd w:id="449"/>
    </w:p>
    <w:p w14:paraId="38F89871" w14:textId="77777777" w:rsidR="0045066E" w:rsidRPr="0053748A" w:rsidRDefault="00B81C1C">
      <w:pPr>
        <w:tabs>
          <w:tab w:val="left" w:pos="851"/>
        </w:tabs>
        <w:spacing w:afterLines="25" w:after="60" w:line="400" w:lineRule="exact"/>
        <w:rPr>
          <w:rFonts w:eastAsia="仿宋_GB2312"/>
        </w:rPr>
      </w:pPr>
      <w:r w:rsidRPr="0053748A">
        <w:rPr>
          <w:rFonts w:eastAsia="仿宋_GB2312"/>
        </w:rPr>
        <w:t>22.2.1</w:t>
      </w:r>
      <w:r w:rsidRPr="0053748A">
        <w:rPr>
          <w:rFonts w:eastAsia="仿宋_GB2312"/>
        </w:rPr>
        <w:tab/>
      </w:r>
      <w:r w:rsidRPr="0053748A">
        <w:rPr>
          <w:rFonts w:eastAsia="仿宋_GB2312"/>
        </w:rPr>
        <w:t>发包人违约的情形</w:t>
      </w:r>
    </w:p>
    <w:p w14:paraId="33FCE94A"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在履行合同过程中发生的下列情形，属发包人违约：</w:t>
      </w:r>
    </w:p>
    <w:p w14:paraId="088E853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）发包人未能按合同约定支付预付款或合同价款，或拖延、拒绝批准付款申请和支付凭证，导致付款延误的；</w:t>
      </w:r>
    </w:p>
    <w:p w14:paraId="5E9A485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）发包人原因造成停工的；</w:t>
      </w:r>
    </w:p>
    <w:p w14:paraId="5FD5B02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）监理人无正当理由没有在约定期限内发出复工指示，导致承包人无法复工的；（</w:t>
      </w:r>
      <w:r w:rsidRPr="0053748A">
        <w:rPr>
          <w:rFonts w:eastAsia="仿宋_GB2312"/>
        </w:rPr>
        <w:t>4</w:t>
      </w:r>
      <w:r w:rsidRPr="0053748A">
        <w:rPr>
          <w:rFonts w:eastAsia="仿宋_GB2312"/>
        </w:rPr>
        <w:t>）发包人无法继续履行或明确表示不履行或实质上已停止履行合同的；（</w:t>
      </w:r>
      <w:r w:rsidRPr="0053748A">
        <w:rPr>
          <w:rFonts w:eastAsia="仿宋_GB2312"/>
        </w:rPr>
        <w:t>5</w:t>
      </w:r>
      <w:r w:rsidRPr="0053748A">
        <w:rPr>
          <w:rFonts w:eastAsia="仿宋_GB2312"/>
        </w:rPr>
        <w:t>）发包人不履行合同约定其他义务的。</w:t>
      </w:r>
    </w:p>
    <w:p w14:paraId="23D4C39B" w14:textId="77777777" w:rsidR="0045066E" w:rsidRPr="0053748A" w:rsidRDefault="00B81C1C">
      <w:pPr>
        <w:tabs>
          <w:tab w:val="left" w:pos="851"/>
        </w:tabs>
        <w:spacing w:afterLines="25" w:after="60" w:line="400" w:lineRule="exact"/>
        <w:rPr>
          <w:rFonts w:eastAsia="仿宋_GB2312"/>
        </w:rPr>
      </w:pPr>
      <w:r w:rsidRPr="0053748A">
        <w:rPr>
          <w:rFonts w:eastAsia="仿宋_GB2312"/>
        </w:rPr>
        <w:t>22.2.2</w:t>
      </w:r>
      <w:r w:rsidRPr="0053748A">
        <w:rPr>
          <w:rFonts w:eastAsia="仿宋_GB2312"/>
        </w:rPr>
        <w:tab/>
      </w:r>
      <w:r w:rsidRPr="0053748A">
        <w:rPr>
          <w:rFonts w:eastAsia="仿宋_GB2312"/>
        </w:rPr>
        <w:t>承包人有权暂停施工</w:t>
      </w:r>
    </w:p>
    <w:p w14:paraId="3460E48E"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发包人发生除第</w:t>
      </w:r>
      <w:r w:rsidRPr="0053748A">
        <w:rPr>
          <w:rFonts w:eastAsia="仿宋_GB2312"/>
        </w:rPr>
        <w:t xml:space="preserve"> 22.2.1</w:t>
      </w:r>
      <w:r w:rsidRPr="0053748A">
        <w:rPr>
          <w:rFonts w:eastAsia="仿宋_GB2312"/>
        </w:rPr>
        <w:t>（</w:t>
      </w:r>
      <w:r w:rsidRPr="0053748A">
        <w:rPr>
          <w:rFonts w:eastAsia="仿宋_GB2312"/>
        </w:rPr>
        <w:t>4</w:t>
      </w:r>
      <w:r w:rsidRPr="0053748A">
        <w:rPr>
          <w:rFonts w:eastAsia="仿宋_GB2312"/>
        </w:rPr>
        <w:t>）目以外的违约情况时，承包人可向发包人发出通知，要求</w:t>
      </w:r>
    </w:p>
    <w:p w14:paraId="042CEDDC"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发包人采取有效措施纠正违约行为。发包人收到承包人通知后的</w:t>
      </w:r>
      <w:r w:rsidRPr="0053748A">
        <w:rPr>
          <w:rFonts w:eastAsia="仿宋_GB2312"/>
        </w:rPr>
        <w:t xml:space="preserve"> 28 </w:t>
      </w:r>
      <w:r w:rsidRPr="0053748A">
        <w:rPr>
          <w:rFonts w:eastAsia="仿宋_GB2312"/>
        </w:rPr>
        <w:t>天内仍不履行合同义务，承包人有权暂停施工，并通知监理人，发包人应承担由此增加的费用和（或）工期延误，并支付承包人合理利润。</w:t>
      </w:r>
    </w:p>
    <w:p w14:paraId="4AADD555" w14:textId="77777777" w:rsidR="0045066E" w:rsidRPr="0053748A" w:rsidRDefault="00B81C1C">
      <w:pPr>
        <w:tabs>
          <w:tab w:val="left" w:pos="851"/>
        </w:tabs>
        <w:spacing w:afterLines="25" w:after="60" w:line="400" w:lineRule="exact"/>
        <w:rPr>
          <w:rFonts w:eastAsia="仿宋_GB2312"/>
        </w:rPr>
      </w:pPr>
      <w:r w:rsidRPr="0053748A">
        <w:rPr>
          <w:rFonts w:eastAsia="仿宋_GB2312"/>
        </w:rPr>
        <w:t>22.2.3</w:t>
      </w:r>
      <w:r w:rsidRPr="0053748A">
        <w:rPr>
          <w:rFonts w:eastAsia="仿宋_GB2312"/>
        </w:rPr>
        <w:tab/>
      </w:r>
      <w:r w:rsidRPr="0053748A">
        <w:rPr>
          <w:rFonts w:eastAsia="仿宋_GB2312"/>
        </w:rPr>
        <w:t>发包人违约解除合同</w:t>
      </w:r>
    </w:p>
    <w:p w14:paraId="09DDF18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）发生第</w:t>
      </w:r>
      <w:r w:rsidRPr="0053748A">
        <w:rPr>
          <w:rFonts w:eastAsia="仿宋_GB2312"/>
        </w:rPr>
        <w:t xml:space="preserve"> 22.2.1</w:t>
      </w:r>
      <w:r w:rsidRPr="0053748A">
        <w:rPr>
          <w:rFonts w:eastAsia="仿宋_GB2312"/>
        </w:rPr>
        <w:t>（</w:t>
      </w:r>
      <w:r w:rsidRPr="0053748A">
        <w:rPr>
          <w:rFonts w:eastAsia="仿宋_GB2312"/>
        </w:rPr>
        <w:t>4</w:t>
      </w:r>
      <w:r w:rsidRPr="0053748A">
        <w:rPr>
          <w:rFonts w:eastAsia="仿宋_GB2312"/>
        </w:rPr>
        <w:t>）目的违约情况时，承包人可书面通知发包人解除合同。</w:t>
      </w:r>
    </w:p>
    <w:p w14:paraId="22868A4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）承包人按第</w:t>
      </w:r>
      <w:r w:rsidRPr="0053748A">
        <w:rPr>
          <w:rFonts w:eastAsia="仿宋_GB2312"/>
        </w:rPr>
        <w:t xml:space="preserve"> 22.2.2 </w:t>
      </w:r>
      <w:r w:rsidRPr="0053748A">
        <w:rPr>
          <w:rFonts w:eastAsia="仿宋_GB2312"/>
        </w:rPr>
        <w:t>项暂停施工</w:t>
      </w:r>
      <w:r w:rsidRPr="0053748A">
        <w:rPr>
          <w:rFonts w:eastAsia="仿宋_GB2312"/>
        </w:rPr>
        <w:t xml:space="preserve"> 28 </w:t>
      </w:r>
      <w:r w:rsidRPr="0053748A">
        <w:rPr>
          <w:rFonts w:eastAsia="仿宋_GB2312"/>
        </w:rPr>
        <w:t>天后，发包人仍不纠正违约行为的，承包人可向发包人发出解除合同通知。但承包人的这一行动不免除发包人承担的违约责任，也不影响承包人根据合同约定享有的索赔权利。</w:t>
      </w:r>
    </w:p>
    <w:p w14:paraId="1E728F6B" w14:textId="77777777" w:rsidR="0045066E" w:rsidRPr="0053748A" w:rsidRDefault="00B81C1C">
      <w:pPr>
        <w:tabs>
          <w:tab w:val="left" w:pos="851"/>
        </w:tabs>
        <w:spacing w:afterLines="25" w:after="60" w:line="400" w:lineRule="exact"/>
        <w:rPr>
          <w:rFonts w:eastAsia="仿宋_GB2312"/>
        </w:rPr>
      </w:pPr>
      <w:r w:rsidRPr="0053748A">
        <w:rPr>
          <w:rFonts w:eastAsia="仿宋_GB2312"/>
        </w:rPr>
        <w:t>22.2.4</w:t>
      </w:r>
      <w:r w:rsidRPr="0053748A">
        <w:rPr>
          <w:rFonts w:eastAsia="仿宋_GB2312"/>
        </w:rPr>
        <w:tab/>
      </w:r>
      <w:r w:rsidRPr="0053748A">
        <w:rPr>
          <w:rFonts w:eastAsia="仿宋_GB2312"/>
        </w:rPr>
        <w:t>解除合同后的付款</w:t>
      </w:r>
    </w:p>
    <w:p w14:paraId="2BF4D15E"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因发包人违约解除合同的，发包人应在解除合同后</w:t>
      </w:r>
      <w:r w:rsidRPr="0053748A">
        <w:rPr>
          <w:rFonts w:eastAsia="仿宋_GB2312"/>
        </w:rPr>
        <w:t xml:space="preserve"> 28 </w:t>
      </w:r>
      <w:r w:rsidRPr="0053748A">
        <w:rPr>
          <w:rFonts w:eastAsia="仿宋_GB2312"/>
        </w:rPr>
        <w:t>天内向承包人支付下列金额，承包人应在此期限内及时向发包人提交要求支付下列金额的有关资料和凭证：</w:t>
      </w:r>
    </w:p>
    <w:p w14:paraId="6A10C04A"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）合同解除日以前所完成工作的价款；</w:t>
      </w:r>
    </w:p>
    <w:p w14:paraId="1FADB91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）承包人为该工程施工订购并已付款的材料、工程设备和其他物品的金额。发包人付还后，该材料、工程设备和其他物品归发包人所有；</w:t>
      </w:r>
    </w:p>
    <w:p w14:paraId="66A36C64"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）承包人为完成工程所发生的，而发包人未支付的金额；</w:t>
      </w:r>
    </w:p>
    <w:p w14:paraId="268236E2" w14:textId="77777777" w:rsidR="0045066E" w:rsidRPr="0053748A" w:rsidRDefault="00B81C1C">
      <w:pPr>
        <w:tabs>
          <w:tab w:val="left" w:pos="851"/>
        </w:tabs>
        <w:spacing w:afterLines="25" w:after="60" w:line="400" w:lineRule="exact"/>
        <w:rPr>
          <w:rFonts w:eastAsia="仿宋_GB2312"/>
        </w:rPr>
      </w:pPr>
      <w:r w:rsidRPr="0053748A">
        <w:rPr>
          <w:rFonts w:eastAsia="仿宋_GB2312"/>
        </w:rPr>
        <w:lastRenderedPageBreak/>
        <w:t>（</w:t>
      </w:r>
      <w:r w:rsidRPr="0053748A">
        <w:rPr>
          <w:rFonts w:eastAsia="仿宋_GB2312"/>
        </w:rPr>
        <w:t>4</w:t>
      </w:r>
      <w:r w:rsidRPr="0053748A">
        <w:rPr>
          <w:rFonts w:eastAsia="仿宋_GB2312"/>
        </w:rPr>
        <w:t>）承包人撤离施工场地以及遣散承包人人员的金额；</w:t>
      </w:r>
    </w:p>
    <w:p w14:paraId="6C804DEC"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5</w:t>
      </w:r>
      <w:r w:rsidRPr="0053748A">
        <w:rPr>
          <w:rFonts w:eastAsia="仿宋_GB2312"/>
        </w:rPr>
        <w:t>）由于解除合同应赔偿的承包人损失；</w:t>
      </w:r>
    </w:p>
    <w:p w14:paraId="113A3E1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6</w:t>
      </w:r>
      <w:r w:rsidRPr="0053748A">
        <w:rPr>
          <w:rFonts w:eastAsia="仿宋_GB2312"/>
        </w:rPr>
        <w:t>）按合同约定在合同解除日前应支付给承包人的其他金额。</w:t>
      </w:r>
    </w:p>
    <w:p w14:paraId="026BB1E0"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发包人应按本项约定支付上述金额并退还质量保证金或退还质量保证金保函和履约担保，但有权要求承包人支付应偿还给发包人的各项金额。</w:t>
      </w:r>
    </w:p>
    <w:p w14:paraId="78938B7B" w14:textId="77777777" w:rsidR="0045066E" w:rsidRPr="0053748A" w:rsidRDefault="00B81C1C">
      <w:pPr>
        <w:tabs>
          <w:tab w:val="left" w:pos="851"/>
        </w:tabs>
        <w:spacing w:afterLines="25" w:after="60" w:line="400" w:lineRule="exact"/>
        <w:rPr>
          <w:rFonts w:eastAsia="仿宋_GB2312"/>
        </w:rPr>
      </w:pPr>
      <w:r w:rsidRPr="0053748A">
        <w:rPr>
          <w:rFonts w:eastAsia="仿宋_GB2312"/>
        </w:rPr>
        <w:t>22.2.5</w:t>
      </w:r>
      <w:r w:rsidRPr="0053748A">
        <w:rPr>
          <w:rFonts w:eastAsia="仿宋_GB2312"/>
        </w:rPr>
        <w:tab/>
      </w:r>
      <w:r w:rsidRPr="0053748A">
        <w:rPr>
          <w:rFonts w:eastAsia="仿宋_GB2312"/>
        </w:rPr>
        <w:t>解除合同后的承包人撤离</w:t>
      </w:r>
    </w:p>
    <w:p w14:paraId="4F5AD4DD" w14:textId="77777777" w:rsidR="0045066E" w:rsidRPr="0053748A" w:rsidRDefault="00B81C1C">
      <w:pPr>
        <w:tabs>
          <w:tab w:val="left" w:pos="851"/>
        </w:tabs>
        <w:spacing w:afterLines="25" w:after="60" w:line="400" w:lineRule="exact"/>
        <w:rPr>
          <w:rFonts w:eastAsia="仿宋_GB2312"/>
        </w:rPr>
      </w:pPr>
      <w:r w:rsidRPr="0053748A">
        <w:rPr>
          <w:rFonts w:eastAsia="仿宋_GB2312"/>
        </w:rPr>
        <w:t>因发包人违约而解除合同后，承包人应妥善做好已竣工工程和已购材料、设备的保护和移交工作，按发包人要求将承包人设备和人员撤出施工场地。承包人撤出施工场地应遵守第</w:t>
      </w:r>
      <w:r w:rsidRPr="0053748A">
        <w:rPr>
          <w:rFonts w:eastAsia="仿宋_GB2312"/>
        </w:rPr>
        <w:t xml:space="preserve"> 18.6.1 </w:t>
      </w:r>
      <w:r w:rsidRPr="0053748A">
        <w:rPr>
          <w:rFonts w:eastAsia="仿宋_GB2312"/>
        </w:rPr>
        <w:t>项的约定，发包人应为承包人撤出提供必要条件。</w:t>
      </w:r>
    </w:p>
    <w:p w14:paraId="6AA4F155" w14:textId="77777777" w:rsidR="0045066E" w:rsidRPr="0053748A" w:rsidRDefault="00B81C1C">
      <w:pPr>
        <w:pStyle w:val="378020"/>
        <w:tabs>
          <w:tab w:val="left" w:pos="851"/>
        </w:tabs>
        <w:spacing w:afterLines="25" w:after="60"/>
        <w:rPr>
          <w:rFonts w:eastAsia="仿宋_GB2312"/>
          <w:shd w:val="clear" w:color="auto" w:fill="FFFFFF"/>
        </w:rPr>
      </w:pPr>
      <w:bookmarkStart w:id="450" w:name="_Toc38297028"/>
      <w:bookmarkStart w:id="451" w:name="_Toc37955077"/>
      <w:r w:rsidRPr="0053748A">
        <w:rPr>
          <w:rFonts w:eastAsia="仿宋_GB2312"/>
          <w:shd w:val="clear" w:color="auto" w:fill="FFFFFF"/>
        </w:rPr>
        <w:t>22.3</w:t>
      </w:r>
      <w:r w:rsidRPr="0053748A">
        <w:rPr>
          <w:rFonts w:eastAsia="仿宋_GB2312"/>
          <w:shd w:val="clear" w:color="auto" w:fill="FFFFFF"/>
        </w:rPr>
        <w:tab/>
      </w:r>
      <w:r w:rsidRPr="0053748A">
        <w:rPr>
          <w:rFonts w:eastAsia="仿宋_GB2312"/>
          <w:shd w:val="clear" w:color="auto" w:fill="FFFFFF"/>
        </w:rPr>
        <w:t>第三人造成的违约</w:t>
      </w:r>
      <w:bookmarkEnd w:id="450"/>
      <w:bookmarkEnd w:id="451"/>
    </w:p>
    <w:p w14:paraId="54CB3BEB"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在履行合同过程中，一方当事人因第三人的原因造成违约的，应当向对方当事人承担违约责任。一方当事人和第三人之间的纠纷，依照法律规定或者按照约定解决。</w:t>
      </w:r>
    </w:p>
    <w:p w14:paraId="13C691BF"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452" w:name="_Toc38297029"/>
      <w:bookmarkStart w:id="453" w:name="_Toc37955078"/>
      <w:r w:rsidRPr="0053748A">
        <w:rPr>
          <w:rFonts w:eastAsia="仿宋_GB2312" w:cs="Times New Roman"/>
          <w:shd w:val="clear" w:color="auto" w:fill="FFFFFF"/>
        </w:rPr>
        <w:t>23.</w:t>
      </w:r>
      <w:r w:rsidRPr="0053748A">
        <w:rPr>
          <w:rFonts w:eastAsia="仿宋_GB2312" w:cs="Times New Roman"/>
          <w:shd w:val="clear" w:color="auto" w:fill="FFFFFF"/>
        </w:rPr>
        <w:tab/>
      </w:r>
      <w:r w:rsidRPr="0053748A">
        <w:rPr>
          <w:rFonts w:eastAsia="仿宋_GB2312" w:cs="Times New Roman"/>
          <w:shd w:val="clear" w:color="auto" w:fill="FFFFFF"/>
        </w:rPr>
        <w:t>索赔</w:t>
      </w:r>
      <w:bookmarkEnd w:id="452"/>
      <w:bookmarkEnd w:id="453"/>
    </w:p>
    <w:p w14:paraId="43D20B07" w14:textId="77777777" w:rsidR="0045066E" w:rsidRPr="0053748A" w:rsidRDefault="00B81C1C">
      <w:pPr>
        <w:pStyle w:val="378020"/>
        <w:tabs>
          <w:tab w:val="left" w:pos="851"/>
        </w:tabs>
        <w:spacing w:afterLines="25" w:after="60"/>
        <w:rPr>
          <w:rFonts w:eastAsia="仿宋_GB2312"/>
          <w:shd w:val="clear" w:color="auto" w:fill="FFFFFF"/>
        </w:rPr>
      </w:pPr>
      <w:bookmarkStart w:id="454" w:name="_Toc37955079"/>
      <w:bookmarkStart w:id="455" w:name="_Toc38297030"/>
      <w:r w:rsidRPr="0053748A">
        <w:rPr>
          <w:rFonts w:eastAsia="仿宋_GB2312"/>
          <w:shd w:val="clear" w:color="auto" w:fill="FFFFFF"/>
        </w:rPr>
        <w:t>23.1</w:t>
      </w:r>
      <w:r w:rsidRPr="0053748A">
        <w:rPr>
          <w:rFonts w:eastAsia="仿宋_GB2312"/>
          <w:shd w:val="clear" w:color="auto" w:fill="FFFFFF"/>
        </w:rPr>
        <w:tab/>
      </w:r>
      <w:r w:rsidRPr="0053748A">
        <w:rPr>
          <w:rFonts w:eastAsia="仿宋_GB2312"/>
          <w:shd w:val="clear" w:color="auto" w:fill="FFFFFF"/>
        </w:rPr>
        <w:t>承包人索赔的提出</w:t>
      </w:r>
      <w:bookmarkEnd w:id="454"/>
      <w:bookmarkEnd w:id="455"/>
    </w:p>
    <w:p w14:paraId="6BFDDFAF" w14:textId="77777777" w:rsidR="0045066E" w:rsidRPr="0053748A" w:rsidRDefault="00B81C1C">
      <w:pPr>
        <w:tabs>
          <w:tab w:val="left" w:pos="851"/>
        </w:tabs>
        <w:spacing w:afterLines="25" w:after="60" w:line="400" w:lineRule="exact"/>
        <w:rPr>
          <w:rFonts w:eastAsia="仿宋_GB2312"/>
        </w:rPr>
      </w:pPr>
      <w:r w:rsidRPr="0053748A">
        <w:rPr>
          <w:rFonts w:eastAsia="仿宋_GB2312"/>
        </w:rPr>
        <w:t>根据合同约定，承包人认为有权得到追加付款和（或）延长工期的，应按以下程序向发包人提出索赔：</w:t>
      </w:r>
    </w:p>
    <w:p w14:paraId="057B3C1B"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）承包人应在知道或应当知道索赔事件发生后</w:t>
      </w:r>
      <w:r w:rsidRPr="0053748A">
        <w:rPr>
          <w:rFonts w:eastAsia="仿宋_GB2312"/>
        </w:rPr>
        <w:t xml:space="preserve"> 28 </w:t>
      </w:r>
      <w:r w:rsidRPr="0053748A">
        <w:rPr>
          <w:rFonts w:eastAsia="仿宋_GB2312"/>
        </w:rPr>
        <w:t>天内，向监理人递交索赔意向通知书，并说明发生索赔事件的事由。承包人未在前述</w:t>
      </w:r>
      <w:r w:rsidRPr="0053748A">
        <w:rPr>
          <w:rFonts w:eastAsia="仿宋_GB2312"/>
        </w:rPr>
        <w:t xml:space="preserve"> 28 </w:t>
      </w:r>
      <w:r w:rsidRPr="0053748A">
        <w:rPr>
          <w:rFonts w:eastAsia="仿宋_GB2312"/>
        </w:rPr>
        <w:t>天内发出索赔意向通知书的，丧失要求追加付款和（或）延长工期的权利；</w:t>
      </w:r>
    </w:p>
    <w:p w14:paraId="63BD9147"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）承包人应在发出索赔意向通知书后</w:t>
      </w:r>
      <w:r w:rsidRPr="0053748A">
        <w:rPr>
          <w:rFonts w:eastAsia="仿宋_GB2312"/>
        </w:rPr>
        <w:t xml:space="preserve"> 28 </w:t>
      </w:r>
      <w:r w:rsidRPr="0053748A">
        <w:rPr>
          <w:rFonts w:eastAsia="仿宋_GB2312"/>
        </w:rPr>
        <w:t>天内，向监理人正式递交索赔通知书。索赔通知书应详细说明索赔理由以及要求追加的付款金额和（或）延长的工期，并附必要的记录和证明材料；</w:t>
      </w:r>
    </w:p>
    <w:p w14:paraId="7A7B36D8"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）索赔事件具有连续影响的，承包人应按合理时间间隔继续递交延续索赔通知，说明连续影响的实际情况和记录，列出累计的追加付款金额和（或）工期延长天数；</w:t>
      </w:r>
    </w:p>
    <w:p w14:paraId="63F3E571"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4</w:t>
      </w:r>
      <w:r w:rsidRPr="0053748A">
        <w:rPr>
          <w:rFonts w:eastAsia="仿宋_GB2312"/>
        </w:rPr>
        <w:t>）在索赔事件影响结束后的</w:t>
      </w:r>
      <w:r w:rsidRPr="0053748A">
        <w:rPr>
          <w:rFonts w:eastAsia="仿宋_GB2312"/>
        </w:rPr>
        <w:t xml:space="preserve"> 28 </w:t>
      </w:r>
      <w:r w:rsidRPr="0053748A">
        <w:rPr>
          <w:rFonts w:eastAsia="仿宋_GB2312"/>
        </w:rPr>
        <w:t>天内，承包人应向监理人递交最终索赔通知书，说明最终要求索赔的追加付款金额和延长的工期，并附必要的记录和证明材料。</w:t>
      </w:r>
    </w:p>
    <w:p w14:paraId="1EB60C53" w14:textId="77777777" w:rsidR="0045066E" w:rsidRPr="0053748A" w:rsidRDefault="00B81C1C">
      <w:pPr>
        <w:pStyle w:val="378020"/>
        <w:tabs>
          <w:tab w:val="left" w:pos="851"/>
        </w:tabs>
        <w:spacing w:afterLines="25" w:after="60"/>
        <w:rPr>
          <w:rFonts w:eastAsia="仿宋_GB2312"/>
          <w:shd w:val="clear" w:color="auto" w:fill="FFFFFF"/>
        </w:rPr>
      </w:pPr>
      <w:bookmarkStart w:id="456" w:name="_Toc37955080"/>
      <w:bookmarkStart w:id="457" w:name="_Toc38297031"/>
      <w:r w:rsidRPr="0053748A">
        <w:rPr>
          <w:rFonts w:eastAsia="仿宋_GB2312"/>
          <w:shd w:val="clear" w:color="auto" w:fill="FFFFFF"/>
        </w:rPr>
        <w:t>23.2</w:t>
      </w:r>
      <w:r w:rsidRPr="0053748A">
        <w:rPr>
          <w:rFonts w:eastAsia="仿宋_GB2312"/>
          <w:shd w:val="clear" w:color="auto" w:fill="FFFFFF"/>
        </w:rPr>
        <w:tab/>
      </w:r>
      <w:r w:rsidRPr="0053748A">
        <w:rPr>
          <w:rFonts w:eastAsia="仿宋_GB2312"/>
          <w:shd w:val="clear" w:color="auto" w:fill="FFFFFF"/>
        </w:rPr>
        <w:t>承包人索赔处理程序</w:t>
      </w:r>
      <w:bookmarkEnd w:id="456"/>
      <w:bookmarkEnd w:id="457"/>
    </w:p>
    <w:p w14:paraId="490391B0"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）监理人收到承包人提交的索赔通知书后，应及时审查索赔通知书的内容、查验承包人的记录和证明材料，必要时监理人可要求承包人提交全部原始记录副本。</w:t>
      </w:r>
    </w:p>
    <w:p w14:paraId="28F8D5FF"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）监理人应按第</w:t>
      </w:r>
      <w:r w:rsidRPr="0053748A">
        <w:rPr>
          <w:rFonts w:eastAsia="仿宋_GB2312"/>
        </w:rPr>
        <w:t xml:space="preserve"> 3.5 </w:t>
      </w:r>
      <w:r w:rsidRPr="0053748A">
        <w:rPr>
          <w:rFonts w:eastAsia="仿宋_GB2312"/>
        </w:rPr>
        <w:t>款商定或确定追加的付款和（或）延长的工期，并在收到上述索赔通知书或有关索赔的进一步证明材料后的</w:t>
      </w:r>
      <w:r w:rsidRPr="0053748A">
        <w:rPr>
          <w:rFonts w:eastAsia="仿宋_GB2312"/>
        </w:rPr>
        <w:t xml:space="preserve"> 42 </w:t>
      </w:r>
      <w:r w:rsidRPr="0053748A">
        <w:rPr>
          <w:rFonts w:eastAsia="仿宋_GB2312"/>
        </w:rPr>
        <w:t>天内，将索赔处理结果答复承包人。</w:t>
      </w:r>
    </w:p>
    <w:p w14:paraId="6D364EEE"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3</w:t>
      </w:r>
      <w:r w:rsidRPr="0053748A">
        <w:rPr>
          <w:rFonts w:eastAsia="仿宋_GB2312"/>
        </w:rPr>
        <w:t>）承包人接受索赔处理结果的，发包人应在作出索赔处理结果答复后</w:t>
      </w:r>
      <w:r w:rsidRPr="0053748A">
        <w:rPr>
          <w:rFonts w:eastAsia="仿宋_GB2312"/>
        </w:rPr>
        <w:t xml:space="preserve"> 28 </w:t>
      </w:r>
      <w:r w:rsidRPr="0053748A">
        <w:rPr>
          <w:rFonts w:eastAsia="仿宋_GB2312"/>
        </w:rPr>
        <w:t>天内完成赔付。</w:t>
      </w:r>
      <w:r w:rsidRPr="0053748A">
        <w:rPr>
          <w:rFonts w:eastAsia="仿宋_GB2312"/>
        </w:rPr>
        <w:lastRenderedPageBreak/>
        <w:t>承包人不接受索赔处理结果的，按第</w:t>
      </w:r>
      <w:r w:rsidRPr="0053748A">
        <w:rPr>
          <w:rFonts w:eastAsia="仿宋_GB2312"/>
        </w:rPr>
        <w:t xml:space="preserve"> 24 </w:t>
      </w:r>
      <w:r w:rsidRPr="0053748A">
        <w:rPr>
          <w:rFonts w:eastAsia="仿宋_GB2312"/>
        </w:rPr>
        <w:t>条的约定办理。</w:t>
      </w:r>
    </w:p>
    <w:p w14:paraId="577F029C" w14:textId="77777777" w:rsidR="0045066E" w:rsidRPr="0053748A" w:rsidRDefault="00B81C1C">
      <w:pPr>
        <w:pStyle w:val="378020"/>
        <w:tabs>
          <w:tab w:val="left" w:pos="851"/>
        </w:tabs>
        <w:spacing w:afterLines="25" w:after="60"/>
        <w:rPr>
          <w:rFonts w:eastAsia="仿宋_GB2312"/>
          <w:shd w:val="clear" w:color="auto" w:fill="FFFFFF"/>
        </w:rPr>
      </w:pPr>
      <w:bookmarkStart w:id="458" w:name="_Toc38297032"/>
      <w:bookmarkStart w:id="459" w:name="_Toc37955081"/>
      <w:r w:rsidRPr="0053748A">
        <w:rPr>
          <w:rFonts w:eastAsia="仿宋_GB2312"/>
          <w:shd w:val="clear" w:color="auto" w:fill="FFFFFF"/>
        </w:rPr>
        <w:t>23.3</w:t>
      </w:r>
      <w:r w:rsidRPr="0053748A">
        <w:rPr>
          <w:rFonts w:eastAsia="仿宋_GB2312"/>
          <w:shd w:val="clear" w:color="auto" w:fill="FFFFFF"/>
        </w:rPr>
        <w:tab/>
      </w:r>
      <w:r w:rsidRPr="0053748A">
        <w:rPr>
          <w:rFonts w:eastAsia="仿宋_GB2312"/>
          <w:shd w:val="clear" w:color="auto" w:fill="FFFFFF"/>
        </w:rPr>
        <w:t>承包人提出索赔的期限</w:t>
      </w:r>
      <w:bookmarkEnd w:id="458"/>
      <w:bookmarkEnd w:id="459"/>
    </w:p>
    <w:p w14:paraId="3E940824" w14:textId="77777777" w:rsidR="0045066E" w:rsidRPr="0053748A" w:rsidRDefault="00B81C1C">
      <w:pPr>
        <w:tabs>
          <w:tab w:val="left" w:pos="851"/>
        </w:tabs>
        <w:spacing w:afterLines="25" w:after="60" w:line="400" w:lineRule="exact"/>
        <w:rPr>
          <w:rFonts w:eastAsia="仿宋_GB2312"/>
        </w:rPr>
      </w:pPr>
      <w:r w:rsidRPr="0053748A">
        <w:rPr>
          <w:rFonts w:eastAsia="仿宋_GB2312"/>
        </w:rPr>
        <w:t>23.3.1</w:t>
      </w:r>
      <w:r w:rsidRPr="0053748A">
        <w:rPr>
          <w:rFonts w:eastAsia="仿宋_GB2312"/>
        </w:rPr>
        <w:tab/>
      </w:r>
      <w:r w:rsidRPr="0053748A">
        <w:rPr>
          <w:rFonts w:eastAsia="仿宋_GB2312"/>
        </w:rPr>
        <w:t>承包人按第</w:t>
      </w:r>
      <w:r w:rsidRPr="0053748A">
        <w:rPr>
          <w:rFonts w:eastAsia="仿宋_GB2312"/>
        </w:rPr>
        <w:t xml:space="preserve"> 17.5 </w:t>
      </w:r>
      <w:r w:rsidRPr="0053748A">
        <w:rPr>
          <w:rFonts w:eastAsia="仿宋_GB2312"/>
        </w:rPr>
        <w:t>款的约定接受了竣工付款证书后，应被认为已无权再提出在合同工程接收证书颁发前所发生的任何索赔。</w:t>
      </w:r>
    </w:p>
    <w:p w14:paraId="50093561" w14:textId="77777777" w:rsidR="0045066E" w:rsidRPr="0053748A" w:rsidRDefault="00B81C1C">
      <w:pPr>
        <w:tabs>
          <w:tab w:val="left" w:pos="851"/>
        </w:tabs>
        <w:spacing w:afterLines="25" w:after="60" w:line="400" w:lineRule="exact"/>
        <w:rPr>
          <w:rFonts w:eastAsia="仿宋_GB2312"/>
        </w:rPr>
      </w:pPr>
      <w:r w:rsidRPr="0053748A">
        <w:rPr>
          <w:rFonts w:eastAsia="仿宋_GB2312"/>
        </w:rPr>
        <w:t>23.3.2</w:t>
      </w:r>
      <w:r w:rsidRPr="0053748A">
        <w:rPr>
          <w:rFonts w:eastAsia="仿宋_GB2312"/>
        </w:rPr>
        <w:tab/>
      </w:r>
      <w:r w:rsidRPr="0053748A">
        <w:rPr>
          <w:rFonts w:eastAsia="仿宋_GB2312"/>
        </w:rPr>
        <w:t>承包人按第</w:t>
      </w:r>
      <w:r w:rsidRPr="0053748A">
        <w:rPr>
          <w:rFonts w:eastAsia="仿宋_GB2312"/>
        </w:rPr>
        <w:t xml:space="preserve"> 17.6 </w:t>
      </w:r>
      <w:r w:rsidRPr="0053748A">
        <w:rPr>
          <w:rFonts w:eastAsia="仿宋_GB2312"/>
        </w:rPr>
        <w:t>款的约定提交的最终结清申请单中，只限于提出工程接收证书颁发后发生的索赔。提出索赔的期限自接受最终结清证书时终止。</w:t>
      </w:r>
    </w:p>
    <w:p w14:paraId="0C519E16" w14:textId="77777777" w:rsidR="0045066E" w:rsidRPr="0053748A" w:rsidRDefault="00B81C1C">
      <w:pPr>
        <w:pStyle w:val="378020"/>
        <w:tabs>
          <w:tab w:val="left" w:pos="851"/>
        </w:tabs>
        <w:spacing w:afterLines="25" w:after="60"/>
        <w:rPr>
          <w:rFonts w:eastAsia="仿宋_GB2312"/>
          <w:shd w:val="clear" w:color="auto" w:fill="FFFFFF"/>
        </w:rPr>
      </w:pPr>
      <w:bookmarkStart w:id="460" w:name="_Toc37955082"/>
      <w:bookmarkStart w:id="461" w:name="_Toc38297033"/>
      <w:r w:rsidRPr="0053748A">
        <w:rPr>
          <w:rFonts w:eastAsia="仿宋_GB2312"/>
          <w:shd w:val="clear" w:color="auto" w:fill="FFFFFF"/>
        </w:rPr>
        <w:t>23.4</w:t>
      </w:r>
      <w:r w:rsidRPr="0053748A">
        <w:rPr>
          <w:rFonts w:eastAsia="仿宋_GB2312"/>
          <w:shd w:val="clear" w:color="auto" w:fill="FFFFFF"/>
        </w:rPr>
        <w:tab/>
      </w:r>
      <w:r w:rsidRPr="0053748A">
        <w:rPr>
          <w:rFonts w:eastAsia="仿宋_GB2312"/>
          <w:shd w:val="clear" w:color="auto" w:fill="FFFFFF"/>
        </w:rPr>
        <w:t>发包人的索赔</w:t>
      </w:r>
      <w:bookmarkEnd w:id="460"/>
      <w:bookmarkEnd w:id="461"/>
    </w:p>
    <w:p w14:paraId="322A6F49" w14:textId="77777777" w:rsidR="0045066E" w:rsidRPr="0053748A" w:rsidRDefault="00B81C1C">
      <w:pPr>
        <w:tabs>
          <w:tab w:val="left" w:pos="851"/>
        </w:tabs>
        <w:spacing w:afterLines="25" w:after="60" w:line="400" w:lineRule="exact"/>
        <w:rPr>
          <w:rFonts w:eastAsia="仿宋_GB2312"/>
        </w:rPr>
      </w:pPr>
      <w:r w:rsidRPr="0053748A">
        <w:rPr>
          <w:rFonts w:eastAsia="仿宋_GB2312"/>
        </w:rPr>
        <w:t>23.4.1</w:t>
      </w:r>
      <w:r w:rsidRPr="0053748A">
        <w:rPr>
          <w:rFonts w:eastAsia="仿宋_GB2312"/>
        </w:rPr>
        <w:tab/>
      </w:r>
      <w:r w:rsidRPr="0053748A">
        <w:rPr>
          <w:rFonts w:eastAsia="仿宋_GB2312"/>
        </w:rPr>
        <w:t>发生索赔事件后，监理人应及时书面通知承包人，详细说明发包人有权得到的索赔金额和（或）延长缺陷责任期的细节和依据。发包人提出索赔的期限和要求与第</w:t>
      </w:r>
      <w:r w:rsidRPr="0053748A">
        <w:rPr>
          <w:rFonts w:eastAsia="仿宋_GB2312"/>
        </w:rPr>
        <w:t xml:space="preserve"> 23.3</w:t>
      </w:r>
      <w:r w:rsidRPr="0053748A">
        <w:rPr>
          <w:rFonts w:eastAsia="仿宋_GB2312"/>
        </w:rPr>
        <w:t>款的约定相同，延长缺陷责任期的通知应在缺陷责任期届满前发出。</w:t>
      </w:r>
    </w:p>
    <w:p w14:paraId="20FC0D53" w14:textId="77777777" w:rsidR="0045066E" w:rsidRPr="0053748A" w:rsidRDefault="00B81C1C">
      <w:pPr>
        <w:tabs>
          <w:tab w:val="left" w:pos="851"/>
        </w:tabs>
        <w:spacing w:afterLines="25" w:after="60" w:line="400" w:lineRule="exact"/>
        <w:rPr>
          <w:rFonts w:eastAsia="仿宋_GB2312"/>
        </w:rPr>
      </w:pPr>
      <w:r w:rsidRPr="0053748A">
        <w:rPr>
          <w:rFonts w:eastAsia="仿宋_GB2312"/>
        </w:rPr>
        <w:t>23.4.2</w:t>
      </w:r>
      <w:r w:rsidRPr="0053748A">
        <w:rPr>
          <w:rFonts w:eastAsia="仿宋_GB2312"/>
        </w:rPr>
        <w:tab/>
      </w:r>
      <w:r w:rsidRPr="0053748A">
        <w:rPr>
          <w:rFonts w:eastAsia="仿宋_GB2312"/>
        </w:rPr>
        <w:t>监理人按第</w:t>
      </w:r>
      <w:r w:rsidRPr="0053748A">
        <w:rPr>
          <w:rFonts w:eastAsia="仿宋_GB2312"/>
        </w:rPr>
        <w:t xml:space="preserve"> 3.5 </w:t>
      </w:r>
      <w:r w:rsidRPr="0053748A">
        <w:rPr>
          <w:rFonts w:eastAsia="仿宋_GB2312"/>
        </w:rPr>
        <w:t>款商定或确定发包人从承包人处得到赔付的金额和（或）缺陷责任期的延长期。承包人应付给发包人的金额可从拟支付给承包人的合同价款中扣除，或由</w:t>
      </w:r>
    </w:p>
    <w:p w14:paraId="0097FFC6" w14:textId="77777777" w:rsidR="0045066E" w:rsidRPr="0053748A" w:rsidRDefault="00B81C1C">
      <w:pPr>
        <w:tabs>
          <w:tab w:val="left" w:pos="851"/>
        </w:tabs>
        <w:spacing w:afterLines="25" w:after="60" w:line="400" w:lineRule="exact"/>
        <w:rPr>
          <w:rFonts w:eastAsia="仿宋_GB2312"/>
        </w:rPr>
      </w:pPr>
      <w:r w:rsidRPr="0053748A">
        <w:rPr>
          <w:rFonts w:eastAsia="仿宋_GB2312"/>
        </w:rPr>
        <w:t>承包人以其他方式支付给发包人。</w:t>
      </w:r>
    </w:p>
    <w:p w14:paraId="623C0181" w14:textId="77777777" w:rsidR="0045066E" w:rsidRPr="0053748A" w:rsidRDefault="00B81C1C">
      <w:pPr>
        <w:pStyle w:val="2TimesNewRoman5020"/>
        <w:tabs>
          <w:tab w:val="left" w:pos="851"/>
        </w:tabs>
        <w:spacing w:before="0" w:afterLines="25" w:after="60"/>
        <w:outlineLvl w:val="2"/>
        <w:rPr>
          <w:rFonts w:eastAsia="仿宋_GB2312" w:cs="Times New Roman"/>
          <w:shd w:val="clear" w:color="auto" w:fill="FFFFFF"/>
        </w:rPr>
      </w:pPr>
      <w:bookmarkStart w:id="462" w:name="_Toc37955083"/>
      <w:bookmarkStart w:id="463" w:name="_Toc38297034"/>
      <w:r w:rsidRPr="0053748A">
        <w:rPr>
          <w:rFonts w:eastAsia="仿宋_GB2312" w:cs="Times New Roman"/>
          <w:shd w:val="clear" w:color="auto" w:fill="FFFFFF"/>
        </w:rPr>
        <w:t>24.</w:t>
      </w:r>
      <w:r w:rsidRPr="0053748A">
        <w:rPr>
          <w:rFonts w:eastAsia="仿宋_GB2312" w:cs="Times New Roman"/>
          <w:shd w:val="clear" w:color="auto" w:fill="FFFFFF"/>
        </w:rPr>
        <w:tab/>
      </w:r>
      <w:r w:rsidRPr="0053748A">
        <w:rPr>
          <w:rFonts w:eastAsia="仿宋_GB2312" w:cs="Times New Roman"/>
          <w:shd w:val="clear" w:color="auto" w:fill="FFFFFF"/>
        </w:rPr>
        <w:t>争议的解决</w:t>
      </w:r>
      <w:bookmarkEnd w:id="462"/>
      <w:bookmarkEnd w:id="463"/>
    </w:p>
    <w:p w14:paraId="3312A302" w14:textId="77777777" w:rsidR="0045066E" w:rsidRPr="0053748A" w:rsidRDefault="00B81C1C">
      <w:pPr>
        <w:pStyle w:val="378020"/>
        <w:tabs>
          <w:tab w:val="left" w:pos="851"/>
        </w:tabs>
        <w:spacing w:afterLines="25" w:after="60"/>
        <w:rPr>
          <w:rFonts w:eastAsia="仿宋_GB2312"/>
          <w:shd w:val="clear" w:color="auto" w:fill="FFFFFF"/>
        </w:rPr>
      </w:pPr>
      <w:bookmarkStart w:id="464" w:name="_Toc37955084"/>
      <w:bookmarkStart w:id="465" w:name="_Toc38297035"/>
      <w:r w:rsidRPr="0053748A">
        <w:rPr>
          <w:rFonts w:eastAsia="仿宋_GB2312"/>
          <w:shd w:val="clear" w:color="auto" w:fill="FFFFFF"/>
        </w:rPr>
        <w:t>24.1</w:t>
      </w:r>
      <w:r w:rsidRPr="0053748A">
        <w:rPr>
          <w:rFonts w:eastAsia="仿宋_GB2312"/>
          <w:shd w:val="clear" w:color="auto" w:fill="FFFFFF"/>
        </w:rPr>
        <w:tab/>
      </w:r>
      <w:r w:rsidRPr="0053748A">
        <w:rPr>
          <w:rFonts w:eastAsia="仿宋_GB2312"/>
          <w:shd w:val="clear" w:color="auto" w:fill="FFFFFF"/>
        </w:rPr>
        <w:t>争议的解决方式</w:t>
      </w:r>
      <w:bookmarkEnd w:id="464"/>
      <w:bookmarkEnd w:id="465"/>
    </w:p>
    <w:p w14:paraId="6D044D4E" w14:textId="77777777" w:rsidR="0045066E" w:rsidRPr="0053748A" w:rsidRDefault="00B81C1C">
      <w:pPr>
        <w:tabs>
          <w:tab w:val="left" w:pos="851"/>
        </w:tabs>
        <w:spacing w:afterLines="25" w:after="60" w:line="400" w:lineRule="exact"/>
        <w:rPr>
          <w:rFonts w:eastAsia="仿宋_GB2312"/>
        </w:rPr>
      </w:pPr>
      <w:r w:rsidRPr="0053748A">
        <w:rPr>
          <w:rFonts w:eastAsia="仿宋_GB2312"/>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59169169"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1</w:t>
      </w:r>
      <w:r w:rsidRPr="0053748A">
        <w:rPr>
          <w:rFonts w:eastAsia="仿宋_GB2312"/>
        </w:rPr>
        <w:t>）向约定的仲裁委员会申请仲裁；</w:t>
      </w:r>
    </w:p>
    <w:p w14:paraId="51D54E86" w14:textId="77777777" w:rsidR="0045066E" w:rsidRPr="0053748A" w:rsidRDefault="00B81C1C">
      <w:pPr>
        <w:tabs>
          <w:tab w:val="left" w:pos="851"/>
        </w:tabs>
        <w:spacing w:afterLines="25" w:after="60" w:line="400" w:lineRule="exact"/>
        <w:rPr>
          <w:rFonts w:eastAsia="仿宋_GB2312"/>
        </w:rPr>
      </w:pPr>
      <w:r w:rsidRPr="0053748A">
        <w:rPr>
          <w:rFonts w:eastAsia="仿宋_GB2312"/>
        </w:rPr>
        <w:t>（</w:t>
      </w:r>
      <w:r w:rsidRPr="0053748A">
        <w:rPr>
          <w:rFonts w:eastAsia="仿宋_GB2312"/>
        </w:rPr>
        <w:t>2</w:t>
      </w:r>
      <w:r w:rsidRPr="0053748A">
        <w:rPr>
          <w:rFonts w:eastAsia="仿宋_GB2312"/>
        </w:rPr>
        <w:t>）向有管辖权的人民法院提起诉讼。</w:t>
      </w:r>
    </w:p>
    <w:p w14:paraId="7F323B4D" w14:textId="77777777" w:rsidR="0045066E" w:rsidRPr="0053748A" w:rsidRDefault="00B81C1C">
      <w:pPr>
        <w:pStyle w:val="378020"/>
        <w:tabs>
          <w:tab w:val="left" w:pos="851"/>
        </w:tabs>
        <w:spacing w:afterLines="25" w:after="60"/>
        <w:rPr>
          <w:rFonts w:eastAsia="仿宋_GB2312"/>
          <w:shd w:val="clear" w:color="auto" w:fill="FFFFFF"/>
        </w:rPr>
      </w:pPr>
      <w:bookmarkStart w:id="466" w:name="_Toc37955085"/>
      <w:bookmarkStart w:id="467" w:name="_Toc38297036"/>
      <w:r w:rsidRPr="0053748A">
        <w:rPr>
          <w:rFonts w:eastAsia="仿宋_GB2312"/>
          <w:shd w:val="clear" w:color="auto" w:fill="FFFFFF"/>
        </w:rPr>
        <w:t>24.2</w:t>
      </w:r>
      <w:r w:rsidRPr="0053748A">
        <w:rPr>
          <w:rFonts w:eastAsia="仿宋_GB2312"/>
          <w:shd w:val="clear" w:color="auto" w:fill="FFFFFF"/>
        </w:rPr>
        <w:tab/>
      </w:r>
      <w:r w:rsidRPr="0053748A">
        <w:rPr>
          <w:rFonts w:eastAsia="仿宋_GB2312"/>
          <w:shd w:val="clear" w:color="auto" w:fill="FFFFFF"/>
        </w:rPr>
        <w:t>友好解决</w:t>
      </w:r>
      <w:bookmarkEnd w:id="466"/>
      <w:bookmarkEnd w:id="467"/>
    </w:p>
    <w:p w14:paraId="4519E3E5" w14:textId="77777777" w:rsidR="0045066E" w:rsidRPr="0053748A" w:rsidRDefault="00B81C1C">
      <w:pPr>
        <w:tabs>
          <w:tab w:val="left" w:pos="851"/>
        </w:tabs>
        <w:spacing w:afterLines="25" w:after="60" w:line="400" w:lineRule="exact"/>
        <w:rPr>
          <w:rFonts w:eastAsia="仿宋_GB2312"/>
        </w:rPr>
      </w:pPr>
      <w:r w:rsidRPr="0053748A">
        <w:rPr>
          <w:rFonts w:eastAsia="仿宋_GB2312"/>
        </w:rPr>
        <w:t>在提请争议评审、仲裁或者诉讼前，以及在争议评审、仲裁或诉讼过程中，发包人和承包人均可共同努力友好协商解决争议。</w:t>
      </w:r>
    </w:p>
    <w:p w14:paraId="0D48A9D4"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w:t>
      </w:r>
      <w:r w:rsidRPr="0053748A">
        <w:rPr>
          <w:rFonts w:eastAsia="仿宋_GB2312"/>
        </w:rPr>
        <w:tab/>
      </w:r>
      <w:r w:rsidRPr="0053748A">
        <w:rPr>
          <w:rFonts w:eastAsia="仿宋_GB2312"/>
        </w:rPr>
        <w:t>争议评审</w:t>
      </w:r>
    </w:p>
    <w:p w14:paraId="37A7D121"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24.3.1</w:t>
      </w:r>
      <w:r w:rsidRPr="0053748A">
        <w:rPr>
          <w:rFonts w:eastAsia="仿宋_GB2312"/>
        </w:rPr>
        <w:tab/>
      </w:r>
      <w:r w:rsidRPr="0053748A">
        <w:rPr>
          <w:rFonts w:eastAsia="仿宋_GB2312"/>
        </w:rPr>
        <w:t>采用争议评审的，发包人和承包人应在开工日后的</w:t>
      </w:r>
      <w:r w:rsidRPr="0053748A">
        <w:rPr>
          <w:rFonts w:eastAsia="仿宋_GB2312"/>
        </w:rPr>
        <w:t xml:space="preserve"> 28 </w:t>
      </w:r>
      <w:r w:rsidRPr="0053748A">
        <w:rPr>
          <w:rFonts w:eastAsia="仿宋_GB2312"/>
        </w:rPr>
        <w:t>天内或在争议发生后，协商成立争议评审组。争议评审组由有合同管理和工程实践经验的专家组成。</w:t>
      </w:r>
    </w:p>
    <w:p w14:paraId="3C0EB1C9"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24.3.2</w:t>
      </w:r>
      <w:r w:rsidRPr="0053748A">
        <w:rPr>
          <w:rFonts w:eastAsia="仿宋_GB2312"/>
        </w:rPr>
        <w:tab/>
      </w:r>
      <w:r w:rsidRPr="0053748A">
        <w:rPr>
          <w:rFonts w:eastAsia="仿宋_GB2312"/>
        </w:rPr>
        <w:t>合同双方的争议，应首先由申请人向争议评审组提交一份详细的评审申请报告，并附必要的文件、图纸和证明材料，申请人还应将上述报告的副本同时提交给被申请人和监理人。</w:t>
      </w:r>
    </w:p>
    <w:p w14:paraId="1AC73AD9"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24.3.3</w:t>
      </w:r>
      <w:r w:rsidRPr="0053748A">
        <w:rPr>
          <w:rFonts w:eastAsia="仿宋_GB2312"/>
        </w:rPr>
        <w:tab/>
      </w:r>
      <w:r w:rsidRPr="0053748A">
        <w:rPr>
          <w:rFonts w:eastAsia="仿宋_GB2312"/>
        </w:rPr>
        <w:t>被申请人在收到申请人评审申请报告副本后的</w:t>
      </w:r>
      <w:r w:rsidRPr="0053748A">
        <w:rPr>
          <w:rFonts w:eastAsia="仿宋_GB2312"/>
        </w:rPr>
        <w:t xml:space="preserve"> 28 </w:t>
      </w:r>
      <w:r w:rsidRPr="0053748A">
        <w:rPr>
          <w:rFonts w:eastAsia="仿宋_GB2312"/>
        </w:rPr>
        <w:t>天内，向争议评审组提交一份答辩报告，并附证明材料。被申请人应将答辩报告的副本同时提交给申请人和监理人。</w:t>
      </w:r>
    </w:p>
    <w:p w14:paraId="68294D9A"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24.3.4</w:t>
      </w:r>
      <w:r w:rsidRPr="0053748A">
        <w:rPr>
          <w:rFonts w:eastAsia="仿宋_GB2312"/>
        </w:rPr>
        <w:tab/>
      </w:r>
      <w:r w:rsidRPr="0053748A">
        <w:rPr>
          <w:rFonts w:eastAsia="仿宋_GB2312"/>
        </w:rPr>
        <w:t>争议评审组在收到合同双方报告后的</w:t>
      </w:r>
      <w:r w:rsidRPr="0053748A">
        <w:rPr>
          <w:rFonts w:eastAsia="仿宋_GB2312"/>
        </w:rPr>
        <w:t xml:space="preserve"> 14 </w:t>
      </w:r>
      <w:r w:rsidRPr="0053748A">
        <w:rPr>
          <w:rFonts w:eastAsia="仿宋_GB2312"/>
        </w:rPr>
        <w:t>天内，邀请双方代表和有关人员在合同约</w:t>
      </w:r>
      <w:r w:rsidRPr="0053748A">
        <w:rPr>
          <w:rFonts w:eastAsia="仿宋_GB2312"/>
        </w:rPr>
        <w:lastRenderedPageBreak/>
        <w:t>定的期限内举行调查会，向双方调查争议细节；必要时争议评审组可要求双方进一步提供补充材料。举行调查会的期限见合同条款专用部分。</w:t>
      </w:r>
    </w:p>
    <w:p w14:paraId="139304AF"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24.3.5</w:t>
      </w:r>
      <w:r w:rsidRPr="0053748A">
        <w:rPr>
          <w:rFonts w:eastAsia="仿宋_GB2312"/>
        </w:rPr>
        <w:tab/>
      </w:r>
      <w:r w:rsidRPr="0053748A">
        <w:rPr>
          <w:rFonts w:eastAsia="仿宋_GB2312"/>
        </w:rPr>
        <w:t>在调查会结束后的</w:t>
      </w:r>
      <w:r w:rsidRPr="0053748A">
        <w:rPr>
          <w:rFonts w:eastAsia="仿宋_GB2312"/>
        </w:rPr>
        <w:t xml:space="preserve"> 14 </w:t>
      </w:r>
      <w:r w:rsidRPr="0053748A">
        <w:rPr>
          <w:rFonts w:eastAsia="仿宋_GB2312"/>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0A276B18"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24.3.6</w:t>
      </w:r>
      <w:r w:rsidRPr="0053748A">
        <w:rPr>
          <w:rFonts w:eastAsia="仿宋_GB2312"/>
        </w:rPr>
        <w:tab/>
      </w:r>
      <w:r w:rsidRPr="0053748A">
        <w:rPr>
          <w:rFonts w:eastAsia="仿宋_GB2312"/>
        </w:rPr>
        <w:t>发包人和承包人接受评审意见的，由监理人根据评审意见拟定执行协议，经争议双方签字后作为合同的补充文件，并遵照执行。</w:t>
      </w:r>
    </w:p>
    <w:p w14:paraId="25443011" w14:textId="77777777" w:rsidR="0045066E" w:rsidRPr="0053748A" w:rsidRDefault="00B81C1C">
      <w:pPr>
        <w:tabs>
          <w:tab w:val="left" w:pos="851"/>
        </w:tabs>
        <w:spacing w:afterLines="25" w:after="60" w:line="400" w:lineRule="exact"/>
        <w:rPr>
          <w:rFonts w:eastAsia="仿宋_GB2312"/>
        </w:rPr>
      </w:pPr>
      <w:r w:rsidRPr="0053748A">
        <w:rPr>
          <w:rFonts w:eastAsia="仿宋_GB2312"/>
        </w:rPr>
        <w:t>24.3.7</w:t>
      </w:r>
      <w:r w:rsidRPr="0053748A">
        <w:rPr>
          <w:rFonts w:eastAsia="仿宋_GB2312"/>
        </w:rPr>
        <w:tab/>
      </w:r>
      <w:r w:rsidRPr="0053748A">
        <w:rPr>
          <w:rFonts w:eastAsia="仿宋_GB2312"/>
        </w:rPr>
        <w:t>发包人或承包人不接受评审意见，并要求提交仲裁或提起诉讼的，应在收到评审意见后的</w:t>
      </w:r>
      <w:r w:rsidRPr="0053748A">
        <w:rPr>
          <w:rFonts w:eastAsia="仿宋_GB2312"/>
        </w:rPr>
        <w:t xml:space="preserve"> 14 </w:t>
      </w:r>
      <w:r w:rsidRPr="0053748A">
        <w:rPr>
          <w:rFonts w:eastAsia="仿宋_GB2312"/>
        </w:rPr>
        <w:t>天内将仲裁或起诉意向书面通知另一方，并抄送监理人，但在仲裁或诉讼结束前应暂按总监理工程师的确定执行。</w:t>
      </w:r>
    </w:p>
    <w:p w14:paraId="43F4C66E" w14:textId="77777777" w:rsidR="0045066E" w:rsidRPr="0053748A" w:rsidRDefault="00B81C1C">
      <w:pPr>
        <w:widowControl/>
        <w:jc w:val="left"/>
        <w:rPr>
          <w:rFonts w:eastAsia="仿宋_GB2312"/>
          <w:b/>
          <w:bCs/>
          <w:kern w:val="44"/>
          <w:sz w:val="44"/>
          <w:szCs w:val="44"/>
        </w:rPr>
      </w:pPr>
      <w:r w:rsidRPr="0053748A">
        <w:rPr>
          <w:rFonts w:eastAsia="仿宋_GB2312"/>
          <w:b/>
          <w:bCs/>
          <w:kern w:val="44"/>
          <w:sz w:val="44"/>
          <w:szCs w:val="44"/>
        </w:rPr>
        <w:br w:type="page"/>
      </w:r>
    </w:p>
    <w:p w14:paraId="206D4407" w14:textId="77777777" w:rsidR="0045066E" w:rsidRPr="0053748A" w:rsidRDefault="00B81C1C">
      <w:pPr>
        <w:keepNext/>
        <w:keepLines/>
        <w:spacing w:beforeLines="150" w:before="360" w:afterLines="150" w:after="360" w:line="500" w:lineRule="exact"/>
        <w:jc w:val="center"/>
        <w:outlineLvl w:val="1"/>
        <w:rPr>
          <w:rFonts w:eastAsia="仿宋_GB2312"/>
          <w:b/>
          <w:bCs/>
          <w:kern w:val="44"/>
          <w:sz w:val="44"/>
          <w:szCs w:val="44"/>
        </w:rPr>
      </w:pPr>
      <w:bookmarkStart w:id="468" w:name="_Toc37955086"/>
      <w:bookmarkStart w:id="469" w:name="_Toc38297037"/>
      <w:r w:rsidRPr="0053748A">
        <w:rPr>
          <w:rFonts w:eastAsia="仿宋_GB2312"/>
          <w:b/>
          <w:bCs/>
          <w:kern w:val="44"/>
          <w:sz w:val="44"/>
          <w:szCs w:val="44"/>
        </w:rPr>
        <w:lastRenderedPageBreak/>
        <w:t>第二节</w:t>
      </w:r>
      <w:r w:rsidRPr="0053748A">
        <w:rPr>
          <w:rFonts w:eastAsia="仿宋_GB2312"/>
          <w:b/>
          <w:bCs/>
          <w:kern w:val="44"/>
          <w:sz w:val="44"/>
          <w:szCs w:val="44"/>
        </w:rPr>
        <w:t xml:space="preserve">   </w:t>
      </w:r>
      <w:r w:rsidRPr="0053748A">
        <w:rPr>
          <w:rFonts w:eastAsia="仿宋_GB2312"/>
          <w:b/>
          <w:bCs/>
          <w:kern w:val="44"/>
          <w:sz w:val="44"/>
          <w:szCs w:val="44"/>
        </w:rPr>
        <w:t>专用合同条款</w:t>
      </w:r>
      <w:bookmarkEnd w:id="147"/>
      <w:bookmarkEnd w:id="148"/>
      <w:bookmarkEnd w:id="149"/>
      <w:bookmarkEnd w:id="468"/>
      <w:bookmarkEnd w:id="469"/>
    </w:p>
    <w:p w14:paraId="1AD780C2" w14:textId="77777777" w:rsidR="0045066E" w:rsidRPr="0053748A" w:rsidRDefault="00B81C1C">
      <w:pPr>
        <w:pStyle w:val="2TimesNewRoman5020"/>
        <w:spacing w:before="120" w:after="120"/>
        <w:outlineLvl w:val="2"/>
        <w:rPr>
          <w:rFonts w:eastAsia="仿宋_GB2312" w:cs="Times New Roman"/>
          <w:shd w:val="clear" w:color="auto" w:fill="FFFFFF"/>
        </w:rPr>
      </w:pPr>
      <w:bookmarkStart w:id="470" w:name="_Toc489280180"/>
      <w:bookmarkStart w:id="471" w:name="_Toc486580374"/>
      <w:bookmarkStart w:id="472" w:name="_Toc480303381"/>
      <w:bookmarkStart w:id="473" w:name="_Toc342296418"/>
      <w:bookmarkStart w:id="474" w:name="_Toc241459659"/>
      <w:bookmarkStart w:id="475" w:name="_Toc485323148"/>
      <w:bookmarkStart w:id="476" w:name="_Toc490331665"/>
      <w:bookmarkStart w:id="477" w:name="_Toc38297038"/>
      <w:bookmarkStart w:id="478" w:name="_Toc497298288"/>
      <w:bookmarkStart w:id="479" w:name="_Toc501052545"/>
      <w:bookmarkStart w:id="480" w:name="_Toc10237466"/>
      <w:bookmarkStart w:id="481" w:name="_Toc37955087"/>
      <w:r w:rsidRPr="0053748A">
        <w:rPr>
          <w:rFonts w:eastAsia="仿宋_GB2312" w:cs="Times New Roman"/>
          <w:shd w:val="clear" w:color="auto" w:fill="FFFFFF"/>
        </w:rPr>
        <w:t>1.</w:t>
      </w:r>
      <w:r w:rsidRPr="0053748A">
        <w:rPr>
          <w:rFonts w:eastAsia="仿宋_GB2312" w:cs="Times New Roman"/>
          <w:sz w:val="21"/>
          <w:szCs w:val="24"/>
        </w:rPr>
        <w:tab/>
      </w:r>
      <w:r w:rsidRPr="0053748A">
        <w:rPr>
          <w:rFonts w:eastAsia="仿宋_GB2312" w:cs="Times New Roman"/>
          <w:shd w:val="clear" w:color="auto" w:fill="FFFFFF"/>
        </w:rPr>
        <w:t>一般约定</w:t>
      </w:r>
      <w:bookmarkEnd w:id="470"/>
      <w:bookmarkEnd w:id="471"/>
      <w:bookmarkEnd w:id="472"/>
      <w:bookmarkEnd w:id="473"/>
      <w:bookmarkEnd w:id="474"/>
      <w:bookmarkEnd w:id="475"/>
      <w:bookmarkEnd w:id="476"/>
      <w:bookmarkEnd w:id="477"/>
      <w:bookmarkEnd w:id="478"/>
      <w:bookmarkEnd w:id="479"/>
      <w:bookmarkEnd w:id="480"/>
      <w:bookmarkEnd w:id="481"/>
    </w:p>
    <w:p w14:paraId="58735F80" w14:textId="77777777" w:rsidR="0045066E" w:rsidRPr="0053748A" w:rsidRDefault="00B81C1C">
      <w:pPr>
        <w:pStyle w:val="378020"/>
        <w:spacing w:before="120" w:after="120"/>
        <w:rPr>
          <w:rFonts w:eastAsia="仿宋_GB2312"/>
          <w:shd w:val="clear" w:color="auto" w:fill="FFFFFF"/>
        </w:rPr>
      </w:pPr>
      <w:bookmarkStart w:id="482" w:name="_Toc490331666"/>
      <w:bookmarkStart w:id="483" w:name="_Toc497298289"/>
      <w:bookmarkStart w:id="484" w:name="_Toc501052546"/>
      <w:bookmarkStart w:id="485" w:name="_Toc486580375"/>
      <w:bookmarkStart w:id="486" w:name="_Toc489280181"/>
      <w:bookmarkStart w:id="487" w:name="_Toc144974580"/>
      <w:bookmarkStart w:id="488" w:name="_Toc152045612"/>
      <w:bookmarkStart w:id="489" w:name="_Toc179632630"/>
      <w:bookmarkStart w:id="490" w:name="_Toc241459660"/>
      <w:bookmarkStart w:id="491" w:name="_Toc342296419"/>
      <w:bookmarkStart w:id="492" w:name="_Toc480303382"/>
      <w:bookmarkStart w:id="493" w:name="_Toc485323149"/>
      <w:bookmarkStart w:id="494" w:name="_Toc152042390"/>
      <w:bookmarkStart w:id="495" w:name="_Toc37955088"/>
      <w:bookmarkStart w:id="496" w:name="_Toc10237467"/>
      <w:bookmarkStart w:id="497" w:name="_Toc38297039"/>
      <w:r w:rsidRPr="0053748A">
        <w:rPr>
          <w:rFonts w:eastAsia="仿宋_GB2312"/>
          <w:shd w:val="clear" w:color="auto" w:fill="FFFFFF"/>
        </w:rPr>
        <w:t>1.1</w:t>
      </w:r>
      <w:r w:rsidRPr="0053748A">
        <w:rPr>
          <w:rFonts w:eastAsia="仿宋_GB2312"/>
          <w:shd w:val="clear" w:color="auto" w:fill="FFFFFF"/>
        </w:rPr>
        <w:tab/>
      </w:r>
      <w:r w:rsidRPr="0053748A">
        <w:rPr>
          <w:rFonts w:eastAsia="仿宋_GB2312"/>
          <w:shd w:val="clear" w:color="auto" w:fill="FFFFFF"/>
        </w:rPr>
        <w:t>词语定义</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D23A73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1.1.2</w:t>
      </w:r>
      <w:r w:rsidRPr="0053748A">
        <w:rPr>
          <w:rFonts w:eastAsia="仿宋_GB2312"/>
          <w:szCs w:val="21"/>
          <w:shd w:val="clear" w:color="auto" w:fill="FFFFFF"/>
        </w:rPr>
        <w:tab/>
      </w:r>
      <w:r w:rsidRPr="0053748A">
        <w:rPr>
          <w:rFonts w:eastAsia="仿宋_GB2312"/>
          <w:szCs w:val="21"/>
          <w:shd w:val="clear" w:color="auto" w:fill="FFFFFF"/>
        </w:rPr>
        <w:t>合同当事人和人员</w:t>
      </w:r>
    </w:p>
    <w:p w14:paraId="3BD2AA2B"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1.1.2.2</w:t>
      </w:r>
      <w:r w:rsidRPr="0053748A">
        <w:rPr>
          <w:rFonts w:eastAsia="仿宋_GB2312"/>
          <w:szCs w:val="21"/>
          <w:shd w:val="clear" w:color="auto" w:fill="FFFFFF"/>
        </w:rPr>
        <w:tab/>
      </w:r>
      <w:r w:rsidRPr="0053748A">
        <w:rPr>
          <w:rFonts w:eastAsia="仿宋_GB2312"/>
          <w:szCs w:val="21"/>
          <w:shd w:val="clear" w:color="auto" w:fill="FFFFFF"/>
        </w:rPr>
        <w:t>发包人：</w:t>
      </w:r>
      <w:r w:rsidRPr="0053748A">
        <w:rPr>
          <w:rFonts w:eastAsia="仿宋_GB2312"/>
          <w:szCs w:val="21"/>
          <w:u w:val="single"/>
          <w:shd w:val="clear" w:color="auto" w:fill="FFFFFF"/>
        </w:rPr>
        <w:t>北京化工大学</w:t>
      </w:r>
      <w:r w:rsidRPr="0053748A">
        <w:rPr>
          <w:rFonts w:eastAsia="仿宋_GB2312"/>
          <w:szCs w:val="21"/>
          <w:u w:val="single"/>
          <w:shd w:val="clear" w:color="auto" w:fill="FFFFFF"/>
        </w:rPr>
        <w:t xml:space="preserve"> </w:t>
      </w:r>
    </w:p>
    <w:p w14:paraId="1BD70E83"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1.1.2.3</w:t>
      </w:r>
      <w:r w:rsidRPr="0053748A">
        <w:rPr>
          <w:rFonts w:eastAsia="仿宋_GB2312"/>
          <w:szCs w:val="21"/>
          <w:shd w:val="clear" w:color="auto" w:fill="FFFFFF"/>
        </w:rPr>
        <w:tab/>
      </w:r>
      <w:r w:rsidRPr="0053748A">
        <w:rPr>
          <w:rFonts w:eastAsia="仿宋_GB2312"/>
          <w:szCs w:val="21"/>
          <w:shd w:val="clear" w:color="auto" w:fill="FFFFFF"/>
        </w:rPr>
        <w:t>承包人：</w:t>
      </w:r>
      <w:r w:rsidRPr="0053748A">
        <w:rPr>
          <w:rFonts w:eastAsia="仿宋_GB2312"/>
          <w:szCs w:val="21"/>
          <w:u w:val="single"/>
          <w:shd w:val="clear" w:color="auto" w:fill="FFFFFF"/>
        </w:rPr>
        <w:t xml:space="preserve">   /   </w:t>
      </w:r>
    </w:p>
    <w:p w14:paraId="245477BB"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1.1.2.6</w:t>
      </w:r>
      <w:r w:rsidRPr="0053748A">
        <w:rPr>
          <w:rFonts w:eastAsia="仿宋_GB2312"/>
          <w:szCs w:val="21"/>
          <w:shd w:val="clear" w:color="auto" w:fill="FFFFFF"/>
        </w:rPr>
        <w:tab/>
      </w:r>
      <w:r w:rsidRPr="0053748A">
        <w:rPr>
          <w:rFonts w:eastAsia="仿宋_GB2312"/>
          <w:szCs w:val="21"/>
          <w:shd w:val="clear" w:color="auto" w:fill="FFFFFF"/>
        </w:rPr>
        <w:t>监理人：</w:t>
      </w:r>
      <w:r w:rsidRPr="0053748A">
        <w:rPr>
          <w:rFonts w:eastAsia="仿宋_GB2312"/>
          <w:szCs w:val="21"/>
          <w:u w:val="single"/>
          <w:shd w:val="clear" w:color="auto" w:fill="FFFFFF"/>
        </w:rPr>
        <w:t>待定</w:t>
      </w:r>
    </w:p>
    <w:p w14:paraId="578206FE"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1.1.2.8  </w:t>
      </w:r>
      <w:r w:rsidRPr="0053748A">
        <w:rPr>
          <w:rFonts w:eastAsia="仿宋_GB2312"/>
          <w:szCs w:val="21"/>
          <w:shd w:val="clear" w:color="auto" w:fill="FFFFFF"/>
        </w:rPr>
        <w:t>发包人代表：</w:t>
      </w:r>
    </w:p>
    <w:p w14:paraId="325311BF"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姓</w:t>
      </w:r>
      <w:r w:rsidRPr="0053748A">
        <w:rPr>
          <w:rFonts w:eastAsia="仿宋_GB2312"/>
          <w:szCs w:val="21"/>
          <w:shd w:val="clear" w:color="auto" w:fill="FFFFFF"/>
        </w:rPr>
        <w:t xml:space="preserve">    </w:t>
      </w:r>
      <w:r w:rsidRPr="0053748A">
        <w:rPr>
          <w:rFonts w:eastAsia="仿宋_GB2312"/>
          <w:szCs w:val="21"/>
          <w:shd w:val="clear" w:color="auto" w:fill="FFFFFF"/>
        </w:rPr>
        <w:t>名：</w:t>
      </w:r>
      <w:r w:rsidRPr="0053748A">
        <w:rPr>
          <w:rFonts w:eastAsia="仿宋_GB2312"/>
          <w:szCs w:val="21"/>
          <w:u w:val="single"/>
          <w:shd w:val="clear" w:color="auto" w:fill="FFFFFF"/>
        </w:rPr>
        <w:t xml:space="preserve">                                                      </w:t>
      </w:r>
    </w:p>
    <w:p w14:paraId="37DC8D33"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职</w:t>
      </w:r>
      <w:r w:rsidRPr="0053748A">
        <w:rPr>
          <w:rFonts w:eastAsia="仿宋_GB2312"/>
          <w:szCs w:val="21"/>
          <w:shd w:val="clear" w:color="auto" w:fill="FFFFFF"/>
        </w:rPr>
        <w:t xml:space="preserve">    </w:t>
      </w:r>
      <w:r w:rsidRPr="0053748A">
        <w:rPr>
          <w:rFonts w:eastAsia="仿宋_GB2312"/>
          <w:szCs w:val="21"/>
          <w:shd w:val="clear" w:color="auto" w:fill="FFFFFF"/>
        </w:rPr>
        <w:t>称：</w:t>
      </w:r>
      <w:r w:rsidRPr="0053748A">
        <w:rPr>
          <w:rFonts w:eastAsia="仿宋_GB2312"/>
          <w:szCs w:val="21"/>
          <w:u w:val="single"/>
          <w:shd w:val="clear" w:color="auto" w:fill="FFFFFF"/>
        </w:rPr>
        <w:t xml:space="preserve">                                                      </w:t>
      </w:r>
    </w:p>
    <w:p w14:paraId="2321BBF0"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联系电话：</w:t>
      </w:r>
      <w:r w:rsidRPr="0053748A">
        <w:rPr>
          <w:rFonts w:eastAsia="仿宋_GB2312"/>
          <w:szCs w:val="21"/>
          <w:u w:val="single"/>
          <w:shd w:val="clear" w:color="auto" w:fill="FFFFFF"/>
        </w:rPr>
        <w:t xml:space="preserve">                                                      </w:t>
      </w:r>
    </w:p>
    <w:p w14:paraId="6033BAEE"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电子信箱：</w:t>
      </w:r>
      <w:r w:rsidRPr="0053748A">
        <w:rPr>
          <w:rFonts w:eastAsia="仿宋_GB2312"/>
          <w:szCs w:val="21"/>
          <w:u w:val="single"/>
          <w:shd w:val="clear" w:color="auto" w:fill="FFFFFF"/>
        </w:rPr>
        <w:t xml:space="preserve">                                                      </w:t>
      </w:r>
    </w:p>
    <w:p w14:paraId="3B972702"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通信地址：</w:t>
      </w:r>
      <w:r w:rsidRPr="0053748A">
        <w:rPr>
          <w:rFonts w:eastAsia="仿宋_GB2312"/>
          <w:szCs w:val="21"/>
          <w:u w:val="single"/>
          <w:shd w:val="clear" w:color="auto" w:fill="FFFFFF"/>
        </w:rPr>
        <w:t>北京市朝阳区北三环东路</w:t>
      </w:r>
      <w:r w:rsidRPr="0053748A">
        <w:rPr>
          <w:rFonts w:eastAsia="仿宋_GB2312"/>
          <w:szCs w:val="21"/>
          <w:u w:val="single"/>
          <w:shd w:val="clear" w:color="auto" w:fill="FFFFFF"/>
        </w:rPr>
        <w:t>15</w:t>
      </w:r>
      <w:r w:rsidRPr="0053748A">
        <w:rPr>
          <w:rFonts w:eastAsia="仿宋_GB2312"/>
          <w:szCs w:val="21"/>
          <w:u w:val="single"/>
          <w:shd w:val="clear" w:color="auto" w:fill="FFFFFF"/>
        </w:rPr>
        <w:t>号</w:t>
      </w:r>
    </w:p>
    <w:p w14:paraId="30C05CCE"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1.1.3  </w:t>
      </w:r>
      <w:r w:rsidRPr="0053748A">
        <w:rPr>
          <w:rFonts w:eastAsia="仿宋_GB2312"/>
          <w:szCs w:val="21"/>
          <w:shd w:val="clear" w:color="auto" w:fill="FFFFFF"/>
        </w:rPr>
        <w:t>工程和设备</w:t>
      </w:r>
    </w:p>
    <w:p w14:paraId="5EB525F2" w14:textId="77777777" w:rsidR="0045066E" w:rsidRPr="0053748A" w:rsidRDefault="00B81C1C">
      <w:pPr>
        <w:spacing w:line="360" w:lineRule="auto"/>
        <w:jc w:val="left"/>
        <w:rPr>
          <w:rFonts w:eastAsia="仿宋_GB2312"/>
          <w:szCs w:val="21"/>
          <w:u w:val="single"/>
          <w:shd w:val="clear" w:color="auto" w:fill="FFFFFF"/>
        </w:rPr>
      </w:pPr>
      <w:r w:rsidRPr="0053748A">
        <w:rPr>
          <w:rFonts w:eastAsia="仿宋_GB2312"/>
          <w:szCs w:val="21"/>
          <w:shd w:val="clear" w:color="auto" w:fill="FFFFFF"/>
        </w:rPr>
        <w:t xml:space="preserve">1.1.3.2  </w:t>
      </w:r>
      <w:r w:rsidRPr="0053748A">
        <w:rPr>
          <w:rFonts w:eastAsia="仿宋_GB2312"/>
          <w:szCs w:val="21"/>
          <w:shd w:val="clear" w:color="auto" w:fill="FFFFFF"/>
        </w:rPr>
        <w:t>永久工程：</w:t>
      </w:r>
      <w:r w:rsidRPr="0053748A">
        <w:rPr>
          <w:rFonts w:eastAsia="仿宋_GB2312"/>
          <w:szCs w:val="21"/>
          <w:u w:val="single"/>
          <w:shd w:val="clear" w:color="auto" w:fill="FFFFFF"/>
        </w:rPr>
        <w:t>北京化工大学东校区食堂、科学会堂、科技大厦屋面防水维修工程</w:t>
      </w:r>
    </w:p>
    <w:p w14:paraId="667DB052"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1.1.3.3  </w:t>
      </w:r>
      <w:r w:rsidRPr="0053748A">
        <w:rPr>
          <w:rFonts w:eastAsia="仿宋_GB2312"/>
          <w:szCs w:val="21"/>
          <w:shd w:val="clear" w:color="auto" w:fill="FFFFFF"/>
        </w:rPr>
        <w:t>临时工程：</w:t>
      </w:r>
      <w:r w:rsidRPr="0053748A">
        <w:rPr>
          <w:rFonts w:eastAsia="仿宋_GB2312"/>
          <w:szCs w:val="21"/>
          <w:u w:val="single"/>
          <w:shd w:val="clear" w:color="auto" w:fill="FFFFFF"/>
        </w:rPr>
        <w:t>承包人为完成永久工程所修建的临时性工程，并在本工程竣工后或在发包人要求时，分包人需予以全部拆除的工程。包括临时性住房、仓库、办公室、道路，以及施工所需的水、电工程。</w:t>
      </w:r>
    </w:p>
    <w:p w14:paraId="7EE219D8"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1.1.3.11  </w:t>
      </w:r>
      <w:r w:rsidRPr="0053748A">
        <w:rPr>
          <w:rFonts w:eastAsia="仿宋_GB2312"/>
          <w:szCs w:val="21"/>
          <w:shd w:val="clear" w:color="auto" w:fill="FFFFFF"/>
        </w:rPr>
        <w:t>永久占地：</w:t>
      </w:r>
      <w:r w:rsidRPr="0053748A">
        <w:rPr>
          <w:rFonts w:eastAsia="仿宋_GB2312"/>
          <w:szCs w:val="21"/>
          <w:u w:val="single"/>
          <w:shd w:val="clear" w:color="auto" w:fill="FFFFFF"/>
        </w:rPr>
        <w:t>北京化工大学东校区食堂、科学会堂、科技大厦屋面防水维修工程施工所占地</w:t>
      </w:r>
    </w:p>
    <w:p w14:paraId="43066E6D"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1.1.3.12  </w:t>
      </w:r>
      <w:r w:rsidRPr="0053748A">
        <w:rPr>
          <w:rFonts w:eastAsia="仿宋_GB2312"/>
          <w:szCs w:val="21"/>
          <w:shd w:val="clear" w:color="auto" w:fill="FFFFFF"/>
        </w:rPr>
        <w:t>临时占地：</w:t>
      </w:r>
      <w:r w:rsidRPr="0053748A">
        <w:rPr>
          <w:rFonts w:eastAsia="仿宋_GB2312"/>
          <w:szCs w:val="21"/>
          <w:u w:val="single"/>
          <w:shd w:val="clear" w:color="auto" w:fill="FFFFFF"/>
        </w:rPr>
        <w:t>承包人为完成永久工程所修建的临时性工程所占地</w:t>
      </w:r>
    </w:p>
    <w:p w14:paraId="68C72848"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1.1.4  </w:t>
      </w:r>
      <w:r w:rsidRPr="0053748A">
        <w:rPr>
          <w:rFonts w:eastAsia="仿宋_GB2312"/>
          <w:szCs w:val="21"/>
          <w:shd w:val="clear" w:color="auto" w:fill="FFFFFF"/>
        </w:rPr>
        <w:t>日期</w:t>
      </w:r>
    </w:p>
    <w:p w14:paraId="3B614672"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1.1.4.5  </w:t>
      </w:r>
      <w:r w:rsidRPr="0053748A">
        <w:rPr>
          <w:rFonts w:eastAsia="仿宋_GB2312"/>
          <w:szCs w:val="21"/>
          <w:shd w:val="clear" w:color="auto" w:fill="FFFFFF"/>
        </w:rPr>
        <w:t>缺陷责任期期限：</w:t>
      </w:r>
      <w:r w:rsidRPr="0053748A">
        <w:rPr>
          <w:rFonts w:eastAsia="仿宋_GB2312"/>
          <w:szCs w:val="21"/>
          <w:u w:val="single"/>
          <w:shd w:val="clear" w:color="auto" w:fill="FFFFFF"/>
        </w:rPr>
        <w:t xml:space="preserve">  24  </w:t>
      </w:r>
      <w:r w:rsidRPr="0053748A">
        <w:rPr>
          <w:rFonts w:eastAsia="仿宋_GB2312"/>
          <w:szCs w:val="21"/>
          <w:shd w:val="clear" w:color="auto" w:fill="FFFFFF"/>
        </w:rPr>
        <w:t>月。</w:t>
      </w:r>
    </w:p>
    <w:p w14:paraId="1DD859A9"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1.1.8  </w:t>
      </w:r>
      <w:r w:rsidRPr="0053748A">
        <w:rPr>
          <w:rFonts w:eastAsia="仿宋_GB2312"/>
          <w:szCs w:val="21"/>
          <w:shd w:val="clear" w:color="auto" w:fill="FFFFFF"/>
        </w:rPr>
        <w:t>其他需要补充的内容</w:t>
      </w:r>
    </w:p>
    <w:p w14:paraId="0FF45E7F" w14:textId="77777777" w:rsidR="0045066E" w:rsidRPr="0053748A" w:rsidRDefault="00B81C1C">
      <w:pPr>
        <w:spacing w:line="360" w:lineRule="auto"/>
        <w:ind w:leftChars="150" w:left="315"/>
        <w:rPr>
          <w:rFonts w:eastAsia="仿宋_GB2312"/>
          <w:szCs w:val="21"/>
          <w:shd w:val="clear" w:color="auto" w:fill="FFFFFF"/>
        </w:rPr>
      </w:pPr>
      <w:r w:rsidRPr="0053748A">
        <w:rPr>
          <w:rFonts w:eastAsia="仿宋_GB2312"/>
          <w:szCs w:val="21"/>
          <w:u w:val="single"/>
          <w:shd w:val="clear" w:color="auto" w:fill="FFFFFF"/>
        </w:rPr>
        <w:t xml:space="preserve">           /                                                               </w:t>
      </w:r>
    </w:p>
    <w:p w14:paraId="2CD9E729" w14:textId="77777777" w:rsidR="0045066E" w:rsidRPr="0053748A" w:rsidRDefault="00B81C1C">
      <w:pPr>
        <w:pStyle w:val="378020"/>
        <w:spacing w:before="120" w:after="120"/>
        <w:rPr>
          <w:rFonts w:eastAsia="仿宋_GB2312"/>
          <w:shd w:val="clear" w:color="auto" w:fill="FFFFFF"/>
        </w:rPr>
      </w:pPr>
      <w:bookmarkStart w:id="498" w:name="_Toc497298290"/>
      <w:bookmarkStart w:id="499" w:name="_Toc144974583"/>
      <w:bookmarkStart w:id="500" w:name="_Toc241459661"/>
      <w:bookmarkStart w:id="501" w:name="_Toc152042393"/>
      <w:bookmarkStart w:id="502" w:name="_Toc342296420"/>
      <w:bookmarkStart w:id="503" w:name="_Toc486580376"/>
      <w:bookmarkStart w:id="504" w:name="_Toc490331667"/>
      <w:bookmarkStart w:id="505" w:name="_Toc152045615"/>
      <w:bookmarkStart w:id="506" w:name="_Toc480303383"/>
      <w:bookmarkStart w:id="507" w:name="_Toc501052547"/>
      <w:bookmarkStart w:id="508" w:name="_Toc489280182"/>
      <w:bookmarkStart w:id="509" w:name="_Toc485323150"/>
      <w:bookmarkStart w:id="510" w:name="_Toc179632633"/>
      <w:bookmarkStart w:id="511" w:name="_Toc10237468"/>
      <w:bookmarkStart w:id="512" w:name="_Toc38297040"/>
      <w:bookmarkStart w:id="513" w:name="_Toc37955089"/>
      <w:r w:rsidRPr="0053748A">
        <w:rPr>
          <w:rFonts w:eastAsia="仿宋_GB2312"/>
          <w:shd w:val="clear" w:color="auto" w:fill="FFFFFF"/>
        </w:rPr>
        <w:t xml:space="preserve">1.4  </w:t>
      </w:r>
      <w:r w:rsidRPr="0053748A">
        <w:rPr>
          <w:rFonts w:eastAsia="仿宋_GB2312"/>
          <w:shd w:val="clear" w:color="auto" w:fill="FFFFFF"/>
        </w:rPr>
        <w:t>合同文件的优先顺序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E85CC2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合同文件的优先解释顺序如下：</w:t>
      </w:r>
    </w:p>
    <w:p w14:paraId="2DF5360E"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）合同协议书；</w:t>
      </w:r>
    </w:p>
    <w:p w14:paraId="33277AA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）中标通知书；</w:t>
      </w:r>
    </w:p>
    <w:p w14:paraId="0C99EC2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）投标函及投标函附录；</w:t>
      </w:r>
    </w:p>
    <w:p w14:paraId="0806766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4</w:t>
      </w:r>
      <w:r w:rsidRPr="0053748A">
        <w:rPr>
          <w:rFonts w:eastAsia="仿宋_GB2312"/>
          <w:szCs w:val="21"/>
          <w:shd w:val="clear" w:color="auto" w:fill="FFFFFF"/>
        </w:rPr>
        <w:t>）合同条款专用部分；</w:t>
      </w:r>
    </w:p>
    <w:p w14:paraId="7AFA2C01"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5</w:t>
      </w:r>
      <w:r w:rsidRPr="0053748A">
        <w:rPr>
          <w:rFonts w:eastAsia="仿宋_GB2312"/>
          <w:szCs w:val="21"/>
          <w:shd w:val="clear" w:color="auto" w:fill="FFFFFF"/>
        </w:rPr>
        <w:t>）合同条款通用部分；</w:t>
      </w:r>
    </w:p>
    <w:p w14:paraId="6A771E98"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lastRenderedPageBreak/>
        <w:t>（</w:t>
      </w:r>
      <w:r w:rsidRPr="0053748A">
        <w:rPr>
          <w:rFonts w:eastAsia="仿宋_GB2312"/>
          <w:szCs w:val="21"/>
          <w:shd w:val="clear" w:color="auto" w:fill="FFFFFF"/>
        </w:rPr>
        <w:t>6</w:t>
      </w:r>
      <w:r w:rsidRPr="0053748A">
        <w:rPr>
          <w:rFonts w:eastAsia="仿宋_GB2312"/>
          <w:szCs w:val="21"/>
          <w:shd w:val="clear" w:color="auto" w:fill="FFFFFF"/>
        </w:rPr>
        <w:t>）</w:t>
      </w:r>
      <w:r w:rsidRPr="0053748A">
        <w:rPr>
          <w:rFonts w:eastAsia="仿宋_GB2312"/>
          <w:u w:val="single"/>
          <w:shd w:val="clear" w:color="auto" w:fill="FFFFFF"/>
        </w:rPr>
        <w:t>技术标准和要求；</w:t>
      </w:r>
      <w:r w:rsidRPr="0053748A">
        <w:rPr>
          <w:rFonts w:eastAsia="仿宋_GB2312"/>
          <w:shd w:val="clear" w:color="auto" w:fill="FFFFFF"/>
        </w:rPr>
        <w:t xml:space="preserve"> </w:t>
      </w:r>
    </w:p>
    <w:p w14:paraId="76DD8D59"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7</w:t>
      </w:r>
      <w:r w:rsidRPr="0053748A">
        <w:rPr>
          <w:rFonts w:eastAsia="仿宋_GB2312"/>
          <w:szCs w:val="21"/>
          <w:shd w:val="clear" w:color="auto" w:fill="FFFFFF"/>
        </w:rPr>
        <w:t>）</w:t>
      </w:r>
      <w:r w:rsidRPr="0053748A">
        <w:rPr>
          <w:rFonts w:eastAsia="仿宋_GB2312"/>
          <w:u w:val="single"/>
          <w:shd w:val="clear" w:color="auto" w:fill="FFFFFF"/>
        </w:rPr>
        <w:t>图纸；</w:t>
      </w:r>
    </w:p>
    <w:p w14:paraId="2C84914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8</w:t>
      </w:r>
      <w:r w:rsidRPr="0053748A">
        <w:rPr>
          <w:rFonts w:eastAsia="仿宋_GB2312"/>
          <w:szCs w:val="21"/>
          <w:shd w:val="clear" w:color="auto" w:fill="FFFFFF"/>
        </w:rPr>
        <w:t>）</w:t>
      </w:r>
      <w:r w:rsidRPr="0053748A">
        <w:rPr>
          <w:rFonts w:eastAsia="仿宋_GB2312"/>
          <w:u w:val="single"/>
          <w:shd w:val="clear" w:color="auto" w:fill="FFFFFF"/>
        </w:rPr>
        <w:t>已标价的工程量清单（包括竞争性磋商文件第五部分工程量清单及工程量清单中相关说明）；</w:t>
      </w:r>
      <w:r w:rsidRPr="0053748A">
        <w:rPr>
          <w:rFonts w:eastAsia="仿宋_GB2312"/>
          <w:shd w:val="clear" w:color="auto" w:fill="FFFFFF"/>
        </w:rPr>
        <w:t xml:space="preserve"> </w:t>
      </w:r>
    </w:p>
    <w:p w14:paraId="74C5699D"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w:t>
      </w:r>
      <w:r w:rsidRPr="0053748A">
        <w:rPr>
          <w:rFonts w:eastAsia="仿宋_GB2312"/>
          <w:shd w:val="clear" w:color="auto" w:fill="FFFFFF"/>
        </w:rPr>
        <w:t>9</w:t>
      </w:r>
      <w:r w:rsidRPr="0053748A">
        <w:rPr>
          <w:rFonts w:eastAsia="仿宋_GB2312"/>
          <w:shd w:val="clear" w:color="auto" w:fill="FFFFFF"/>
        </w:rPr>
        <w:t>）</w:t>
      </w:r>
      <w:r w:rsidRPr="0053748A">
        <w:rPr>
          <w:rFonts w:eastAsia="仿宋_GB2312"/>
          <w:u w:val="single"/>
          <w:shd w:val="clear" w:color="auto" w:fill="FFFFFF"/>
        </w:rPr>
        <w:t>投标文件等其他合同文件。</w:t>
      </w:r>
    </w:p>
    <w:p w14:paraId="5471A7AA" w14:textId="77777777" w:rsidR="0045066E" w:rsidRPr="0053748A" w:rsidRDefault="00B81C1C">
      <w:pPr>
        <w:spacing w:line="360" w:lineRule="auto"/>
        <w:rPr>
          <w:rFonts w:eastAsia="仿宋_GB2312"/>
          <w:b/>
          <w:shd w:val="clear" w:color="auto" w:fill="FFFFFF"/>
        </w:rPr>
      </w:pPr>
      <w:r w:rsidRPr="0053748A">
        <w:rPr>
          <w:rFonts w:eastAsia="仿宋_GB2312"/>
          <w:b/>
          <w:u w:val="single"/>
          <w:shd w:val="clear" w:color="auto" w:fill="FFFFFF"/>
        </w:rPr>
        <w:t>对于同一类合同文件，其签署、颁发的时间在后者具有优先解释顺序。</w:t>
      </w:r>
      <w:r w:rsidRPr="0053748A">
        <w:rPr>
          <w:rFonts w:eastAsia="仿宋_GB2312"/>
          <w:b/>
          <w:shd w:val="clear" w:color="auto" w:fill="FFFFFF"/>
        </w:rPr>
        <w:t xml:space="preserve"> </w:t>
      </w:r>
    </w:p>
    <w:p w14:paraId="273A19D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（说明：（</w:t>
      </w:r>
      <w:r w:rsidRPr="0053748A">
        <w:rPr>
          <w:rFonts w:eastAsia="仿宋_GB2312"/>
          <w:szCs w:val="21"/>
          <w:shd w:val="clear" w:color="auto" w:fill="FFFFFF"/>
        </w:rPr>
        <w:t>6</w:t>
      </w:r>
      <w:r w:rsidRPr="0053748A">
        <w:rPr>
          <w:rFonts w:eastAsia="仿宋_GB2312"/>
          <w:szCs w:val="21"/>
          <w:shd w:val="clear" w:color="auto" w:fill="FFFFFF"/>
        </w:rPr>
        <w:t>）、（</w:t>
      </w:r>
      <w:r w:rsidRPr="0053748A">
        <w:rPr>
          <w:rFonts w:eastAsia="仿宋_GB2312"/>
          <w:szCs w:val="21"/>
          <w:shd w:val="clear" w:color="auto" w:fill="FFFFFF"/>
        </w:rPr>
        <w:t>7</w:t>
      </w:r>
      <w:r w:rsidRPr="0053748A">
        <w:rPr>
          <w:rFonts w:eastAsia="仿宋_GB2312"/>
          <w:szCs w:val="21"/>
          <w:shd w:val="clear" w:color="auto" w:fill="FFFFFF"/>
        </w:rPr>
        <w:t>）、（</w:t>
      </w:r>
      <w:r w:rsidRPr="0053748A">
        <w:rPr>
          <w:rFonts w:eastAsia="仿宋_GB2312"/>
          <w:szCs w:val="21"/>
          <w:shd w:val="clear" w:color="auto" w:fill="FFFFFF"/>
        </w:rPr>
        <w:t>8</w:t>
      </w:r>
      <w:r w:rsidRPr="0053748A">
        <w:rPr>
          <w:rFonts w:eastAsia="仿宋_GB2312"/>
          <w:szCs w:val="21"/>
          <w:shd w:val="clear" w:color="auto" w:fill="FFFFFF"/>
        </w:rPr>
        <w:t>）填空内容分别限于技术标准和要求、图纸、已标价工程量清单三者之一。）</w:t>
      </w:r>
    </w:p>
    <w:p w14:paraId="7AFF562D" w14:textId="77777777" w:rsidR="0045066E" w:rsidRPr="0053748A" w:rsidRDefault="00B81C1C">
      <w:pPr>
        <w:pStyle w:val="378020"/>
        <w:spacing w:before="120" w:after="120"/>
        <w:rPr>
          <w:rFonts w:eastAsia="仿宋_GB2312"/>
          <w:shd w:val="clear" w:color="auto" w:fill="FFFFFF"/>
        </w:rPr>
      </w:pPr>
      <w:bookmarkStart w:id="514" w:name="_Toc144974584"/>
      <w:bookmarkStart w:id="515" w:name="_Toc152042394"/>
      <w:bookmarkStart w:id="516" w:name="_Toc152045616"/>
      <w:bookmarkStart w:id="517" w:name="_Toc179632634"/>
      <w:bookmarkStart w:id="518" w:name="_Toc342296421"/>
      <w:bookmarkStart w:id="519" w:name="_Toc501052548"/>
      <w:bookmarkStart w:id="520" w:name="_Toc38297041"/>
      <w:bookmarkStart w:id="521" w:name="_Toc490331668"/>
      <w:bookmarkStart w:id="522" w:name="_Toc480303384"/>
      <w:bookmarkStart w:id="523" w:name="_Toc486580377"/>
      <w:bookmarkStart w:id="524" w:name="_Toc497298291"/>
      <w:bookmarkStart w:id="525" w:name="_Toc10237469"/>
      <w:bookmarkStart w:id="526" w:name="_Toc37955090"/>
      <w:bookmarkStart w:id="527" w:name="_Toc485323151"/>
      <w:bookmarkStart w:id="528" w:name="_Toc489280183"/>
      <w:bookmarkStart w:id="529" w:name="_Toc241459662"/>
      <w:r w:rsidRPr="0053748A">
        <w:rPr>
          <w:rFonts w:eastAsia="仿宋_GB2312"/>
          <w:shd w:val="clear" w:color="auto" w:fill="FFFFFF"/>
        </w:rPr>
        <w:t xml:space="preserve">1.5  </w:t>
      </w:r>
      <w:r w:rsidRPr="0053748A">
        <w:rPr>
          <w:rFonts w:eastAsia="仿宋_GB2312"/>
          <w:shd w:val="clear" w:color="auto" w:fill="FFFFFF"/>
        </w:rPr>
        <w:t>合同协议书</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099F83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合同生效的条件：</w:t>
      </w:r>
      <w:r w:rsidRPr="0053748A">
        <w:rPr>
          <w:rFonts w:eastAsia="仿宋_GB2312"/>
          <w:szCs w:val="21"/>
          <w:u w:val="single"/>
          <w:shd w:val="clear" w:color="auto" w:fill="FFFFFF"/>
        </w:rPr>
        <w:t>合同双方签字盖章后。</w:t>
      </w:r>
    </w:p>
    <w:p w14:paraId="1DD3C679" w14:textId="77777777" w:rsidR="0045066E" w:rsidRPr="0053748A" w:rsidRDefault="00B81C1C">
      <w:pPr>
        <w:pStyle w:val="378020"/>
        <w:spacing w:before="120" w:after="120"/>
        <w:rPr>
          <w:rFonts w:eastAsia="仿宋_GB2312"/>
          <w:shd w:val="clear" w:color="auto" w:fill="FFFFFF"/>
        </w:rPr>
      </w:pPr>
      <w:bookmarkStart w:id="530" w:name="_Toc489280184"/>
      <w:bookmarkStart w:id="531" w:name="_Toc179632635"/>
      <w:bookmarkStart w:id="532" w:name="_Toc37955091"/>
      <w:bookmarkStart w:id="533" w:name="_Toc485323152"/>
      <w:bookmarkStart w:id="534" w:name="_Toc38297042"/>
      <w:bookmarkStart w:id="535" w:name="_Toc144974585"/>
      <w:bookmarkStart w:id="536" w:name="_Toc342296422"/>
      <w:bookmarkStart w:id="537" w:name="_Toc497298292"/>
      <w:bookmarkStart w:id="538" w:name="_Toc152045617"/>
      <w:bookmarkStart w:id="539" w:name="_Toc486580378"/>
      <w:bookmarkStart w:id="540" w:name="_Toc501052549"/>
      <w:bookmarkStart w:id="541" w:name="_Toc480303385"/>
      <w:bookmarkStart w:id="542" w:name="_Toc490331669"/>
      <w:bookmarkStart w:id="543" w:name="_Toc152042395"/>
      <w:bookmarkStart w:id="544" w:name="_Toc241459663"/>
      <w:bookmarkStart w:id="545" w:name="_Toc10237470"/>
      <w:r w:rsidRPr="0053748A">
        <w:rPr>
          <w:rFonts w:eastAsia="仿宋_GB2312"/>
          <w:shd w:val="clear" w:color="auto" w:fill="FFFFFF"/>
        </w:rPr>
        <w:t xml:space="preserve">1.6  </w:t>
      </w:r>
      <w:r w:rsidRPr="0053748A">
        <w:rPr>
          <w:rFonts w:eastAsia="仿宋_GB2312"/>
          <w:shd w:val="clear" w:color="auto" w:fill="FFFFFF"/>
        </w:rPr>
        <w:t>图纸和承包人文件</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071D2CB"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1.6.1  </w:t>
      </w:r>
      <w:r w:rsidRPr="0053748A">
        <w:rPr>
          <w:rFonts w:eastAsia="仿宋_GB2312"/>
          <w:szCs w:val="21"/>
          <w:shd w:val="clear" w:color="auto" w:fill="FFFFFF"/>
        </w:rPr>
        <w:t>图纸的提供</w:t>
      </w:r>
    </w:p>
    <w:p w14:paraId="09B0907D"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5</w:t>
      </w:r>
      <w:r w:rsidRPr="0053748A">
        <w:rPr>
          <w:rFonts w:eastAsia="仿宋_GB2312"/>
          <w:szCs w:val="21"/>
          <w:shd w:val="clear" w:color="auto" w:fill="FFFFFF"/>
        </w:rPr>
        <w:t>）发包人提供图纸的期限：</w:t>
      </w:r>
      <w:r w:rsidRPr="0053748A">
        <w:rPr>
          <w:rFonts w:eastAsia="仿宋_GB2312"/>
          <w:szCs w:val="21"/>
          <w:u w:val="single"/>
          <w:shd w:val="clear" w:color="auto" w:fill="FFFFFF"/>
        </w:rPr>
        <w:t>合同签订生效后</w:t>
      </w:r>
      <w:r w:rsidRPr="0053748A">
        <w:rPr>
          <w:rFonts w:eastAsia="仿宋_GB2312"/>
          <w:szCs w:val="21"/>
          <w:u w:val="single"/>
          <w:shd w:val="clear" w:color="auto" w:fill="FFFFFF"/>
        </w:rPr>
        <w:t>10</w:t>
      </w:r>
      <w:r w:rsidRPr="0053748A">
        <w:rPr>
          <w:rFonts w:eastAsia="仿宋_GB2312"/>
          <w:szCs w:val="21"/>
          <w:u w:val="single"/>
          <w:shd w:val="clear" w:color="auto" w:fill="FFFFFF"/>
        </w:rPr>
        <w:t>天内。</w:t>
      </w:r>
      <w:r w:rsidRPr="0053748A">
        <w:rPr>
          <w:rFonts w:eastAsia="仿宋_GB2312"/>
          <w:szCs w:val="21"/>
          <w:u w:val="single"/>
          <w:shd w:val="clear" w:color="auto" w:fill="FFFFFF"/>
        </w:rPr>
        <w:t xml:space="preserve"> </w:t>
      </w:r>
    </w:p>
    <w:p w14:paraId="55A3BD9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发包人提供图纸的数量：</w:t>
      </w:r>
      <w:r w:rsidRPr="0053748A">
        <w:rPr>
          <w:rFonts w:eastAsia="仿宋_GB2312"/>
          <w:szCs w:val="21"/>
          <w:u w:val="single"/>
          <w:shd w:val="clear" w:color="auto" w:fill="FFFFFF"/>
        </w:rPr>
        <w:t>三套（其中两套用于制作竣工图）。</w:t>
      </w:r>
    </w:p>
    <w:p w14:paraId="05ADFE5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其他约定：</w:t>
      </w:r>
      <w:r w:rsidRPr="0053748A">
        <w:rPr>
          <w:rFonts w:eastAsia="仿宋_GB2312"/>
          <w:szCs w:val="21"/>
          <w:u w:val="single"/>
          <w:shd w:val="clear" w:color="auto" w:fill="FFFFFF"/>
        </w:rPr>
        <w:t xml:space="preserve">      /                                                         </w:t>
      </w:r>
    </w:p>
    <w:p w14:paraId="7F02FBF6"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1.6.2  </w:t>
      </w:r>
      <w:r w:rsidRPr="0053748A">
        <w:rPr>
          <w:rFonts w:eastAsia="仿宋_GB2312"/>
          <w:szCs w:val="21"/>
          <w:shd w:val="clear" w:color="auto" w:fill="FFFFFF"/>
        </w:rPr>
        <w:t>承包人提供的文件</w:t>
      </w:r>
    </w:p>
    <w:p w14:paraId="3088FA9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）由承包人提供的文件范围：</w:t>
      </w:r>
      <w:r w:rsidRPr="0053748A">
        <w:rPr>
          <w:rFonts w:eastAsia="仿宋_GB2312"/>
          <w:szCs w:val="21"/>
          <w:u w:val="single"/>
          <w:shd w:val="clear" w:color="auto" w:fill="FFFFFF"/>
        </w:rPr>
        <w:t>承包人应当按照相关工程技术规范的要求，制作包括但不限于加工图、大样图、安装图、协调配合图等深化设计图纸；按照合同文件要求提交施工组织设计、进度报表等文件；提供北京化工大学东校区食堂、科学会堂、科技大厦屋面防水维修工程项目施工招标整套竣工资料及竣工图纸；其他文件由双方另行协商。</w:t>
      </w:r>
    </w:p>
    <w:p w14:paraId="12022DD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承包人提供文件的期限：</w:t>
      </w:r>
      <w:r w:rsidRPr="0053748A">
        <w:rPr>
          <w:rFonts w:eastAsia="仿宋_GB2312"/>
          <w:szCs w:val="21"/>
          <w:u w:val="single"/>
          <w:shd w:val="clear" w:color="auto" w:fill="FFFFFF"/>
        </w:rPr>
        <w:t>在相应工程或部位实施至少</w:t>
      </w:r>
      <w:r w:rsidRPr="0053748A">
        <w:rPr>
          <w:rFonts w:eastAsia="仿宋_GB2312"/>
          <w:szCs w:val="21"/>
          <w:u w:val="single"/>
          <w:shd w:val="clear" w:color="auto" w:fill="FFFFFF"/>
        </w:rPr>
        <w:t>15</w:t>
      </w:r>
      <w:r w:rsidRPr="0053748A">
        <w:rPr>
          <w:rFonts w:eastAsia="仿宋_GB2312"/>
          <w:szCs w:val="21"/>
          <w:u w:val="single"/>
          <w:shd w:val="clear" w:color="auto" w:fill="FFFFFF"/>
        </w:rPr>
        <w:t>天前或在发包人或监理人要求时间内，将加工图、大样图、安装图、协调配合图等深化设计图纸报监理人和发包人审核。</w:t>
      </w:r>
    </w:p>
    <w:p w14:paraId="78A4CF9D"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承包人应当在合同文件中规定的时限内，提供施工组织设计、施工方案、施工安全措施计划、施工环保措施计划、施工进度计划等文件。</w:t>
      </w:r>
    </w:p>
    <w:p w14:paraId="65BDC3AD"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工程竣工后</w:t>
      </w:r>
      <w:r w:rsidRPr="0053748A">
        <w:rPr>
          <w:rFonts w:eastAsia="仿宋_GB2312"/>
          <w:szCs w:val="21"/>
          <w:u w:val="single"/>
          <w:shd w:val="clear" w:color="auto" w:fill="FFFFFF"/>
        </w:rPr>
        <w:t>30</w:t>
      </w:r>
      <w:r w:rsidRPr="0053748A">
        <w:rPr>
          <w:rFonts w:eastAsia="仿宋_GB2312"/>
          <w:szCs w:val="21"/>
          <w:u w:val="single"/>
          <w:shd w:val="clear" w:color="auto" w:fill="FFFFFF"/>
        </w:rPr>
        <w:t>天内提供北京化工大学东校区食堂、科学会堂、科技大厦屋面防水维修工程项目施工招标整套竣工资料及竣工图纸。</w:t>
      </w:r>
    </w:p>
    <w:p w14:paraId="3C08B79D"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承包人提供文件的数量：</w:t>
      </w:r>
      <w:r w:rsidRPr="0053748A">
        <w:rPr>
          <w:rFonts w:eastAsia="仿宋_GB2312"/>
          <w:szCs w:val="21"/>
          <w:u w:val="single"/>
          <w:shd w:val="clear" w:color="auto" w:fill="FFFFFF"/>
        </w:rPr>
        <w:t>对于承包人应提供的上述加工图、大样图、安装图、协调配合图等深化设计图纸和施工组织设计、进度报表等文件，合同文件中有相关规定的，按照相关规定执行。没有相关规定的，文件数量应当满足工程需要及审批需要；承包人应提供</w:t>
      </w:r>
      <w:r w:rsidRPr="0053748A">
        <w:rPr>
          <w:rFonts w:eastAsia="仿宋_GB2312"/>
          <w:szCs w:val="21"/>
          <w:u w:val="single"/>
          <w:shd w:val="clear" w:color="auto" w:fill="FFFFFF"/>
        </w:rPr>
        <w:t>2</w:t>
      </w:r>
      <w:r w:rsidRPr="0053748A">
        <w:rPr>
          <w:rFonts w:eastAsia="仿宋_GB2312"/>
          <w:szCs w:val="21"/>
          <w:u w:val="single"/>
          <w:shd w:val="clear" w:color="auto" w:fill="FFFFFF"/>
        </w:rPr>
        <w:t>套完整的符合发包人要求的整个工程的竣工资料及竣工图纸（含电子版</w:t>
      </w:r>
      <w:r w:rsidRPr="0053748A">
        <w:rPr>
          <w:rFonts w:eastAsia="仿宋_GB2312"/>
          <w:szCs w:val="21"/>
          <w:u w:val="single"/>
          <w:shd w:val="clear" w:color="auto" w:fill="FFFFFF"/>
        </w:rPr>
        <w:t>2</w:t>
      </w:r>
      <w:r w:rsidRPr="0053748A">
        <w:rPr>
          <w:rFonts w:eastAsia="仿宋_GB2312"/>
          <w:szCs w:val="21"/>
          <w:u w:val="single"/>
          <w:shd w:val="clear" w:color="auto" w:fill="FFFFFF"/>
        </w:rPr>
        <w:t>份）。竣工图出图及编制费含在投标报价中，结算时不调整。</w:t>
      </w:r>
    </w:p>
    <w:p w14:paraId="3578CDDD"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监理人批复承包人提供文件的期限：</w:t>
      </w:r>
      <w:r w:rsidRPr="0053748A">
        <w:rPr>
          <w:rFonts w:eastAsia="仿宋_GB2312"/>
          <w:szCs w:val="21"/>
          <w:u w:val="single"/>
          <w:shd w:val="clear" w:color="auto" w:fill="FFFFFF"/>
        </w:rPr>
        <w:t>对于承包人应提供的上述加工图、大样图、安装图、协调配合图等深化设计图纸和施工组织设计、进度报表等文件，收到承包人提供的文件</w:t>
      </w:r>
      <w:r w:rsidRPr="0053748A">
        <w:rPr>
          <w:rFonts w:eastAsia="仿宋_GB2312"/>
          <w:szCs w:val="21"/>
          <w:u w:val="single"/>
          <w:shd w:val="clear" w:color="auto" w:fill="FFFFFF"/>
        </w:rPr>
        <w:t>7</w:t>
      </w:r>
      <w:r w:rsidRPr="0053748A">
        <w:rPr>
          <w:rFonts w:eastAsia="仿宋_GB2312"/>
          <w:szCs w:val="21"/>
          <w:u w:val="single"/>
          <w:shd w:val="clear" w:color="auto" w:fill="FFFFFF"/>
        </w:rPr>
        <w:t>天内</w:t>
      </w:r>
      <w:r w:rsidRPr="0053748A">
        <w:rPr>
          <w:rFonts w:eastAsia="仿宋_GB2312"/>
          <w:szCs w:val="21"/>
          <w:u w:val="single"/>
          <w:shd w:val="clear" w:color="auto" w:fill="FFFFFF"/>
        </w:rPr>
        <w:lastRenderedPageBreak/>
        <w:t>提出审批意见；竣工资料及竣工图纸提交后</w:t>
      </w:r>
      <w:r w:rsidRPr="0053748A">
        <w:rPr>
          <w:rFonts w:eastAsia="仿宋_GB2312"/>
          <w:szCs w:val="21"/>
          <w:u w:val="single"/>
          <w:shd w:val="clear" w:color="auto" w:fill="FFFFFF"/>
        </w:rPr>
        <w:t>30</w:t>
      </w:r>
      <w:r w:rsidRPr="0053748A">
        <w:rPr>
          <w:rFonts w:eastAsia="仿宋_GB2312"/>
          <w:szCs w:val="21"/>
          <w:u w:val="single"/>
          <w:shd w:val="clear" w:color="auto" w:fill="FFFFFF"/>
        </w:rPr>
        <w:t>天内完成批复。</w:t>
      </w:r>
    </w:p>
    <w:p w14:paraId="767E6A3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其他约定：</w:t>
      </w:r>
      <w:r w:rsidRPr="0053748A">
        <w:rPr>
          <w:rFonts w:eastAsia="仿宋_GB2312"/>
          <w:szCs w:val="21"/>
          <w:u w:val="single"/>
          <w:shd w:val="clear" w:color="auto" w:fill="FFFFFF"/>
        </w:rPr>
        <w:t>1</w:t>
      </w:r>
      <w:r w:rsidRPr="0053748A">
        <w:rPr>
          <w:rFonts w:eastAsia="仿宋_GB2312"/>
          <w:szCs w:val="21"/>
          <w:u w:val="single"/>
          <w:shd w:val="clear" w:color="auto" w:fill="FFFFFF"/>
        </w:rPr>
        <w:t>）对于承包人提供的上述加工图、大样图、安装图、协调配合图等深化设计施工图及文件，虽然经过了发包人或监理人或发包人委托的建筑设计人的发包人的审批和确认，但是此类批准并不能解除承包人根据本合同约定应当承担的责任。上述深化设计施工图及文件若存在缺陷造成工期延误或返工，即使该等已经获得了审批，承包人仍需承担相关责任及费用，工期不予顺延；</w:t>
      </w:r>
    </w:p>
    <w:p w14:paraId="6ABE363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）承包人提交的文件的格式和细节应满足发包人及监理人的合理要求，并向发包人及监理人提供为工程实施所建议采用的安排与方法的总说明，以供参考；</w:t>
      </w:r>
    </w:p>
    <w:p w14:paraId="1E31F136"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）承包人提交的计划应按照工程实际进度及发包人和监理人的指示适时更新，并获得发包人及监理人的批复及认可。</w:t>
      </w:r>
    </w:p>
    <w:p w14:paraId="7CFF5E4F" w14:textId="77777777" w:rsidR="0045066E" w:rsidRPr="0053748A" w:rsidRDefault="00B81C1C">
      <w:pPr>
        <w:pStyle w:val="378020"/>
        <w:spacing w:before="120" w:after="120"/>
        <w:rPr>
          <w:rFonts w:eastAsia="仿宋_GB2312"/>
          <w:shd w:val="clear" w:color="auto" w:fill="FFFFFF"/>
        </w:rPr>
      </w:pPr>
      <w:bookmarkStart w:id="546" w:name="_Toc37955092"/>
      <w:bookmarkStart w:id="547" w:name="_Toc342296423"/>
      <w:bookmarkStart w:id="548" w:name="_Toc485323153"/>
      <w:bookmarkStart w:id="549" w:name="_Toc486580379"/>
      <w:bookmarkStart w:id="550" w:name="_Toc152045618"/>
      <w:bookmarkStart w:id="551" w:name="_Toc152042396"/>
      <w:bookmarkStart w:id="552" w:name="_Toc489280185"/>
      <w:bookmarkStart w:id="553" w:name="_Toc241459664"/>
      <w:bookmarkStart w:id="554" w:name="_Toc497298293"/>
      <w:bookmarkStart w:id="555" w:name="_Toc10237471"/>
      <w:bookmarkStart w:id="556" w:name="_Toc501052550"/>
      <w:bookmarkStart w:id="557" w:name="_Toc144974586"/>
      <w:bookmarkStart w:id="558" w:name="_Toc179632636"/>
      <w:bookmarkStart w:id="559" w:name="_Toc480303386"/>
      <w:bookmarkStart w:id="560" w:name="_Toc490331670"/>
      <w:bookmarkStart w:id="561" w:name="_Toc38297043"/>
      <w:r w:rsidRPr="0053748A">
        <w:rPr>
          <w:rFonts w:eastAsia="仿宋_GB2312"/>
          <w:shd w:val="clear" w:color="auto" w:fill="FFFFFF"/>
        </w:rPr>
        <w:t xml:space="preserve">1.7  </w:t>
      </w:r>
      <w:r w:rsidRPr="0053748A">
        <w:rPr>
          <w:rFonts w:eastAsia="仿宋_GB2312"/>
          <w:shd w:val="clear" w:color="auto" w:fill="FFFFFF"/>
        </w:rPr>
        <w:t>联</w:t>
      </w:r>
      <w:r w:rsidRPr="0053748A">
        <w:rPr>
          <w:rFonts w:eastAsia="仿宋_GB2312"/>
          <w:shd w:val="clear" w:color="auto" w:fill="FFFFFF"/>
        </w:rPr>
        <w:t xml:space="preserve"> </w:t>
      </w:r>
      <w:r w:rsidRPr="0053748A">
        <w:rPr>
          <w:rFonts w:eastAsia="仿宋_GB2312"/>
          <w:shd w:val="clear" w:color="auto" w:fill="FFFFFF"/>
        </w:rPr>
        <w:t>络</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BD1F7A7"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 xml:space="preserve">1.7.2  </w:t>
      </w:r>
      <w:r w:rsidRPr="0053748A">
        <w:rPr>
          <w:rFonts w:eastAsia="仿宋_GB2312"/>
          <w:szCs w:val="21"/>
          <w:shd w:val="clear" w:color="auto" w:fill="FFFFFF"/>
        </w:rPr>
        <w:t>联络来往函件的送达和接收</w:t>
      </w:r>
    </w:p>
    <w:p w14:paraId="7116C4B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）发包人指定的接收地点：</w:t>
      </w:r>
      <w:r w:rsidRPr="0053748A">
        <w:rPr>
          <w:rFonts w:eastAsia="仿宋_GB2312"/>
          <w:szCs w:val="21"/>
          <w:u w:val="single"/>
          <w:shd w:val="clear" w:color="auto" w:fill="FFFFFF"/>
        </w:rPr>
        <w:t>北京市朝阳区北三环东路</w:t>
      </w:r>
      <w:r w:rsidRPr="0053748A">
        <w:rPr>
          <w:rFonts w:eastAsia="仿宋_GB2312"/>
          <w:szCs w:val="21"/>
          <w:u w:val="single"/>
          <w:shd w:val="clear" w:color="auto" w:fill="FFFFFF"/>
        </w:rPr>
        <w:t>15</w:t>
      </w:r>
      <w:r w:rsidRPr="0053748A">
        <w:rPr>
          <w:rFonts w:eastAsia="仿宋_GB2312"/>
          <w:szCs w:val="21"/>
          <w:u w:val="single"/>
          <w:shd w:val="clear" w:color="auto" w:fill="FFFFFF"/>
        </w:rPr>
        <w:t>号北京化工大学</w:t>
      </w:r>
    </w:p>
    <w:p w14:paraId="118594D9"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发包人指定的接收人为：</w:t>
      </w:r>
      <w:r w:rsidRPr="0053748A">
        <w:rPr>
          <w:rFonts w:eastAsia="仿宋_GB2312"/>
          <w:szCs w:val="21"/>
          <w:u w:val="single"/>
          <w:shd w:val="clear" w:color="auto" w:fill="FFFFFF"/>
        </w:rPr>
        <w:t xml:space="preserve">    </w:t>
      </w:r>
    </w:p>
    <w:p w14:paraId="4CABFFC1" w14:textId="77777777" w:rsidR="0045066E" w:rsidRPr="0053748A" w:rsidRDefault="00B81C1C">
      <w:pPr>
        <w:spacing w:line="360" w:lineRule="auto"/>
        <w:jc w:val="left"/>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）监理人指定的接收地点：</w:t>
      </w:r>
      <w:r w:rsidRPr="0053748A">
        <w:rPr>
          <w:rFonts w:eastAsia="仿宋_GB2312"/>
          <w:szCs w:val="21"/>
          <w:u w:val="single"/>
          <w:shd w:val="clear" w:color="auto" w:fill="FFFFFF"/>
        </w:rPr>
        <w:t>北京化工大学东校区食堂、科学会堂、科技大厦屋面防水维修工程监理部</w:t>
      </w:r>
    </w:p>
    <w:p w14:paraId="7D7F6E6B"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监理人指定的接收人为：</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待定</w:t>
      </w:r>
      <w:r w:rsidRPr="0053748A">
        <w:rPr>
          <w:rFonts w:eastAsia="仿宋_GB2312"/>
          <w:szCs w:val="21"/>
          <w:u w:val="single"/>
          <w:shd w:val="clear" w:color="auto" w:fill="FFFFFF"/>
        </w:rPr>
        <w:t xml:space="preserve">                                             </w:t>
      </w:r>
    </w:p>
    <w:p w14:paraId="1CBC00E0" w14:textId="77777777" w:rsidR="0045066E" w:rsidRPr="0053748A" w:rsidRDefault="00B81C1C">
      <w:pPr>
        <w:spacing w:line="360" w:lineRule="auto"/>
        <w:jc w:val="left"/>
        <w:rPr>
          <w:rFonts w:eastAsia="仿宋_GB2312"/>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4</w:t>
      </w:r>
      <w:r w:rsidRPr="0053748A">
        <w:rPr>
          <w:rFonts w:eastAsia="仿宋_GB2312"/>
          <w:szCs w:val="21"/>
          <w:shd w:val="clear" w:color="auto" w:fill="FFFFFF"/>
        </w:rPr>
        <w:t>）承包人指定的接收地点：</w:t>
      </w:r>
      <w:r w:rsidRPr="0053748A">
        <w:rPr>
          <w:rFonts w:eastAsia="仿宋_GB2312"/>
          <w:szCs w:val="21"/>
          <w:u w:val="single"/>
          <w:shd w:val="clear" w:color="auto" w:fill="FFFFFF"/>
        </w:rPr>
        <w:t xml:space="preserve">                                               </w:t>
      </w:r>
    </w:p>
    <w:p w14:paraId="737A4A8B" w14:textId="77777777" w:rsidR="0045066E" w:rsidRPr="0053748A" w:rsidRDefault="00B81C1C">
      <w:pPr>
        <w:pStyle w:val="2TimesNewRoman5020"/>
        <w:spacing w:before="120" w:after="120"/>
        <w:outlineLvl w:val="2"/>
        <w:rPr>
          <w:rFonts w:eastAsia="仿宋_GB2312" w:cs="Times New Roman"/>
          <w:shd w:val="clear" w:color="auto" w:fill="FFFFFF"/>
        </w:rPr>
      </w:pPr>
      <w:bookmarkStart w:id="562" w:name="_Toc342296424"/>
      <w:bookmarkStart w:id="563" w:name="_Toc152045624"/>
      <w:bookmarkStart w:id="564" w:name="_Toc179632642"/>
      <w:bookmarkStart w:id="565" w:name="_Toc480303387"/>
      <w:bookmarkStart w:id="566" w:name="_Toc485323154"/>
      <w:bookmarkStart w:id="567" w:name="_Toc486580380"/>
      <w:bookmarkStart w:id="568" w:name="_Toc241459665"/>
      <w:bookmarkStart w:id="569" w:name="_Toc489280186"/>
      <w:bookmarkStart w:id="570" w:name="_Toc490331671"/>
      <w:bookmarkStart w:id="571" w:name="_Toc152042402"/>
      <w:bookmarkStart w:id="572" w:name="_Toc144974592"/>
      <w:bookmarkStart w:id="573" w:name="_Toc38297044"/>
      <w:bookmarkStart w:id="574" w:name="_Toc497298294"/>
      <w:bookmarkStart w:id="575" w:name="_Toc10237472"/>
      <w:bookmarkStart w:id="576" w:name="_Toc501052551"/>
      <w:bookmarkStart w:id="577" w:name="_Toc37955093"/>
      <w:r w:rsidRPr="0053748A">
        <w:rPr>
          <w:rFonts w:eastAsia="仿宋_GB2312" w:cs="Times New Roman"/>
          <w:shd w:val="clear" w:color="auto" w:fill="FFFFFF"/>
        </w:rPr>
        <w:t>2.</w:t>
      </w:r>
      <w:r w:rsidRPr="0053748A">
        <w:rPr>
          <w:rFonts w:eastAsia="仿宋_GB2312" w:cs="Times New Roman"/>
          <w:shd w:val="clear" w:color="auto" w:fill="FFFFFF"/>
        </w:rPr>
        <w:t>发包人义务</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358AA70A" w14:textId="77777777" w:rsidR="0045066E" w:rsidRPr="0053748A" w:rsidRDefault="00B81C1C">
      <w:pPr>
        <w:pStyle w:val="378020"/>
        <w:spacing w:before="120" w:after="120"/>
        <w:rPr>
          <w:rFonts w:eastAsia="仿宋_GB2312"/>
          <w:shd w:val="clear" w:color="auto" w:fill="FFFFFF"/>
        </w:rPr>
      </w:pPr>
      <w:bookmarkStart w:id="578" w:name="_Toc489280187"/>
      <w:bookmarkStart w:id="579" w:name="_Toc485323155"/>
      <w:bookmarkStart w:id="580" w:name="_Toc152042405"/>
      <w:bookmarkStart w:id="581" w:name="_Toc490331672"/>
      <w:bookmarkStart w:id="582" w:name="_Toc144974595"/>
      <w:bookmarkStart w:id="583" w:name="_Toc497298295"/>
      <w:bookmarkStart w:id="584" w:name="_Toc241459666"/>
      <w:bookmarkStart w:id="585" w:name="_Toc152045627"/>
      <w:bookmarkStart w:id="586" w:name="_Toc342296425"/>
      <w:bookmarkStart w:id="587" w:name="_Toc486580381"/>
      <w:bookmarkStart w:id="588" w:name="_Toc179632645"/>
      <w:bookmarkStart w:id="589" w:name="_Toc480303388"/>
      <w:bookmarkStart w:id="590" w:name="_Toc37955094"/>
      <w:bookmarkStart w:id="591" w:name="_Toc10237473"/>
      <w:bookmarkStart w:id="592" w:name="_Toc38297045"/>
      <w:bookmarkStart w:id="593" w:name="_Toc501052552"/>
      <w:r w:rsidRPr="0053748A">
        <w:rPr>
          <w:rFonts w:eastAsia="仿宋_GB2312"/>
          <w:shd w:val="clear" w:color="auto" w:fill="FFFFFF"/>
        </w:rPr>
        <w:t xml:space="preserve">2.3  </w:t>
      </w:r>
      <w:r w:rsidRPr="0053748A">
        <w:rPr>
          <w:rFonts w:eastAsia="仿宋_GB2312"/>
          <w:shd w:val="clear" w:color="auto" w:fill="FFFFFF"/>
        </w:rPr>
        <w:t>提供基础资料、施工</w:t>
      </w:r>
      <w:bookmarkEnd w:id="578"/>
      <w:bookmarkEnd w:id="579"/>
      <w:bookmarkEnd w:id="580"/>
      <w:bookmarkEnd w:id="581"/>
      <w:bookmarkEnd w:id="582"/>
      <w:bookmarkEnd w:id="583"/>
      <w:bookmarkEnd w:id="584"/>
      <w:bookmarkEnd w:id="585"/>
      <w:bookmarkEnd w:id="586"/>
      <w:bookmarkEnd w:id="587"/>
      <w:bookmarkEnd w:id="588"/>
      <w:bookmarkEnd w:id="589"/>
      <w:r w:rsidRPr="0053748A">
        <w:rPr>
          <w:rFonts w:eastAsia="仿宋_GB2312"/>
          <w:shd w:val="clear" w:color="auto" w:fill="FFFFFF"/>
        </w:rPr>
        <w:t>条件</w:t>
      </w:r>
      <w:bookmarkEnd w:id="590"/>
      <w:bookmarkEnd w:id="591"/>
      <w:bookmarkEnd w:id="592"/>
      <w:bookmarkEnd w:id="593"/>
    </w:p>
    <w:p w14:paraId="2336FDE1" w14:textId="77777777" w:rsidR="0045066E" w:rsidRPr="0053748A" w:rsidRDefault="00B81C1C">
      <w:pPr>
        <w:shd w:val="clear" w:color="auto" w:fill="FFFFFF"/>
        <w:snapToGrid w:val="0"/>
        <w:spacing w:line="360" w:lineRule="auto"/>
        <w:rPr>
          <w:rFonts w:eastAsia="仿宋_GB2312"/>
          <w:shd w:val="clear" w:color="auto" w:fill="FFFFFF"/>
        </w:rPr>
      </w:pPr>
      <w:r w:rsidRPr="0053748A">
        <w:rPr>
          <w:rFonts w:eastAsia="仿宋_GB2312"/>
          <w:shd w:val="clear" w:color="auto" w:fill="FFFFFF"/>
        </w:rPr>
        <w:t xml:space="preserve">2.3.1  </w:t>
      </w:r>
      <w:r w:rsidRPr="0053748A">
        <w:rPr>
          <w:rFonts w:eastAsia="仿宋_GB2312"/>
          <w:shd w:val="clear" w:color="auto" w:fill="FFFFFF"/>
        </w:rPr>
        <w:t>发包人向承包人提供履行本合同所需的相应基础资料的期限</w:t>
      </w:r>
      <w:r w:rsidRPr="0053748A">
        <w:rPr>
          <w:rFonts w:eastAsia="仿宋_GB2312"/>
          <w:shd w:val="clear" w:color="auto" w:fill="FFFFFF"/>
        </w:rPr>
        <w:t>:</w:t>
      </w:r>
      <w:r w:rsidRPr="0053748A">
        <w:rPr>
          <w:rFonts w:eastAsia="仿宋_GB2312"/>
          <w:u w:val="single"/>
          <w:shd w:val="clear" w:color="auto" w:fill="FFFFFF"/>
        </w:rPr>
        <w:t>发包人应当将履行本合同所需的相应基础资料在监理人发出开工通知中载明的开工日期</w:t>
      </w:r>
      <w:r w:rsidRPr="0053748A">
        <w:rPr>
          <w:rFonts w:eastAsia="仿宋_GB2312"/>
          <w:u w:val="single"/>
          <w:shd w:val="clear" w:color="auto" w:fill="FFFFFF"/>
        </w:rPr>
        <w:t>7</w:t>
      </w:r>
      <w:r w:rsidRPr="0053748A">
        <w:rPr>
          <w:rFonts w:eastAsia="仿宋_GB2312"/>
          <w:u w:val="single"/>
          <w:shd w:val="clear" w:color="auto" w:fill="FFFFFF"/>
        </w:rPr>
        <w:t>天前移交给承包人。</w:t>
      </w:r>
    </w:p>
    <w:p w14:paraId="0FB67303" w14:textId="77777777" w:rsidR="0045066E" w:rsidRPr="0053748A" w:rsidRDefault="00B81C1C">
      <w:pPr>
        <w:shd w:val="clear" w:color="auto" w:fill="FFFFFF"/>
        <w:snapToGrid w:val="0"/>
        <w:spacing w:line="360" w:lineRule="auto"/>
        <w:rPr>
          <w:rFonts w:eastAsia="仿宋_GB2312"/>
          <w:szCs w:val="21"/>
          <w:shd w:val="clear" w:color="auto" w:fill="FFFFFF"/>
        </w:rPr>
      </w:pPr>
      <w:r w:rsidRPr="0053748A">
        <w:rPr>
          <w:rFonts w:eastAsia="仿宋_GB2312"/>
          <w:shd w:val="clear" w:color="auto" w:fill="FFFFFF"/>
        </w:rPr>
        <w:t xml:space="preserve">2.3.2  </w:t>
      </w:r>
      <w:r w:rsidRPr="0053748A">
        <w:rPr>
          <w:rFonts w:eastAsia="仿宋_GB2312"/>
          <w:kern w:val="0"/>
          <w:szCs w:val="21"/>
          <w:shd w:val="clear" w:color="auto" w:fill="FFFFFF"/>
        </w:rPr>
        <w:t>发包人向</w:t>
      </w:r>
      <w:r w:rsidRPr="0053748A">
        <w:rPr>
          <w:rFonts w:eastAsia="仿宋_GB2312"/>
          <w:szCs w:val="28"/>
          <w:shd w:val="clear" w:color="auto" w:fill="FFFFFF"/>
        </w:rPr>
        <w:t>承包人提供与工程有关的施工场地的期限：</w:t>
      </w:r>
      <w:bookmarkStart w:id="594" w:name="_Toc144974598"/>
      <w:bookmarkStart w:id="595" w:name="_Toc152045630"/>
      <w:bookmarkStart w:id="596" w:name="_Toc152042408"/>
      <w:bookmarkStart w:id="597" w:name="_Toc179632648"/>
      <w:r w:rsidRPr="0053748A">
        <w:rPr>
          <w:rFonts w:eastAsia="仿宋_GB2312"/>
          <w:szCs w:val="28"/>
          <w:u w:val="single"/>
          <w:shd w:val="clear" w:color="auto" w:fill="FFFFFF"/>
        </w:rPr>
        <w:t>发包人应当将具备施工条件的施工场地，在监理人发出开工通知中载明的开工日期</w:t>
      </w:r>
      <w:r w:rsidRPr="0053748A">
        <w:rPr>
          <w:rFonts w:eastAsia="仿宋_GB2312"/>
          <w:szCs w:val="28"/>
          <w:u w:val="single"/>
          <w:shd w:val="clear" w:color="auto" w:fill="FFFFFF"/>
        </w:rPr>
        <w:t>7</w:t>
      </w:r>
      <w:r w:rsidRPr="0053748A">
        <w:rPr>
          <w:rFonts w:eastAsia="仿宋_GB2312"/>
          <w:szCs w:val="28"/>
          <w:u w:val="single"/>
          <w:shd w:val="clear" w:color="auto" w:fill="FFFFFF"/>
        </w:rPr>
        <w:t>天前移交给承包人。</w:t>
      </w:r>
    </w:p>
    <w:p w14:paraId="6566FE7F" w14:textId="77777777" w:rsidR="0045066E" w:rsidRPr="0053748A" w:rsidRDefault="00B81C1C">
      <w:pPr>
        <w:pStyle w:val="378020"/>
        <w:spacing w:before="120" w:after="120"/>
        <w:rPr>
          <w:rFonts w:eastAsia="仿宋_GB2312"/>
          <w:shd w:val="clear" w:color="auto" w:fill="FFFFFF"/>
        </w:rPr>
      </w:pPr>
      <w:bookmarkStart w:id="598" w:name="_Toc486580382"/>
      <w:bookmarkStart w:id="599" w:name="_Toc490331673"/>
      <w:bookmarkStart w:id="600" w:name="_Toc10237474"/>
      <w:bookmarkStart w:id="601" w:name="_Toc497298296"/>
      <w:bookmarkStart w:id="602" w:name="_Toc38297046"/>
      <w:bookmarkStart w:id="603" w:name="_Toc485323156"/>
      <w:bookmarkStart w:id="604" w:name="_Toc489280188"/>
      <w:bookmarkStart w:id="605" w:name="_Toc37955095"/>
      <w:bookmarkStart w:id="606" w:name="_Toc501052553"/>
      <w:bookmarkStart w:id="607" w:name="_Toc482175185"/>
      <w:r w:rsidRPr="0053748A">
        <w:rPr>
          <w:rFonts w:eastAsia="仿宋_GB2312"/>
          <w:shd w:val="clear" w:color="auto" w:fill="FFFFFF"/>
        </w:rPr>
        <w:t xml:space="preserve">2.8  </w:t>
      </w:r>
      <w:r w:rsidRPr="0053748A">
        <w:rPr>
          <w:rFonts w:eastAsia="仿宋_GB2312"/>
          <w:shd w:val="clear" w:color="auto" w:fill="FFFFFF"/>
        </w:rPr>
        <w:t>向承包人提交支付担保</w:t>
      </w:r>
      <w:bookmarkEnd w:id="598"/>
      <w:bookmarkEnd w:id="599"/>
      <w:bookmarkEnd w:id="600"/>
      <w:bookmarkEnd w:id="601"/>
      <w:bookmarkEnd w:id="602"/>
      <w:bookmarkEnd w:id="603"/>
      <w:bookmarkEnd w:id="604"/>
      <w:bookmarkEnd w:id="605"/>
      <w:bookmarkEnd w:id="606"/>
      <w:bookmarkEnd w:id="607"/>
    </w:p>
    <w:p w14:paraId="3B3E481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）发包人</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不向</w:t>
      </w:r>
      <w:r w:rsidRPr="0053748A">
        <w:rPr>
          <w:rFonts w:eastAsia="仿宋_GB2312"/>
          <w:szCs w:val="21"/>
          <w:u w:val="single"/>
          <w:shd w:val="clear" w:color="auto" w:fill="FFFFFF"/>
        </w:rPr>
        <w:t xml:space="preserve">  </w:t>
      </w:r>
      <w:r w:rsidRPr="0053748A">
        <w:rPr>
          <w:rFonts w:eastAsia="仿宋_GB2312"/>
          <w:szCs w:val="21"/>
          <w:shd w:val="clear" w:color="auto" w:fill="FFFFFF"/>
        </w:rPr>
        <w:t>（向</w:t>
      </w:r>
      <w:r w:rsidRPr="0053748A">
        <w:rPr>
          <w:rFonts w:eastAsia="仿宋_GB2312"/>
          <w:szCs w:val="21"/>
          <w:shd w:val="clear" w:color="auto" w:fill="FFFFFF"/>
        </w:rPr>
        <w:t>/</w:t>
      </w:r>
      <w:r w:rsidRPr="0053748A">
        <w:rPr>
          <w:rFonts w:eastAsia="仿宋_GB2312"/>
          <w:szCs w:val="21"/>
          <w:shd w:val="clear" w:color="auto" w:fill="FFFFFF"/>
        </w:rPr>
        <w:t>不向）承包人提供支付担保。</w:t>
      </w:r>
    </w:p>
    <w:p w14:paraId="5F619C0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发包人向承包人提交支付担保的金额：</w:t>
      </w:r>
      <w:r w:rsidRPr="0053748A">
        <w:rPr>
          <w:rFonts w:eastAsia="仿宋_GB2312"/>
          <w:szCs w:val="21"/>
          <w:u w:val="single"/>
          <w:shd w:val="clear" w:color="auto" w:fill="FFFFFF"/>
        </w:rPr>
        <w:t xml:space="preserve">         /                                </w:t>
      </w:r>
    </w:p>
    <w:p w14:paraId="3EAAF542" w14:textId="77777777" w:rsidR="0045066E" w:rsidRPr="0053748A" w:rsidRDefault="00B81C1C">
      <w:pPr>
        <w:pStyle w:val="378020"/>
        <w:spacing w:before="120" w:after="120"/>
        <w:rPr>
          <w:rFonts w:eastAsia="仿宋_GB2312"/>
          <w:shd w:val="clear" w:color="auto" w:fill="FFFFFF"/>
        </w:rPr>
      </w:pPr>
      <w:bookmarkStart w:id="608" w:name="_Toc144974600"/>
      <w:bookmarkStart w:id="609" w:name="_Toc342296427"/>
      <w:bookmarkStart w:id="610" w:name="_Toc480303389"/>
      <w:bookmarkStart w:id="611" w:name="_Toc485323157"/>
      <w:bookmarkStart w:id="612" w:name="_Toc152045632"/>
      <w:bookmarkStart w:id="613" w:name="_Toc152042410"/>
      <w:bookmarkStart w:id="614" w:name="_Toc179632650"/>
      <w:bookmarkStart w:id="615" w:name="_Toc241459668"/>
      <w:bookmarkStart w:id="616" w:name="_Toc486580383"/>
      <w:bookmarkStart w:id="617" w:name="_Toc37955096"/>
      <w:bookmarkStart w:id="618" w:name="_Toc490331674"/>
      <w:bookmarkStart w:id="619" w:name="_Toc497298297"/>
      <w:bookmarkStart w:id="620" w:name="_Toc501052554"/>
      <w:bookmarkStart w:id="621" w:name="_Toc10237475"/>
      <w:bookmarkStart w:id="622" w:name="_Toc38297047"/>
      <w:bookmarkStart w:id="623" w:name="_Toc489280189"/>
      <w:bookmarkEnd w:id="594"/>
      <w:bookmarkEnd w:id="595"/>
      <w:bookmarkEnd w:id="596"/>
      <w:bookmarkEnd w:id="597"/>
      <w:r w:rsidRPr="0053748A">
        <w:rPr>
          <w:rFonts w:eastAsia="仿宋_GB2312"/>
          <w:shd w:val="clear" w:color="auto" w:fill="FFFFFF"/>
        </w:rPr>
        <w:t xml:space="preserve">2.13  </w:t>
      </w:r>
      <w:r w:rsidRPr="0053748A">
        <w:rPr>
          <w:rFonts w:eastAsia="仿宋_GB2312"/>
          <w:shd w:val="clear" w:color="auto" w:fill="FFFFFF"/>
        </w:rPr>
        <w:t>其他义务</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F8FBA78"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发包人应履行的其他义务</w:t>
      </w:r>
      <w:r w:rsidRPr="0053748A">
        <w:rPr>
          <w:rFonts w:eastAsia="仿宋_GB2312"/>
          <w:shd w:val="clear" w:color="auto" w:fill="FFFFFF"/>
        </w:rPr>
        <w:t>：</w:t>
      </w:r>
      <w:r w:rsidRPr="0053748A">
        <w:rPr>
          <w:rFonts w:eastAsia="仿宋_GB2312"/>
          <w:u w:val="single"/>
          <w:shd w:val="clear" w:color="auto" w:fill="FFFFFF"/>
        </w:rPr>
        <w:t xml:space="preserve">        /</w:t>
      </w:r>
      <w:r w:rsidRPr="0053748A">
        <w:rPr>
          <w:rFonts w:eastAsia="仿宋_GB2312"/>
          <w:szCs w:val="21"/>
          <w:u w:val="single"/>
          <w:shd w:val="clear" w:color="auto" w:fill="FFFFFF"/>
        </w:rPr>
        <w:t xml:space="preserve">                                          </w:t>
      </w:r>
    </w:p>
    <w:p w14:paraId="07F1711A" w14:textId="77777777" w:rsidR="0045066E" w:rsidRPr="0053748A" w:rsidRDefault="00B81C1C">
      <w:pPr>
        <w:pStyle w:val="2TimesNewRoman5020"/>
        <w:spacing w:before="120" w:after="120"/>
        <w:outlineLvl w:val="2"/>
        <w:rPr>
          <w:rFonts w:eastAsia="仿宋_GB2312" w:cs="Times New Roman"/>
          <w:shd w:val="clear" w:color="auto" w:fill="FFFFFF"/>
        </w:rPr>
      </w:pPr>
      <w:bookmarkStart w:id="624" w:name="_Toc486580384"/>
      <w:bookmarkStart w:id="625" w:name="_Toc501052555"/>
      <w:bookmarkStart w:id="626" w:name="_Toc497298298"/>
      <w:bookmarkStart w:id="627" w:name="_Toc342296428"/>
      <w:bookmarkStart w:id="628" w:name="_Toc152045633"/>
      <w:bookmarkStart w:id="629" w:name="_Toc490331675"/>
      <w:bookmarkStart w:id="630" w:name="_Toc179632651"/>
      <w:bookmarkStart w:id="631" w:name="_Toc10237476"/>
      <w:bookmarkStart w:id="632" w:name="_Toc38297048"/>
      <w:bookmarkStart w:id="633" w:name="_Toc485323158"/>
      <w:bookmarkStart w:id="634" w:name="_Toc37955097"/>
      <w:bookmarkStart w:id="635" w:name="_Toc144974601"/>
      <w:bookmarkStart w:id="636" w:name="_Toc241459669"/>
      <w:bookmarkStart w:id="637" w:name="_Toc152042411"/>
      <w:bookmarkStart w:id="638" w:name="_Toc489280190"/>
      <w:bookmarkStart w:id="639" w:name="_Toc480303390"/>
      <w:r w:rsidRPr="0053748A">
        <w:rPr>
          <w:rFonts w:eastAsia="仿宋_GB2312" w:cs="Times New Roman"/>
          <w:shd w:val="clear" w:color="auto" w:fill="FFFFFF"/>
        </w:rPr>
        <w:lastRenderedPageBreak/>
        <w:t>3.</w:t>
      </w:r>
      <w:r w:rsidRPr="0053748A">
        <w:rPr>
          <w:rFonts w:eastAsia="仿宋_GB2312" w:cs="Times New Roman"/>
          <w:shd w:val="clear" w:color="auto" w:fill="FFFFFF"/>
        </w:rPr>
        <w:t>监理人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548CAE50" w14:textId="77777777" w:rsidR="0045066E" w:rsidRPr="0053748A" w:rsidRDefault="00B81C1C">
      <w:pPr>
        <w:pStyle w:val="378020"/>
        <w:spacing w:before="120" w:after="120"/>
        <w:rPr>
          <w:rFonts w:eastAsia="仿宋_GB2312"/>
          <w:shd w:val="clear" w:color="auto" w:fill="FFFFFF"/>
        </w:rPr>
      </w:pPr>
      <w:bookmarkStart w:id="640" w:name="_Toc144974602"/>
      <w:bookmarkStart w:id="641" w:name="_Toc179632652"/>
      <w:bookmarkStart w:id="642" w:name="_Toc152042412"/>
      <w:bookmarkStart w:id="643" w:name="_Toc342296429"/>
      <w:bookmarkStart w:id="644" w:name="_Toc480303391"/>
      <w:bookmarkStart w:id="645" w:name="_Toc486580385"/>
      <w:bookmarkStart w:id="646" w:name="_Toc241459670"/>
      <w:bookmarkStart w:id="647" w:name="_Toc489280191"/>
      <w:bookmarkStart w:id="648" w:name="_Toc490331676"/>
      <w:bookmarkStart w:id="649" w:name="_Toc152045634"/>
      <w:bookmarkStart w:id="650" w:name="_Toc485323159"/>
      <w:bookmarkStart w:id="651" w:name="_Toc37955098"/>
      <w:bookmarkStart w:id="652" w:name="_Toc38297049"/>
      <w:bookmarkStart w:id="653" w:name="_Toc501052556"/>
      <w:bookmarkStart w:id="654" w:name="_Toc497298299"/>
      <w:bookmarkStart w:id="655" w:name="_Toc10237477"/>
      <w:r w:rsidRPr="0053748A">
        <w:rPr>
          <w:rFonts w:eastAsia="仿宋_GB2312"/>
          <w:shd w:val="clear" w:color="auto" w:fill="FFFFFF"/>
        </w:rPr>
        <w:t xml:space="preserve">3.1  </w:t>
      </w:r>
      <w:r w:rsidRPr="0053748A">
        <w:rPr>
          <w:rFonts w:eastAsia="仿宋_GB2312"/>
          <w:shd w:val="clear" w:color="auto" w:fill="FFFFFF"/>
        </w:rPr>
        <w:t>监理人的职责和权力</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40811E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3.1.1  </w:t>
      </w:r>
      <w:r w:rsidRPr="0053748A">
        <w:rPr>
          <w:rFonts w:eastAsia="仿宋_GB2312"/>
          <w:szCs w:val="21"/>
          <w:shd w:val="clear" w:color="auto" w:fill="FFFFFF"/>
        </w:rPr>
        <w:t>发包人需批准明确行使的权力：</w:t>
      </w:r>
      <w:r w:rsidRPr="0053748A">
        <w:rPr>
          <w:rFonts w:eastAsia="仿宋_GB2312"/>
          <w:szCs w:val="21"/>
          <w:u w:val="single"/>
          <w:shd w:val="clear" w:color="auto" w:fill="FFFFFF"/>
        </w:rPr>
        <w:t>监理人无权对任何工程合同（包括本合同、分包合同及供货合同）做出任何性质或内容的修改、变更或解除。所有由监理人发出的通知、批准、证书、指示、要求、请求、同意、意见、确定和决定，只要与本工程的人员、合同价格、支付、计量、计价、工期、变更、建筑使用功能、质量标准、分包人和供应商的选择、材料和工程设备审批等有关，须事先经过发包人的审核并批准，并有发包人或其合法授权人的签字，方可成为发包人和承包人之间有合同约束力的文件。不管通用合同条款第</w:t>
      </w:r>
      <w:r w:rsidRPr="0053748A">
        <w:rPr>
          <w:rFonts w:eastAsia="仿宋_GB2312"/>
          <w:szCs w:val="21"/>
          <w:u w:val="single"/>
          <w:shd w:val="clear" w:color="auto" w:fill="FFFFFF"/>
        </w:rPr>
        <w:t>3.1.1</w:t>
      </w:r>
      <w:r w:rsidRPr="0053748A">
        <w:rPr>
          <w:rFonts w:eastAsia="仿宋_GB2312"/>
          <w:szCs w:val="21"/>
          <w:u w:val="single"/>
          <w:shd w:val="clear" w:color="auto" w:fill="FFFFFF"/>
        </w:rPr>
        <w:t>项如何约定，监理人履行须经发包人批准行使的权力时，应当向承包人出示其行使该权力已经取得发包人批准的文件或者其他合法有效的证明。</w:t>
      </w:r>
    </w:p>
    <w:p w14:paraId="34A462ED" w14:textId="77777777" w:rsidR="0045066E" w:rsidRPr="0053748A" w:rsidRDefault="00B81C1C">
      <w:pPr>
        <w:pStyle w:val="2TimesNewRoman5020"/>
        <w:spacing w:before="120" w:after="120"/>
        <w:outlineLvl w:val="2"/>
        <w:rPr>
          <w:rFonts w:eastAsia="仿宋_GB2312" w:cs="Times New Roman"/>
          <w:shd w:val="clear" w:color="auto" w:fill="FFFFFF"/>
        </w:rPr>
      </w:pPr>
      <w:bookmarkStart w:id="656" w:name="_Toc241459674"/>
      <w:bookmarkStart w:id="657" w:name="_Toc485323160"/>
      <w:bookmarkStart w:id="658" w:name="_Toc486580386"/>
      <w:bookmarkStart w:id="659" w:name="_Toc501052557"/>
      <w:bookmarkStart w:id="660" w:name="_Toc10237478"/>
      <w:bookmarkStart w:id="661" w:name="_Toc480303392"/>
      <w:bookmarkStart w:id="662" w:name="_Toc490331677"/>
      <w:bookmarkStart w:id="663" w:name="_Toc144974607"/>
      <w:bookmarkStart w:id="664" w:name="_Toc37955099"/>
      <w:bookmarkStart w:id="665" w:name="_Toc497298300"/>
      <w:bookmarkStart w:id="666" w:name="_Toc489280192"/>
      <w:bookmarkStart w:id="667" w:name="_Toc179632657"/>
      <w:bookmarkStart w:id="668" w:name="_Toc152045639"/>
      <w:bookmarkStart w:id="669" w:name="_Toc152042417"/>
      <w:bookmarkStart w:id="670" w:name="_Toc342296433"/>
      <w:bookmarkStart w:id="671" w:name="_Toc38297050"/>
      <w:r w:rsidRPr="0053748A">
        <w:rPr>
          <w:rFonts w:eastAsia="仿宋_GB2312" w:cs="Times New Roman"/>
          <w:shd w:val="clear" w:color="auto" w:fill="FFFFFF"/>
        </w:rPr>
        <w:t>4.</w:t>
      </w:r>
      <w:r w:rsidRPr="0053748A">
        <w:rPr>
          <w:rFonts w:eastAsia="仿宋_GB2312" w:cs="Times New Roman"/>
          <w:shd w:val="clear" w:color="auto" w:fill="FFFFFF"/>
        </w:rPr>
        <w:t>承包人</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173EFEC" w14:textId="77777777" w:rsidR="0045066E" w:rsidRPr="0053748A" w:rsidRDefault="00B81C1C">
      <w:pPr>
        <w:pStyle w:val="378020"/>
        <w:spacing w:before="120" w:after="120"/>
        <w:rPr>
          <w:rFonts w:eastAsia="仿宋_GB2312"/>
          <w:shd w:val="clear" w:color="auto" w:fill="FFFFFF"/>
        </w:rPr>
      </w:pPr>
      <w:bookmarkStart w:id="672" w:name="_Toc144974608"/>
      <w:bookmarkStart w:id="673" w:name="_Toc179632658"/>
      <w:bookmarkStart w:id="674" w:name="_Toc152042418"/>
      <w:bookmarkStart w:id="675" w:name="_Toc342296434"/>
      <w:bookmarkStart w:id="676" w:name="_Toc480303393"/>
      <w:bookmarkStart w:id="677" w:name="_Toc486580387"/>
      <w:bookmarkStart w:id="678" w:name="_Toc241459675"/>
      <w:bookmarkStart w:id="679" w:name="_Toc489280193"/>
      <w:bookmarkStart w:id="680" w:name="_Toc490331678"/>
      <w:bookmarkStart w:id="681" w:name="_Toc152045640"/>
      <w:bookmarkStart w:id="682" w:name="_Toc485323161"/>
      <w:bookmarkStart w:id="683" w:name="_Toc37955100"/>
      <w:bookmarkStart w:id="684" w:name="_Toc38297051"/>
      <w:bookmarkStart w:id="685" w:name="_Toc501052558"/>
      <w:bookmarkStart w:id="686" w:name="_Toc497298301"/>
      <w:bookmarkStart w:id="687" w:name="_Toc10237479"/>
      <w:r w:rsidRPr="0053748A">
        <w:rPr>
          <w:rFonts w:eastAsia="仿宋_GB2312"/>
          <w:shd w:val="clear" w:color="auto" w:fill="FFFFFF"/>
        </w:rPr>
        <w:t xml:space="preserve">4.1  </w:t>
      </w:r>
      <w:r w:rsidRPr="0053748A">
        <w:rPr>
          <w:rFonts w:eastAsia="仿宋_GB2312"/>
          <w:shd w:val="clear" w:color="auto" w:fill="FFFFFF"/>
        </w:rPr>
        <w:t>承包人的一般义务</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77C7F1B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4.1.8  </w:t>
      </w:r>
      <w:r w:rsidRPr="0053748A">
        <w:rPr>
          <w:rFonts w:eastAsia="仿宋_GB2312"/>
          <w:szCs w:val="21"/>
          <w:shd w:val="clear" w:color="auto" w:fill="FFFFFF"/>
        </w:rPr>
        <w:t>为他人提供方便</w:t>
      </w:r>
    </w:p>
    <w:p w14:paraId="4C90260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）承包人应当对在施工场地或者附近实施与合同工程有关的其他工作的独立承包人履行管理、协调、配合、照管和服务义务的具体工作内容和要求：</w:t>
      </w:r>
    </w:p>
    <w:p w14:paraId="510F0DB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包括但不限于：</w:t>
      </w:r>
    </w:p>
    <w:p w14:paraId="498F04E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Pr="0053748A">
        <w:rPr>
          <w:rFonts w:eastAsia="仿宋_GB2312"/>
          <w:szCs w:val="21"/>
          <w:u w:val="single"/>
          <w:shd w:val="clear" w:color="auto" w:fill="FFFFFF"/>
        </w:rPr>
        <w:t>）承包人应负责工程的整体进度，并积极主动的了解独立承包人的工程细则，尤其是影响合同文件履行的有关项目，对不同单位施工矛盾的地方做出协调，主动地找出解决办法；</w:t>
      </w:r>
    </w:p>
    <w:p w14:paraId="0EBB9AFD"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）承包人负责向独立承包人提供现场基准点、基准红线和基准标高，并及时标注指定给独立承包人，作为独立承包人施工作业的依据，承包人对所提供数据的准确性负责；</w:t>
      </w:r>
    </w:p>
    <w:p w14:paraId="4E358E90"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）承包人为独立承包人在使用相关施工用地、道路和其他公用设施等方面提供方便；</w:t>
      </w:r>
    </w:p>
    <w:p w14:paraId="77AAFC0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w:t>
      </w:r>
      <w:r w:rsidRPr="0053748A">
        <w:rPr>
          <w:rFonts w:eastAsia="仿宋_GB2312"/>
          <w:szCs w:val="21"/>
          <w:u w:val="single"/>
          <w:shd w:val="clear" w:color="auto" w:fill="FFFFFF"/>
        </w:rPr>
        <w:t>）负责统一清理施工现场、办公区、生活区的所有渣土、垃圾，并办理相关手续；相关费用已包含在投标总价内；</w:t>
      </w:r>
    </w:p>
    <w:p w14:paraId="7594ABC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5</w:t>
      </w:r>
      <w:r w:rsidRPr="0053748A">
        <w:rPr>
          <w:rFonts w:eastAsia="仿宋_GB2312"/>
          <w:szCs w:val="21"/>
          <w:u w:val="single"/>
          <w:shd w:val="clear" w:color="auto" w:fill="FFFFFF"/>
        </w:rPr>
        <w:t>）竣工资料按相关规定汇总、整理、上报；</w:t>
      </w:r>
    </w:p>
    <w:p w14:paraId="638FEE7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6</w:t>
      </w:r>
      <w:r w:rsidRPr="0053748A">
        <w:rPr>
          <w:rFonts w:eastAsia="仿宋_GB2312"/>
          <w:szCs w:val="21"/>
          <w:u w:val="single"/>
          <w:shd w:val="clear" w:color="auto" w:fill="FFFFFF"/>
        </w:rPr>
        <w:t>）如遇上级机关或当地行政主管部门到现场进行视察指导工作，承包人须配合做好现场的文明施工保障工作；</w:t>
      </w:r>
    </w:p>
    <w:p w14:paraId="23BBB248"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7</w:t>
      </w:r>
      <w:r w:rsidRPr="0053748A">
        <w:rPr>
          <w:rFonts w:eastAsia="仿宋_GB2312"/>
          <w:szCs w:val="21"/>
          <w:u w:val="single"/>
          <w:shd w:val="clear" w:color="auto" w:fill="FFFFFF"/>
        </w:rPr>
        <w:t>）合同文件中约定的其他管理、协调、配合和服务工作。</w:t>
      </w:r>
    </w:p>
    <w:p w14:paraId="72B33B5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4.1.10  </w:t>
      </w:r>
      <w:r w:rsidRPr="0053748A">
        <w:rPr>
          <w:rFonts w:eastAsia="仿宋_GB2312"/>
          <w:szCs w:val="21"/>
          <w:shd w:val="clear" w:color="auto" w:fill="FFFFFF"/>
        </w:rPr>
        <w:t>承包人的设计工作</w:t>
      </w:r>
      <w:r w:rsidRPr="0053748A">
        <w:rPr>
          <w:rFonts w:eastAsia="仿宋_GB2312"/>
          <w:szCs w:val="21"/>
          <w:shd w:val="clear" w:color="auto" w:fill="FFFFFF"/>
        </w:rPr>
        <w:t xml:space="preserve"> </w:t>
      </w:r>
    </w:p>
    <w:p w14:paraId="60F8418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承包人承担的施工图设计或与工程配套的设计工作内容：</w:t>
      </w:r>
      <w:r w:rsidRPr="0053748A">
        <w:rPr>
          <w:rFonts w:eastAsia="仿宋_GB2312"/>
          <w:szCs w:val="21"/>
          <w:u w:val="single"/>
          <w:shd w:val="clear" w:color="auto" w:fill="FFFFFF"/>
        </w:rPr>
        <w:t>承包人应当按照相关工程技术规范的要求，制作加工图、大样图、安装图、协调配合图等深化设计图纸。</w:t>
      </w:r>
    </w:p>
    <w:p w14:paraId="2EF60E64"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4.1.12  </w:t>
      </w:r>
      <w:r w:rsidRPr="0053748A">
        <w:rPr>
          <w:rFonts w:eastAsia="仿宋_GB2312"/>
          <w:szCs w:val="21"/>
          <w:shd w:val="clear" w:color="auto" w:fill="FFFFFF"/>
        </w:rPr>
        <w:t>其他义务</w:t>
      </w:r>
      <w:r w:rsidRPr="0053748A">
        <w:rPr>
          <w:rFonts w:eastAsia="仿宋_GB2312"/>
          <w:szCs w:val="21"/>
          <w:shd w:val="clear" w:color="auto" w:fill="FFFFFF"/>
        </w:rPr>
        <w:t xml:space="preserve">  </w:t>
      </w:r>
    </w:p>
    <w:p w14:paraId="3092D6F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）安全文明施工费由承包人管理，承包人对工程安全文明施工负责。</w:t>
      </w:r>
    </w:p>
    <w:p w14:paraId="0C4D83E5"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）对于超过一定规模的危大工程（如有），承包人应当组织召开专家论证会对专项施工</w:t>
      </w:r>
      <w:r w:rsidRPr="0053748A">
        <w:rPr>
          <w:rFonts w:eastAsia="仿宋_GB2312"/>
          <w:szCs w:val="21"/>
          <w:shd w:val="clear" w:color="auto" w:fill="FFFFFF"/>
        </w:rPr>
        <w:lastRenderedPageBreak/>
        <w:t>方案进行论证，并根据专家论证意见对专项方案进行调整，发包人原因造成的专项方案调整，其费用变化由发包人承担。</w:t>
      </w:r>
    </w:p>
    <w:p w14:paraId="14C9AA95"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）承包人应履行的其他义务：</w:t>
      </w:r>
    </w:p>
    <w:p w14:paraId="17A1C70F"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包括但不限于：</w:t>
      </w:r>
    </w:p>
    <w:p w14:paraId="345E556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Pr="0053748A">
        <w:rPr>
          <w:rFonts w:eastAsia="仿宋_GB2312"/>
          <w:szCs w:val="21"/>
          <w:u w:val="single"/>
          <w:shd w:val="clear" w:color="auto" w:fill="FFFFFF"/>
        </w:rPr>
        <w:t>）承包人应根据合同的规定，精心并努力地设计、实施及完成工程并修补其中的任何缺陷。如在查阅合同文件及于施工时发现图纸设计及规范有任何出错、缺陷或错漏，应立刻通知现场工程师，并抄送发包人。承包人应对所有工地作业和施工方法的适当性、可靠性及安全负全责。若合同中明确规定永久工程的一部分应由承包人来设计，则尽管有发包人的批准，承包人应对此部分工程负全责；</w:t>
      </w:r>
    </w:p>
    <w:p w14:paraId="21FE364B"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）应提供计划、报表的名称及完成时间：合同签订后</w:t>
      </w:r>
      <w:r w:rsidRPr="0053748A">
        <w:rPr>
          <w:rFonts w:eastAsia="仿宋_GB2312"/>
          <w:szCs w:val="21"/>
          <w:u w:val="single"/>
          <w:shd w:val="clear" w:color="auto" w:fill="FFFFFF"/>
        </w:rPr>
        <w:t>10</w:t>
      </w:r>
      <w:r w:rsidRPr="0053748A">
        <w:rPr>
          <w:rFonts w:eastAsia="仿宋_GB2312"/>
          <w:szCs w:val="21"/>
          <w:u w:val="single"/>
          <w:shd w:val="clear" w:color="auto" w:fill="FFFFFF"/>
        </w:rPr>
        <w:t>天内，承包人提交工程施工总进度计划、资金拨付计划、用水和用电计划、材料设备采购计划（包括甲供材料设备使用计划）。每月按照发包人的要求提供的工程有关报表；</w:t>
      </w:r>
    </w:p>
    <w:p w14:paraId="30759CBC"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承担施工安全保卫工作及非夜间施工照明的责任和要求：按照工程需要提供和维修非夜间使用的照明、看守、围栏和警卫等。如因承包人未履行上述义务而造成的工程、财产损失和人身伤害，由承包人承担一切责任；</w:t>
      </w:r>
    </w:p>
    <w:p w14:paraId="2B0AA8B2"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w:t>
      </w:r>
      <w:r w:rsidRPr="0053748A">
        <w:rPr>
          <w:rFonts w:eastAsia="仿宋_GB2312"/>
          <w:szCs w:val="21"/>
          <w:u w:val="single"/>
          <w:shd w:val="clear" w:color="auto" w:fill="FFFFFF"/>
        </w:rPr>
        <w:t>）向发包人提供办公和生活房屋及设施：不发生；</w:t>
      </w:r>
    </w:p>
    <w:p w14:paraId="52F68AA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5</w:t>
      </w:r>
      <w:r w:rsidRPr="0053748A">
        <w:rPr>
          <w:rFonts w:eastAsia="仿宋_GB2312"/>
          <w:szCs w:val="21"/>
          <w:u w:val="single"/>
          <w:shd w:val="clear" w:color="auto" w:fill="FFFFFF"/>
        </w:rPr>
        <w:t>）需承包人办理的有关施工场地交通、环卫和施工噪音管理等手续：遵守政府有关主管部门对施工场地交通、施工噪音、环境保护和安全生产等的管理规定，按规定办理有关手续并承担相关费用，并以书面形式通知发包人；因承包人未执行上述规定而引起的政府部门的处罚，由承包人承担；此外，承包人的施工车辆如违反相关政府部门之交通规则、交通管制或因遗留建筑物料或垃圾于街道上而遭到相关政府部门处罚，一切由此而产生的费用及罚金均应由承包人承担；</w:t>
      </w:r>
    </w:p>
    <w:p w14:paraId="5733232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6</w:t>
      </w:r>
      <w:r w:rsidRPr="0053748A">
        <w:rPr>
          <w:rFonts w:eastAsia="仿宋_GB2312"/>
          <w:szCs w:val="21"/>
          <w:u w:val="single"/>
          <w:shd w:val="clear" w:color="auto" w:fill="FFFFFF"/>
        </w:rPr>
        <w:t>）完工工程保护的特殊要求及费用承担：承包人应作好其施工范围内的成品保护工作，并有义务保护好作业面内已有</w:t>
      </w:r>
      <w:r w:rsidRPr="0053748A">
        <w:rPr>
          <w:rFonts w:eastAsia="仿宋_GB2312"/>
          <w:szCs w:val="21"/>
          <w:u w:val="single"/>
          <w:shd w:val="clear" w:color="auto" w:fill="FFFFFF"/>
        </w:rPr>
        <w:t>/</w:t>
      </w:r>
      <w:r w:rsidRPr="0053748A">
        <w:rPr>
          <w:rFonts w:eastAsia="仿宋_GB2312"/>
          <w:szCs w:val="21"/>
          <w:u w:val="single"/>
          <w:shd w:val="clear" w:color="auto" w:fill="FFFFFF"/>
        </w:rPr>
        <w:t>已完工程</w:t>
      </w:r>
      <w:r w:rsidRPr="0053748A">
        <w:rPr>
          <w:rFonts w:eastAsia="仿宋_GB2312"/>
          <w:szCs w:val="21"/>
          <w:u w:val="single"/>
          <w:shd w:val="clear" w:color="auto" w:fill="FFFFFF"/>
        </w:rPr>
        <w:t>/</w:t>
      </w:r>
      <w:r w:rsidRPr="0053748A">
        <w:rPr>
          <w:rFonts w:eastAsia="仿宋_GB2312"/>
          <w:szCs w:val="21"/>
          <w:u w:val="single"/>
          <w:shd w:val="clear" w:color="auto" w:fill="FFFFFF"/>
        </w:rPr>
        <w:t>管线</w:t>
      </w:r>
      <w:r w:rsidRPr="0053748A">
        <w:rPr>
          <w:rFonts w:eastAsia="仿宋_GB2312"/>
          <w:szCs w:val="21"/>
          <w:u w:val="single"/>
          <w:shd w:val="clear" w:color="auto" w:fill="FFFFFF"/>
        </w:rPr>
        <w:t>/</w:t>
      </w:r>
      <w:r w:rsidRPr="0053748A">
        <w:rPr>
          <w:rFonts w:eastAsia="仿宋_GB2312"/>
          <w:szCs w:val="21"/>
          <w:u w:val="single"/>
          <w:shd w:val="clear" w:color="auto" w:fill="FFFFFF"/>
        </w:rPr>
        <w:t>设备的保护工作；如发包人要求特殊措施保护的部分，承包人应根据要求提供保护方案及实施、维护的措施，费用由发包人承担；</w:t>
      </w:r>
    </w:p>
    <w:p w14:paraId="5FD794BC"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7</w:t>
      </w:r>
      <w:r w:rsidRPr="0053748A">
        <w:rPr>
          <w:rFonts w:eastAsia="仿宋_GB2312"/>
          <w:szCs w:val="21"/>
          <w:u w:val="single"/>
          <w:shd w:val="clear" w:color="auto" w:fill="FFFFFF"/>
        </w:rPr>
        <w:t>）施工场地的环境保护、清洁卫生的要求：保证施工场地符合《建筑施工现场环境与卫生标准（</w:t>
      </w:r>
      <w:r w:rsidRPr="0053748A">
        <w:rPr>
          <w:rFonts w:eastAsia="仿宋_GB2312"/>
          <w:szCs w:val="21"/>
          <w:u w:val="single"/>
          <w:shd w:val="clear" w:color="auto" w:fill="FFFFFF"/>
        </w:rPr>
        <w:t>JGJ146-2013</w:t>
      </w:r>
      <w:r w:rsidRPr="0053748A">
        <w:rPr>
          <w:rFonts w:eastAsia="仿宋_GB2312"/>
          <w:szCs w:val="21"/>
          <w:u w:val="single"/>
          <w:shd w:val="clear" w:color="auto" w:fill="FFFFFF"/>
        </w:rPr>
        <w:t>）》及其他有关规定的要求；交工前应达到交付发包人工程的有关规定，即建筑物内、室外清洁，工完料净，并拆除临时设施；</w:t>
      </w:r>
    </w:p>
    <w:p w14:paraId="6C71D1C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8</w:t>
      </w:r>
      <w:r w:rsidRPr="0053748A">
        <w:rPr>
          <w:rFonts w:eastAsia="仿宋_GB2312"/>
          <w:szCs w:val="21"/>
          <w:u w:val="single"/>
          <w:shd w:val="clear" w:color="auto" w:fill="FFFFFF"/>
        </w:rPr>
        <w:t>）承包人在合同履行期间按时支付工人工资，不得拖欠支付工人工资；</w:t>
      </w:r>
    </w:p>
    <w:p w14:paraId="6C934A33" w14:textId="51F7A032" w:rsidR="0045066E" w:rsidRPr="0053748A" w:rsidRDefault="00185816">
      <w:pPr>
        <w:spacing w:line="360" w:lineRule="auto"/>
        <w:rPr>
          <w:rFonts w:eastAsia="仿宋_GB2312"/>
          <w:szCs w:val="21"/>
          <w:u w:val="single"/>
          <w:shd w:val="clear" w:color="auto" w:fill="FFFFFF"/>
        </w:rPr>
      </w:pPr>
      <w:r w:rsidRPr="0053748A">
        <w:rPr>
          <w:rFonts w:eastAsia="仿宋_GB2312" w:hint="eastAsia"/>
          <w:szCs w:val="21"/>
          <w:u w:val="single"/>
          <w:shd w:val="clear" w:color="auto" w:fill="FFFFFF"/>
        </w:rPr>
        <w:t>9</w:t>
      </w:r>
      <w:r w:rsidR="00B81C1C" w:rsidRPr="0053748A">
        <w:rPr>
          <w:rFonts w:eastAsia="仿宋_GB2312"/>
          <w:szCs w:val="21"/>
          <w:u w:val="single"/>
          <w:shd w:val="clear" w:color="auto" w:fill="FFFFFF"/>
        </w:rPr>
        <w:t>）发包人在本工程项目管理中使用</w:t>
      </w:r>
      <w:r w:rsidR="00B81C1C" w:rsidRPr="0053748A">
        <w:rPr>
          <w:rFonts w:eastAsia="仿宋_GB2312"/>
          <w:szCs w:val="21"/>
          <w:u w:val="single"/>
          <w:shd w:val="clear" w:color="auto" w:fill="FFFFFF"/>
        </w:rPr>
        <w:t>PROJECT</w:t>
      </w:r>
      <w:r w:rsidR="00B81C1C" w:rsidRPr="0053748A">
        <w:rPr>
          <w:rFonts w:eastAsia="仿宋_GB2312"/>
          <w:szCs w:val="21"/>
          <w:u w:val="single"/>
          <w:shd w:val="clear" w:color="auto" w:fill="FFFFFF"/>
        </w:rPr>
        <w:t>软件对工程的进度、资源以及费用进行实时跟踪、监控及管理，要求承包人必须予以配合，针对施工过程中的配合工作范围，特对承包人提出以下要求：</w:t>
      </w:r>
    </w:p>
    <w:p w14:paraId="69927AF7" w14:textId="77777777" w:rsidR="0045066E" w:rsidRPr="0053748A" w:rsidRDefault="00B81C1C">
      <w:pPr>
        <w:spacing w:line="360" w:lineRule="auto"/>
        <w:rPr>
          <w:rFonts w:eastAsia="仿宋_GB2312"/>
          <w:szCs w:val="21"/>
          <w:u w:val="single"/>
          <w:shd w:val="clear" w:color="auto" w:fill="FFFFFF"/>
        </w:rPr>
      </w:pPr>
      <w:r w:rsidRPr="0053748A">
        <w:rPr>
          <w:rFonts w:ascii="宋体" w:hAnsi="宋体" w:cs="宋体" w:hint="eastAsia"/>
          <w:szCs w:val="21"/>
          <w:u w:val="single"/>
          <w:shd w:val="clear" w:color="auto" w:fill="FFFFFF"/>
        </w:rPr>
        <w:t>①</w:t>
      </w:r>
      <w:r w:rsidRPr="0053748A">
        <w:rPr>
          <w:rFonts w:eastAsia="仿宋_GB2312"/>
          <w:szCs w:val="21"/>
          <w:u w:val="single"/>
          <w:shd w:val="clear" w:color="auto" w:fill="FFFFFF"/>
        </w:rPr>
        <w:t>在开工前，应按照发包人提供的标准格式，依据发包人编制下发的控制计划，细化成完整的施工进度计划，并应保证计划的真实性、合理性及可行性；针对资源计划，承包人在开工</w:t>
      </w:r>
      <w:r w:rsidRPr="0053748A">
        <w:rPr>
          <w:rFonts w:eastAsia="仿宋_GB2312"/>
          <w:szCs w:val="21"/>
          <w:u w:val="single"/>
          <w:shd w:val="clear" w:color="auto" w:fill="FFFFFF"/>
        </w:rPr>
        <w:lastRenderedPageBreak/>
        <w:t>前编制的施工进度计划中，为各项计划分配详细合理的工程量资源及人、机、料等资源。其中，工程量资源应根据各条工作计划的内容，将投标清单中的各条款工程量进行拆分，将拆分后的各项工程量填入相应的计划工作中，报发包人审核；人、机、料资源在此阶段可只要求承包人报送主要资源，数量必须准确。针对费用计划，承包人在编制资源计划的同时，还应将各项工程量资源的单价一起编入，该单价应与投标清单中的各项工程量的综合单价一致，并计算汇总出各项工程量资源、计划中各条款、各结点、及总结点的预算费用，并且总预算费用应与投标总价一致；同时，还需将投标清单条款的组合式填写清楚，即注明该清单条款中的工程量资源及费用分配给了哪几个工作；</w:t>
      </w:r>
    </w:p>
    <w:p w14:paraId="33843A0F" w14:textId="77777777" w:rsidR="0045066E" w:rsidRPr="0053748A" w:rsidRDefault="00B81C1C">
      <w:pPr>
        <w:spacing w:line="360" w:lineRule="auto"/>
        <w:rPr>
          <w:rFonts w:eastAsia="仿宋_GB2312"/>
          <w:szCs w:val="21"/>
          <w:u w:val="single"/>
          <w:shd w:val="clear" w:color="auto" w:fill="FFFFFF"/>
        </w:rPr>
      </w:pPr>
      <w:r w:rsidRPr="0053748A">
        <w:rPr>
          <w:rFonts w:ascii="宋体" w:hAnsi="宋体" w:cs="宋体" w:hint="eastAsia"/>
          <w:szCs w:val="21"/>
          <w:u w:val="single"/>
          <w:shd w:val="clear" w:color="auto" w:fill="FFFFFF"/>
        </w:rPr>
        <w:t>②</w:t>
      </w:r>
      <w:r w:rsidRPr="0053748A">
        <w:rPr>
          <w:rFonts w:eastAsia="仿宋_GB2312"/>
          <w:szCs w:val="21"/>
          <w:u w:val="single"/>
          <w:shd w:val="clear" w:color="auto" w:fill="FFFFFF"/>
        </w:rPr>
        <w:t>在计划实施及施工过程中，应按发包人规定周期、规定报送日期、规定的格式，报送本周期计划的实际实施情况及下两个周期的进度调整计划，必须保证计划的真实可行，经发包人审核同意并下发后方可实施。在此时，应将本周期内的工作的实际开始日期、实际完成工程量、累计完成工程量、实际费用、累计实际费用，下两个周期的进度调整要求、工程量、人、机、料资源的计划数量、计划工日及计划费用一起报送发包人，计划必须真实详细。其中，下两期计划中的进度调整要求应特别注明原因，工程量资源数量除发生设计变更外不允许变化，工程量资源中标单价除该资源材料为甲供或暂估价外也不允许更改，所提交人、机、料资源必须包括该工作中的主要资源，资源数量应符合实际，切实可行；</w:t>
      </w:r>
    </w:p>
    <w:p w14:paraId="72B4339A" w14:textId="77777777" w:rsidR="0045066E" w:rsidRPr="0053748A" w:rsidRDefault="00B81C1C">
      <w:pPr>
        <w:spacing w:line="360" w:lineRule="auto"/>
        <w:rPr>
          <w:rFonts w:eastAsia="仿宋_GB2312"/>
          <w:szCs w:val="21"/>
          <w:u w:val="single"/>
          <w:shd w:val="clear" w:color="auto" w:fill="FFFFFF"/>
        </w:rPr>
      </w:pPr>
      <w:r w:rsidRPr="0053748A">
        <w:rPr>
          <w:rFonts w:ascii="宋体" w:hAnsi="宋体" w:cs="宋体" w:hint="eastAsia"/>
          <w:szCs w:val="21"/>
          <w:u w:val="single"/>
          <w:shd w:val="clear" w:color="auto" w:fill="FFFFFF"/>
        </w:rPr>
        <w:t>③</w:t>
      </w:r>
      <w:r w:rsidRPr="0053748A">
        <w:rPr>
          <w:rFonts w:eastAsia="仿宋_GB2312"/>
          <w:szCs w:val="21"/>
          <w:u w:val="single"/>
          <w:shd w:val="clear" w:color="auto" w:fill="FFFFFF"/>
        </w:rPr>
        <w:t>承包人必须派专人负责跟踪收集工程实际资源及工程进度情况，根据发包人规定的每周四报送发包人，发包人根据承包人报送的工程实际资源、工程进度等结合软件对工程运行情况进行监督、绩效评估、偏差分析等，每七日作一次更新；承包人应根据发包人综合分析得出的结果对自己的资源进行合理调配；</w:t>
      </w:r>
    </w:p>
    <w:p w14:paraId="062C9934" w14:textId="77777777" w:rsidR="0045066E" w:rsidRPr="0053748A" w:rsidRDefault="00B81C1C">
      <w:pPr>
        <w:spacing w:line="360" w:lineRule="auto"/>
        <w:rPr>
          <w:rFonts w:eastAsia="仿宋_GB2312"/>
          <w:szCs w:val="21"/>
          <w:u w:val="single"/>
          <w:shd w:val="clear" w:color="auto" w:fill="FFFFFF"/>
        </w:rPr>
      </w:pPr>
      <w:r w:rsidRPr="0053748A">
        <w:rPr>
          <w:rFonts w:ascii="宋体" w:hAnsi="宋体" w:cs="宋体" w:hint="eastAsia"/>
          <w:szCs w:val="21"/>
          <w:u w:val="single"/>
          <w:shd w:val="clear" w:color="auto" w:fill="FFFFFF"/>
        </w:rPr>
        <w:t>④</w:t>
      </w:r>
      <w:r w:rsidRPr="0053748A">
        <w:rPr>
          <w:rFonts w:eastAsia="仿宋_GB2312"/>
          <w:szCs w:val="21"/>
          <w:u w:val="single"/>
          <w:shd w:val="clear" w:color="auto" w:fill="FFFFFF"/>
        </w:rPr>
        <w:t>发包人随时检查承包人提供数据的真实性，如果提供的数据不准确或没按照发包人的实际计划进行调整，直至提供的数据真实准确；</w:t>
      </w:r>
    </w:p>
    <w:p w14:paraId="77FE15E9" w14:textId="77777777" w:rsidR="0045066E" w:rsidRPr="0053748A" w:rsidRDefault="00B81C1C">
      <w:pPr>
        <w:spacing w:line="360" w:lineRule="auto"/>
        <w:rPr>
          <w:rFonts w:eastAsia="仿宋_GB2312"/>
          <w:szCs w:val="21"/>
          <w:u w:val="single"/>
          <w:shd w:val="clear" w:color="auto" w:fill="FFFFFF"/>
        </w:rPr>
      </w:pPr>
      <w:r w:rsidRPr="0053748A">
        <w:rPr>
          <w:rFonts w:ascii="宋体" w:hAnsi="宋体" w:cs="宋体" w:hint="eastAsia"/>
          <w:szCs w:val="21"/>
          <w:u w:val="single"/>
          <w:shd w:val="clear" w:color="auto" w:fill="FFFFFF"/>
        </w:rPr>
        <w:t>⑤</w:t>
      </w:r>
      <w:r w:rsidRPr="0053748A">
        <w:rPr>
          <w:rFonts w:eastAsia="仿宋_GB2312"/>
          <w:szCs w:val="21"/>
          <w:u w:val="single"/>
          <w:shd w:val="clear" w:color="auto" w:fill="FFFFFF"/>
        </w:rPr>
        <w:t>发包人有权根据工程进展情况调整进度、资源和费用的更新周期，承包人必须积极配合。</w:t>
      </w:r>
    </w:p>
    <w:p w14:paraId="699B8A6C" w14:textId="03C587C3"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0</w:t>
      </w:r>
      <w:r w:rsidRPr="0053748A">
        <w:rPr>
          <w:rFonts w:eastAsia="仿宋_GB2312"/>
          <w:szCs w:val="21"/>
          <w:u w:val="single"/>
          <w:shd w:val="clear" w:color="auto" w:fill="FFFFFF"/>
        </w:rPr>
        <w:t>）承包人报送的结算资料由发包人委托的具有相应资质的审计单位负责审核。如承包人报送竣工结算合同总价的最终核减额在</w:t>
      </w:r>
      <w:r w:rsidRPr="0053748A">
        <w:rPr>
          <w:rFonts w:eastAsia="仿宋_GB2312"/>
          <w:szCs w:val="21"/>
          <w:u w:val="single"/>
          <w:shd w:val="clear" w:color="auto" w:fill="FFFFFF"/>
        </w:rPr>
        <w:t>8%</w:t>
      </w:r>
      <w:r w:rsidRPr="0053748A">
        <w:rPr>
          <w:rFonts w:eastAsia="仿宋_GB2312"/>
          <w:szCs w:val="21"/>
          <w:u w:val="single"/>
          <w:shd w:val="clear" w:color="auto" w:fill="FFFFFF"/>
        </w:rPr>
        <w:t>以内（含</w:t>
      </w:r>
      <w:r w:rsidRPr="0053748A">
        <w:rPr>
          <w:rFonts w:eastAsia="仿宋_GB2312"/>
          <w:szCs w:val="21"/>
          <w:u w:val="single"/>
          <w:shd w:val="clear" w:color="auto" w:fill="FFFFFF"/>
        </w:rPr>
        <w:t>8%</w:t>
      </w:r>
      <w:r w:rsidRPr="0053748A">
        <w:rPr>
          <w:rFonts w:eastAsia="仿宋_GB2312"/>
          <w:szCs w:val="21"/>
          <w:u w:val="single"/>
          <w:shd w:val="clear" w:color="auto" w:fill="FFFFFF"/>
        </w:rPr>
        <w:t>），则造价咨询酬金由发包人支付；若承包人报送竣工结算合同总价的最终核减额超出</w:t>
      </w:r>
      <w:r w:rsidRPr="0053748A">
        <w:rPr>
          <w:rFonts w:eastAsia="仿宋_GB2312"/>
          <w:szCs w:val="21"/>
          <w:u w:val="single"/>
          <w:shd w:val="clear" w:color="auto" w:fill="FFFFFF"/>
        </w:rPr>
        <w:t>8%</w:t>
      </w:r>
      <w:r w:rsidRPr="0053748A">
        <w:rPr>
          <w:rFonts w:eastAsia="仿宋_GB2312"/>
          <w:szCs w:val="21"/>
          <w:u w:val="single"/>
          <w:shd w:val="clear" w:color="auto" w:fill="FFFFFF"/>
        </w:rPr>
        <w:t>，则超出部分而引起的造价咨询酬金之增加部分由承包人支付，此笔款项发包人从承包人结算款中一次性扣除代为支付。发包人委托的审计单位视为发包人和承包人共同委托，审计结果需发包人、承包人共同确定。</w:t>
      </w:r>
    </w:p>
    <w:p w14:paraId="0F1A37F7" w14:textId="36C46899"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1</w:t>
      </w:r>
      <w:r w:rsidRPr="0053748A">
        <w:rPr>
          <w:rFonts w:eastAsia="仿宋_GB2312"/>
          <w:szCs w:val="21"/>
          <w:u w:val="single"/>
          <w:shd w:val="clear" w:color="auto" w:fill="FFFFFF"/>
        </w:rPr>
        <w:t>）发包人有权采用信息化的方式对本项目进行全过程管理，承包人完全接受发包人关于信息化管理的相关制度要求，且不管这种制度是招标前形成或招标后形成，承包人都须予以接受。</w:t>
      </w:r>
    </w:p>
    <w:p w14:paraId="7BE1B354" w14:textId="5E3F83F1"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2</w:t>
      </w:r>
      <w:r w:rsidRPr="0053748A">
        <w:rPr>
          <w:rFonts w:eastAsia="仿宋_GB2312"/>
          <w:szCs w:val="21"/>
          <w:u w:val="single"/>
          <w:shd w:val="clear" w:color="auto" w:fill="FFFFFF"/>
        </w:rPr>
        <w:t>）施工过程相关技术方案的确定，仅为对技术方案的确定，不涉及费用增加，如涉及费用增加的相关技术方案，必须单独申报费用并得到发包人批准后方可执行。不经发包人批准，承包人擅自调整技术方案而增加的相关费用由承包人自行承担。</w:t>
      </w:r>
    </w:p>
    <w:p w14:paraId="1CA98AFD" w14:textId="62EA8F91"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lastRenderedPageBreak/>
        <w:t>1</w:t>
      </w:r>
      <w:r w:rsidR="00185816" w:rsidRPr="0053748A">
        <w:rPr>
          <w:rFonts w:eastAsia="仿宋_GB2312" w:hint="eastAsia"/>
          <w:szCs w:val="21"/>
          <w:u w:val="single"/>
          <w:shd w:val="clear" w:color="auto" w:fill="FFFFFF"/>
        </w:rPr>
        <w:t>3</w:t>
      </w:r>
      <w:r w:rsidRPr="0053748A">
        <w:rPr>
          <w:rFonts w:eastAsia="仿宋_GB2312"/>
          <w:szCs w:val="21"/>
          <w:u w:val="single"/>
          <w:shd w:val="clear" w:color="auto" w:fill="FFFFFF"/>
        </w:rPr>
        <w:t>）本工程纯粹的措施项目施工方案变化（即：不是由于设计图纸变更引起的措施项目的施工方案或工艺变化）导致措施项目费用增加由承包人承担，即使是发包人对变化后施工技术方案签字认可，此类方案变化导致的费用增加同样由承包人承担。</w:t>
      </w:r>
    </w:p>
    <w:p w14:paraId="2F45CDEC" w14:textId="1F7CA398"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4</w:t>
      </w:r>
      <w:r w:rsidRPr="0053748A">
        <w:rPr>
          <w:rFonts w:eastAsia="仿宋_GB2312"/>
          <w:szCs w:val="21"/>
          <w:u w:val="single"/>
          <w:shd w:val="clear" w:color="auto" w:fill="FFFFFF"/>
        </w:rPr>
        <w:t>）尽管发包人已对现场内的建筑物及障碍物实施了必要的拆除和迁移，但不排除承包人在本工程组织施工过程中会遇到未探明的障碍物而影响其施工和组织，应视为承包人已在签约合同价中充分考虑了这种影响，发包人不会受理与此相关的任何索赔。因此，承包人必须对现场位置、现存建筑结构和设施的状况（包括可能存在的施工误差）、现场通道、仓储和临设用地、现场材料装卸等对工程施工的影响作充分考虑。不管工程量计算规则如何规定，承包人应当充分了解和掌握现场的总体情况并做必要的调查和了解，对施工过程中可能出现的各种异常和风险情况进行充分的评估和考虑。发包人不受理因承包人自身缺乏对现场条件的了解或掌握而提出的任何索赔。</w:t>
      </w:r>
    </w:p>
    <w:p w14:paraId="23F9B18D" w14:textId="161782CE"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5</w:t>
      </w:r>
      <w:r w:rsidRPr="0053748A">
        <w:rPr>
          <w:rFonts w:eastAsia="仿宋_GB2312"/>
          <w:szCs w:val="21"/>
          <w:u w:val="single"/>
          <w:shd w:val="clear" w:color="auto" w:fill="FFFFFF"/>
        </w:rPr>
        <w:t>）施工过程中发包人确定的计量与价款支付仅作为进度款支付依据，不作为竣工结算依据。</w:t>
      </w:r>
    </w:p>
    <w:p w14:paraId="3D1D2765" w14:textId="22727176"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6</w:t>
      </w:r>
      <w:r w:rsidRPr="0053748A">
        <w:rPr>
          <w:rFonts w:eastAsia="仿宋_GB2312"/>
          <w:szCs w:val="21"/>
          <w:u w:val="single"/>
          <w:shd w:val="clear" w:color="auto" w:fill="FFFFFF"/>
        </w:rPr>
        <w:t>）本合同中的</w:t>
      </w:r>
      <w:r w:rsidRPr="0053748A">
        <w:rPr>
          <w:rFonts w:eastAsia="仿宋_GB2312"/>
          <w:szCs w:val="21"/>
          <w:u w:val="single"/>
          <w:shd w:val="clear" w:color="auto" w:fill="FFFFFF"/>
        </w:rPr>
        <w:t>“</w:t>
      </w:r>
      <w:r w:rsidRPr="0053748A">
        <w:rPr>
          <w:rFonts w:eastAsia="仿宋_GB2312"/>
          <w:szCs w:val="21"/>
          <w:u w:val="single"/>
          <w:shd w:val="clear" w:color="auto" w:fill="FFFFFF"/>
        </w:rPr>
        <w:t>变更估价</w:t>
      </w:r>
      <w:r w:rsidRPr="0053748A">
        <w:rPr>
          <w:rFonts w:eastAsia="仿宋_GB2312"/>
          <w:szCs w:val="21"/>
          <w:u w:val="single"/>
          <w:shd w:val="clear" w:color="auto" w:fill="FFFFFF"/>
        </w:rPr>
        <w:t>”</w:t>
      </w:r>
      <w:r w:rsidRPr="0053748A">
        <w:rPr>
          <w:rFonts w:eastAsia="仿宋_GB2312"/>
          <w:szCs w:val="21"/>
          <w:u w:val="single"/>
          <w:shd w:val="clear" w:color="auto" w:fill="FFFFFF"/>
        </w:rPr>
        <w:t>是指变更实施前各方确定的变更预计价格，此价格不能取代工程变更项目的结算价款，变更价款的最终结算价款必须在变更实施完成并经验收合格后，由承包人报送，经发包人审计部门最终审定的价格。</w:t>
      </w:r>
    </w:p>
    <w:p w14:paraId="227D17DF" w14:textId="53446E9E"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7</w:t>
      </w:r>
      <w:r w:rsidRPr="0053748A">
        <w:rPr>
          <w:rFonts w:eastAsia="仿宋_GB2312"/>
          <w:szCs w:val="21"/>
          <w:u w:val="single"/>
          <w:shd w:val="clear" w:color="auto" w:fill="FFFFFF"/>
        </w:rPr>
        <w:t>）在施工期间，凡发包人发书面通知要求承包人整改或配合的，承包人应严格遵照执行。若因承包人整改导致工作完成时间逾期的，则承包人承担工程逾期的违约责任。</w:t>
      </w:r>
    </w:p>
    <w:p w14:paraId="3409991C" w14:textId="5DAB43EE"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00185816" w:rsidRPr="0053748A">
        <w:rPr>
          <w:rFonts w:eastAsia="仿宋_GB2312" w:hint="eastAsia"/>
          <w:szCs w:val="21"/>
          <w:u w:val="single"/>
          <w:shd w:val="clear" w:color="auto" w:fill="FFFFFF"/>
        </w:rPr>
        <w:t>8</w:t>
      </w:r>
      <w:r w:rsidRPr="0053748A">
        <w:rPr>
          <w:rFonts w:eastAsia="仿宋_GB2312"/>
          <w:szCs w:val="21"/>
          <w:u w:val="single"/>
          <w:shd w:val="clear" w:color="auto" w:fill="FFFFFF"/>
        </w:rPr>
        <w:t>）竣工结算价款的确定：</w:t>
      </w:r>
    </w:p>
    <w:p w14:paraId="6F438B8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1</w:t>
      </w:r>
      <w:r w:rsidRPr="0053748A">
        <w:rPr>
          <w:rFonts w:eastAsia="仿宋_GB2312"/>
          <w:szCs w:val="21"/>
          <w:u w:val="single"/>
          <w:shd w:val="clear" w:color="auto" w:fill="FFFFFF"/>
        </w:rPr>
        <w:t>）本工程竣工验收合格后</w:t>
      </w:r>
      <w:r w:rsidRPr="0053748A">
        <w:rPr>
          <w:rFonts w:eastAsia="仿宋_GB2312"/>
          <w:szCs w:val="21"/>
          <w:u w:val="single"/>
          <w:shd w:val="clear" w:color="auto" w:fill="FFFFFF"/>
        </w:rPr>
        <w:t>30</w:t>
      </w:r>
      <w:r w:rsidRPr="0053748A">
        <w:rPr>
          <w:rFonts w:eastAsia="仿宋_GB2312"/>
          <w:szCs w:val="21"/>
          <w:u w:val="single"/>
          <w:shd w:val="clear" w:color="auto" w:fill="FFFFFF"/>
        </w:rPr>
        <w:t>天内，承包人应按照发包人提出的竣工结算编制要求向发包人提交结算报告（包括广联达电子软件版）和完整的竣工结算资料一式三份，包括专业承包工程。</w:t>
      </w:r>
    </w:p>
    <w:p w14:paraId="0D4BC6E2"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2</w:t>
      </w:r>
      <w:r w:rsidRPr="0053748A">
        <w:rPr>
          <w:rFonts w:eastAsia="仿宋_GB2312"/>
          <w:szCs w:val="21"/>
          <w:u w:val="single"/>
          <w:shd w:val="clear" w:color="auto" w:fill="FFFFFF"/>
        </w:rPr>
        <w:t>）承包人提交的竣工结算报告和竣工结算资料并不能直接构成本合同的结算，发包人可按合同文件的规定拒绝、认可或更改结算，并委托本工程的造价咨询单位对承包人的结算提供审核意见。本工程是以国有资金为主的基本建设项目，须按有关规定接受建设项目审计，在完成国家建设项目工程结算审计、审批后向其提供结算审核的最终确认意见。</w:t>
      </w:r>
    </w:p>
    <w:p w14:paraId="2F1978AF"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3</w:t>
      </w:r>
      <w:r w:rsidRPr="0053748A">
        <w:rPr>
          <w:rFonts w:eastAsia="仿宋_GB2312"/>
          <w:szCs w:val="21"/>
          <w:u w:val="single"/>
          <w:shd w:val="clear" w:color="auto" w:fill="FFFFFF"/>
        </w:rPr>
        <w:t>）发包人收到承包人的竣工结算报告及竣工结算资料后，以任何方式提出异议的，包括要求承包人补充资料、口头或书面不同意的表示、质疑、要求召开协商的会议、要求签订与承包人提出的报告不一致的协议或备忘录等，均视为对承包人报告不认可。即使发包人在合同约定的期限内未做表示，亦不应被认为是认可了承包人的竣工结算报告。</w:t>
      </w:r>
    </w:p>
    <w:p w14:paraId="7F37AE55" w14:textId="3AF38D8C" w:rsidR="0045066E" w:rsidRPr="0053748A" w:rsidRDefault="00185816">
      <w:pPr>
        <w:spacing w:line="360" w:lineRule="auto"/>
        <w:rPr>
          <w:rFonts w:eastAsia="仿宋_GB2312"/>
          <w:szCs w:val="21"/>
          <w:u w:val="single"/>
          <w:shd w:val="clear" w:color="auto" w:fill="FFFFFF"/>
        </w:rPr>
      </w:pPr>
      <w:r w:rsidRPr="0053748A">
        <w:rPr>
          <w:rFonts w:eastAsia="仿宋_GB2312" w:hint="eastAsia"/>
          <w:szCs w:val="21"/>
          <w:u w:val="single"/>
          <w:shd w:val="clear" w:color="auto" w:fill="FFFFFF"/>
        </w:rPr>
        <w:t>19</w:t>
      </w:r>
      <w:r w:rsidR="00B81C1C" w:rsidRPr="0053748A">
        <w:rPr>
          <w:rFonts w:eastAsia="仿宋_GB2312"/>
          <w:szCs w:val="21"/>
          <w:u w:val="single"/>
          <w:shd w:val="clear" w:color="auto" w:fill="FFFFFF"/>
        </w:rPr>
        <w:t>）承包人应完成各种设备的操作规程的编写，在工程移交时交给发包人；完成对本工程物业管理部门的相关技术培训，并办理相关移交验收工作。</w:t>
      </w:r>
    </w:p>
    <w:p w14:paraId="1627EE24" w14:textId="5B2AF203"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0</w:t>
      </w:r>
      <w:r w:rsidRPr="0053748A">
        <w:rPr>
          <w:rFonts w:eastAsia="仿宋_GB2312"/>
          <w:szCs w:val="21"/>
          <w:u w:val="single"/>
          <w:shd w:val="clear" w:color="auto" w:fill="FFFFFF"/>
        </w:rPr>
        <w:t>）关于撤场补充约定如下：</w:t>
      </w:r>
    </w:p>
    <w:p w14:paraId="14E786E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无论本合同因何种原因解除，如发包人指令承包人撤场，承包人必须撤场。</w:t>
      </w:r>
    </w:p>
    <w:p w14:paraId="112F7C7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无论因何种原因承包人撤场的，承包人必须在撤场的同时向发包人或依发包人指令向后续施</w:t>
      </w:r>
      <w:r w:rsidRPr="0053748A">
        <w:rPr>
          <w:rFonts w:eastAsia="仿宋_GB2312"/>
          <w:szCs w:val="21"/>
          <w:u w:val="single"/>
          <w:shd w:val="clear" w:color="auto" w:fill="FFFFFF"/>
        </w:rPr>
        <w:lastRenderedPageBreak/>
        <w:t>工单位移交其所掌握的全部有关本工程的资料，并妥善做好已完工程和已购材料、设备的保护和移交给后续施工单位的工作，按发包人要求的时间（但不少</w:t>
      </w:r>
      <w:r w:rsidRPr="0053748A">
        <w:rPr>
          <w:rFonts w:eastAsia="仿宋_GB2312"/>
          <w:szCs w:val="21"/>
          <w:u w:val="single"/>
          <w:shd w:val="clear" w:color="auto" w:fill="FFFFFF"/>
        </w:rPr>
        <w:t xml:space="preserve">7 </w:t>
      </w:r>
      <w:r w:rsidRPr="0053748A">
        <w:rPr>
          <w:rFonts w:eastAsia="仿宋_GB2312"/>
          <w:szCs w:val="21"/>
          <w:u w:val="single"/>
          <w:shd w:val="clear" w:color="auto" w:fill="FFFFFF"/>
        </w:rPr>
        <w:t>个日历天）将自有机械设备和人员撤出施工场地，并配合发包人办理有关工程档案的归档手续或相关政府批准或备案手续。承包人承诺放弃其对本工程可能享有的建设工程优先受偿权；已完工程所对应的合同价格支付事宜由发包人和承包人双方在承包人撤场后另行约定。</w:t>
      </w:r>
    </w:p>
    <w:p w14:paraId="65C61F8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承包人承诺绝对不以占用、留置工程，滞留施工场地的方法拖延撤场、干扰发包人的继续施工建设。</w:t>
      </w:r>
    </w:p>
    <w:p w14:paraId="7CB3FFB0"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本工程竣工前承包人撤场的，发包人可委托第三方完成本工程，第三方可进入施工场地并使用一切临时建筑物、施工机械、工具、器材和用于工程、送抵和置于施工场地的所有材料和设备，并有权要求继续履行承包人与第三方签订的合同。</w:t>
      </w:r>
    </w:p>
    <w:p w14:paraId="206502F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如承包人未按发包人要求的时间（但不少于</w:t>
      </w:r>
      <w:r w:rsidRPr="0053748A">
        <w:rPr>
          <w:rFonts w:eastAsia="仿宋_GB2312"/>
          <w:szCs w:val="21"/>
          <w:u w:val="single"/>
          <w:shd w:val="clear" w:color="auto" w:fill="FFFFFF"/>
        </w:rPr>
        <w:t>7</w:t>
      </w:r>
      <w:r w:rsidRPr="0053748A">
        <w:rPr>
          <w:rFonts w:eastAsia="仿宋_GB2312"/>
          <w:szCs w:val="21"/>
          <w:u w:val="single"/>
          <w:shd w:val="clear" w:color="auto" w:fill="FFFFFF"/>
        </w:rPr>
        <w:t>个日历天）将自有机械设备和人员撤出施工场地，并将施工场地完整地移交给发包人或后续施工单位，发包人因此而遭受实际损失的，承包人应承担赔偿责任。</w:t>
      </w:r>
    </w:p>
    <w:p w14:paraId="5E308E15" w14:textId="41E8408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1</w:t>
      </w:r>
      <w:r w:rsidRPr="0053748A">
        <w:rPr>
          <w:rFonts w:eastAsia="仿宋_GB2312"/>
          <w:szCs w:val="21"/>
          <w:u w:val="single"/>
          <w:shd w:val="clear" w:color="auto" w:fill="FFFFFF"/>
        </w:rPr>
        <w:t>）承包人就本工程接受任何媒体（包括报章杂志、电台、电视台、互联网媒体等。下同）采访之前，或向任何媒体提供与本工程有关的报道材料之前，其均应先行征求发包人的意见后方可接受上述采访或提供上述报道材料。如发包人同意承包人接受上述采访或提供上述报道材料，则在上述采访后形成的稿件或提供的报道、材料正式发表、公布或以其它方式公开之前，承包人还应主动并促使相关媒体将上述稿件或报道材料先行报送发包人审查，待发包人审查完毕后方可进行正式发表、公布或以其它方式公开。有违本条款，发包人因此而遭受实际损失的，承包人应承担赔偿责任。</w:t>
      </w:r>
    </w:p>
    <w:p w14:paraId="07C7A43C" w14:textId="54274665"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2</w:t>
      </w:r>
      <w:r w:rsidRPr="0053748A">
        <w:rPr>
          <w:rFonts w:eastAsia="仿宋_GB2312"/>
          <w:szCs w:val="21"/>
          <w:u w:val="single"/>
          <w:shd w:val="clear" w:color="auto" w:fill="FFFFFF"/>
        </w:rPr>
        <w:t>）工程不准使用含铅油漆、易碎石棉、多氯聚苯的物料，亦不准使用国家及北京市已明令禁止使用的淘汰产品。</w:t>
      </w:r>
    </w:p>
    <w:p w14:paraId="10F434CB" w14:textId="69D856D0"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3</w:t>
      </w:r>
      <w:r w:rsidRPr="0053748A">
        <w:rPr>
          <w:rFonts w:eastAsia="仿宋_GB2312"/>
          <w:szCs w:val="21"/>
          <w:u w:val="single"/>
          <w:shd w:val="clear" w:color="auto" w:fill="FFFFFF"/>
        </w:rPr>
        <w:t>）承包人必须按照《大气污染防治法》制定具体的施工扬尘污染防治实施方案并负责实施，相关费用包含在合同价款中。承包人作为施工单位，应当向负责监督管理扬尘污染防治的主管部门备案。承包人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承包人应当在施工工地公示扬尘污染防治措施、负责人、扬尘监督管理主管部门等信息。</w:t>
      </w:r>
    </w:p>
    <w:p w14:paraId="0399FC8F" w14:textId="0416F6B6"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4</w:t>
      </w:r>
      <w:r w:rsidRPr="0053748A">
        <w:rPr>
          <w:rFonts w:eastAsia="仿宋_GB2312"/>
          <w:szCs w:val="21"/>
          <w:u w:val="single"/>
          <w:shd w:val="clear" w:color="auto" w:fill="FFFFFF"/>
        </w:rPr>
        <w:t>）在本合同执行过程中，承包人不因和第三方签署协议、合同（包括但不限于材料采购合同、劳务分包合同等内容）给发包人带来任何诉讼和纠纷，如承包人拖欠材料款、农民工工资、造成不良影响或影响工程正常进展或交付使用的，承包人承担违约责任，赔偿发包人发生的所有损失。</w:t>
      </w:r>
    </w:p>
    <w:p w14:paraId="457A9EE4" w14:textId="1AC89974"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5</w:t>
      </w:r>
      <w:r w:rsidRPr="0053748A">
        <w:rPr>
          <w:rFonts w:eastAsia="仿宋_GB2312"/>
          <w:szCs w:val="21"/>
          <w:u w:val="single"/>
          <w:shd w:val="clear" w:color="auto" w:fill="FFFFFF"/>
        </w:rPr>
        <w:t>）承包人以非正当方式（包括围堵、占据施工现场、发包人办公场所；以任何手段阻止施工现场正常施工及正常办公秩序；阻塞交通；攀爬塔吊、建筑物、广告牌等行为）向发包人</w:t>
      </w:r>
      <w:r w:rsidRPr="0053748A">
        <w:rPr>
          <w:rFonts w:eastAsia="仿宋_GB2312"/>
          <w:szCs w:val="21"/>
          <w:u w:val="single"/>
          <w:shd w:val="clear" w:color="auto" w:fill="FFFFFF"/>
        </w:rPr>
        <w:lastRenderedPageBreak/>
        <w:t>提出要求的，承包人须赔偿及弥补给发包人带来的各种损失。</w:t>
      </w:r>
    </w:p>
    <w:p w14:paraId="0C2E595D" w14:textId="372346AD"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6</w:t>
      </w:r>
      <w:r w:rsidRPr="0053748A">
        <w:rPr>
          <w:rFonts w:eastAsia="仿宋_GB2312"/>
          <w:szCs w:val="21"/>
          <w:u w:val="single"/>
          <w:shd w:val="clear" w:color="auto" w:fill="FFFFFF"/>
        </w:rPr>
        <w:t>）承包人项目经理必须与承包人投标时所承诺的人员一致，并在根据通用合同条款第</w:t>
      </w:r>
      <w:r w:rsidRPr="0053748A">
        <w:rPr>
          <w:rFonts w:eastAsia="仿宋_GB2312"/>
          <w:szCs w:val="21"/>
          <w:u w:val="single"/>
          <w:shd w:val="clear" w:color="auto" w:fill="FFFFFF"/>
        </w:rPr>
        <w:t>1.1.1</w:t>
      </w:r>
      <w:r w:rsidRPr="0053748A">
        <w:rPr>
          <w:rFonts w:eastAsia="仿宋_GB2312"/>
          <w:szCs w:val="21"/>
          <w:u w:val="single"/>
          <w:shd w:val="clear" w:color="auto" w:fill="FFFFFF"/>
        </w:rPr>
        <w:t>项确定的开工日期前到任。在监理人向承包人颁发（出具）工程接收证书前，</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未经发包人同意，无论任何原因，承包人擅自更换项目经理的按违约处理，造成发包人损失的发包人有权要求承包人作出赔偿。</w:t>
      </w:r>
    </w:p>
    <w:p w14:paraId="6926F1A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项目经理在整个合同期内的工作应是全职而不应是兼职的。除非监理人及发包人同意，承包人项目经理须保证在现场的工作时间每周不少于五天，否则视同承包人违约，如承包人项目经理在现场的工作时间不足五天</w:t>
      </w:r>
      <w:r w:rsidRPr="0053748A">
        <w:rPr>
          <w:rFonts w:eastAsia="仿宋_GB2312"/>
          <w:szCs w:val="21"/>
          <w:u w:val="single"/>
          <w:shd w:val="clear" w:color="auto" w:fill="FFFFFF"/>
        </w:rPr>
        <w:t>/</w:t>
      </w:r>
      <w:r w:rsidRPr="0053748A">
        <w:rPr>
          <w:rFonts w:eastAsia="仿宋_GB2312"/>
          <w:szCs w:val="21"/>
          <w:u w:val="single"/>
          <w:shd w:val="clear" w:color="auto" w:fill="FFFFFF"/>
        </w:rPr>
        <w:t>周或累计五次缺席工程例会，因此造成后续工作安排失当，造成发包人损失的，发包人有权要求承包人作出赔偿。</w:t>
      </w:r>
    </w:p>
    <w:p w14:paraId="1611FF6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承包人项目管理机构人员应与投标时所承诺的人员一致，并在根据通用合同条款第</w:t>
      </w:r>
      <w:r w:rsidRPr="0053748A">
        <w:rPr>
          <w:rFonts w:eastAsia="仿宋_GB2312"/>
          <w:szCs w:val="21"/>
          <w:u w:val="single"/>
          <w:shd w:val="clear" w:color="auto" w:fill="FFFFFF"/>
        </w:rPr>
        <w:t xml:space="preserve">11.1.1 </w:t>
      </w:r>
      <w:r w:rsidRPr="0053748A">
        <w:rPr>
          <w:rFonts w:eastAsia="仿宋_GB2312"/>
          <w:szCs w:val="21"/>
          <w:u w:val="single"/>
          <w:shd w:val="clear" w:color="auto" w:fill="FFFFFF"/>
        </w:rPr>
        <w:t>项确定的开工日期前到任，承包人不得在施工过程中随意更换投标文件中的组织机构人员，如需更换，必须出示承包人法定代表人签署的申请，且必须获得发包人的书面批准；承包人所更换的人员须在人员资格、业绩等条件上不低于合同文件中所配备的相应人员的相应条件，且所更换人员的工作能力和工作态度能够得到发包人及监理人的认可。履约过程中出现人员更换情况的，承包人有义务保证工作的连续性，所更换人员继续行使合同约定的其前任的职权。擅自更换项目副经理、技术负责人中任一成员或其他管理人员及技术人员且更换率超过</w:t>
      </w:r>
      <w:r w:rsidRPr="0053748A">
        <w:rPr>
          <w:rFonts w:eastAsia="仿宋_GB2312"/>
          <w:szCs w:val="21"/>
          <w:u w:val="single"/>
          <w:shd w:val="clear" w:color="auto" w:fill="FFFFFF"/>
        </w:rPr>
        <w:t>20%</w:t>
      </w:r>
      <w:r w:rsidRPr="0053748A">
        <w:rPr>
          <w:rFonts w:eastAsia="仿宋_GB2312"/>
          <w:szCs w:val="21"/>
          <w:u w:val="single"/>
          <w:shd w:val="clear" w:color="auto" w:fill="FFFFFF"/>
        </w:rPr>
        <w:t>的按违约处理，造成发包人损失的发包人有权要求承包人作出赔偿。</w:t>
      </w:r>
    </w:p>
    <w:p w14:paraId="4B7F8A1A" w14:textId="46A9C09C" w:rsidR="0045066E" w:rsidRPr="0053748A" w:rsidRDefault="00B81C1C">
      <w:pPr>
        <w:tabs>
          <w:tab w:val="left" w:pos="1155"/>
        </w:tabs>
        <w:spacing w:line="360" w:lineRule="auto"/>
        <w:rPr>
          <w:rFonts w:eastAsia="仿宋_GB2312"/>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7</w:t>
      </w:r>
      <w:r w:rsidRPr="0053748A">
        <w:rPr>
          <w:rFonts w:eastAsia="仿宋_GB2312"/>
          <w:szCs w:val="21"/>
          <w:u w:val="single"/>
          <w:shd w:val="clear" w:color="auto" w:fill="FFFFFF"/>
        </w:rPr>
        <w:t>）</w:t>
      </w:r>
      <w:r w:rsidRPr="0053748A">
        <w:rPr>
          <w:rFonts w:eastAsia="仿宋_GB2312"/>
          <w:u w:val="single"/>
        </w:rPr>
        <w:t>发包人有权于本工程或相关标段的本工程竣工后，聘请国家专业检测单位执行国家规定之各类有害气体的含量检测；若经检测证明所述有害气体的含量超出国家规定标准，承包人须在收到发包人书面发出的执行修改指示后，按发包人要求的时间尽快完成一切修复，直至满足国家有害气体含量限制标准为止；否则发包人有权委托其他单位执行及完成所述之修复，并将该单位所要求的全部费用从应付工程款中全部扣除，并由承包人承担工程逾期的责任。此外，因环境质量检测不达标所产生之一切责任及后果均由承包人承担，同时发包人将保持索赔的权利。</w:t>
      </w:r>
    </w:p>
    <w:p w14:paraId="76E1DB10" w14:textId="68AAA5B4" w:rsidR="0045066E" w:rsidRPr="0053748A" w:rsidRDefault="00B81C1C">
      <w:pPr>
        <w:spacing w:line="360" w:lineRule="auto"/>
        <w:rPr>
          <w:rFonts w:eastAsia="仿宋_GB2312"/>
          <w:u w:val="single"/>
        </w:rPr>
      </w:pPr>
      <w:r w:rsidRPr="0053748A">
        <w:rPr>
          <w:rFonts w:eastAsia="仿宋_GB2312"/>
          <w:szCs w:val="21"/>
          <w:u w:val="single"/>
          <w:shd w:val="clear" w:color="auto" w:fill="FFFFFF"/>
        </w:rPr>
        <w:t>2</w:t>
      </w:r>
      <w:r w:rsidR="00185816" w:rsidRPr="0053748A">
        <w:rPr>
          <w:rFonts w:eastAsia="仿宋_GB2312" w:hint="eastAsia"/>
          <w:szCs w:val="21"/>
          <w:u w:val="single"/>
          <w:shd w:val="clear" w:color="auto" w:fill="FFFFFF"/>
        </w:rPr>
        <w:t>8</w:t>
      </w:r>
      <w:r w:rsidRPr="0053748A">
        <w:rPr>
          <w:rFonts w:eastAsia="仿宋_GB2312"/>
          <w:szCs w:val="21"/>
          <w:u w:val="single"/>
          <w:shd w:val="clear" w:color="auto" w:fill="FFFFFF"/>
        </w:rPr>
        <w:t>）</w:t>
      </w:r>
      <w:r w:rsidRPr="0053748A">
        <w:rPr>
          <w:rFonts w:eastAsia="仿宋_GB2312"/>
          <w:u w:val="single"/>
        </w:rPr>
        <w:t>负责在施工期间定期与政府质检部门联络并接受其质量监督。在安排政府质检部门进行本工程阶段性质量核验和竣工质量核验时，承包人应做好本职工作；承包人因核验拖期而延误的工期不予延长。</w:t>
      </w:r>
    </w:p>
    <w:p w14:paraId="519DE9ED" w14:textId="1BC6CEAF" w:rsidR="0045066E" w:rsidRPr="0053748A" w:rsidRDefault="00185816">
      <w:pPr>
        <w:spacing w:line="360" w:lineRule="auto"/>
        <w:rPr>
          <w:rFonts w:eastAsia="仿宋_GB2312"/>
          <w:u w:val="single"/>
        </w:rPr>
      </w:pPr>
      <w:r w:rsidRPr="0053748A">
        <w:rPr>
          <w:rFonts w:eastAsia="仿宋_GB2312" w:hint="eastAsia"/>
          <w:u w:val="single"/>
        </w:rPr>
        <w:t>29</w:t>
      </w:r>
      <w:r w:rsidR="00B81C1C" w:rsidRPr="0053748A">
        <w:rPr>
          <w:rFonts w:eastAsia="仿宋_GB2312"/>
          <w:u w:val="single"/>
        </w:rPr>
        <w:t>）工期责任：承包人必须按照发包人、监理人批准的进度计划组织施工，接收发包人、监理人对进度的监察和监督。工程实际进度与经批准的进度计划不符时，承包人按照发包人、监理人的要求提出改进措施，经发包人、监理人书面确认后执行。因承包人原因导致实际进度与计划进度不符，承包人无权就改进措施提出追加合同价款。</w:t>
      </w:r>
    </w:p>
    <w:p w14:paraId="3223FF57" w14:textId="09EA14BB" w:rsidR="0045066E" w:rsidRPr="0053748A" w:rsidRDefault="00B81C1C">
      <w:pPr>
        <w:spacing w:line="360" w:lineRule="auto"/>
        <w:rPr>
          <w:rFonts w:eastAsia="仿宋_GB2312"/>
          <w:u w:val="single"/>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0</w:t>
      </w:r>
      <w:r w:rsidRPr="0053748A">
        <w:rPr>
          <w:rFonts w:eastAsia="仿宋_GB2312"/>
          <w:szCs w:val="21"/>
          <w:u w:val="single"/>
          <w:shd w:val="clear" w:color="auto" w:fill="FFFFFF"/>
        </w:rPr>
        <w:t>）</w:t>
      </w:r>
      <w:r w:rsidRPr="0053748A">
        <w:rPr>
          <w:rFonts w:eastAsia="仿宋_GB2312"/>
          <w:u w:val="single"/>
        </w:rPr>
        <w:t>对于承包人在施工过程中有需要发包人配合完成的工作，承包人应于施工总进度计划中</w:t>
      </w:r>
      <w:r w:rsidRPr="0053748A">
        <w:rPr>
          <w:rFonts w:eastAsia="仿宋_GB2312"/>
          <w:u w:val="single"/>
        </w:rPr>
        <w:lastRenderedPageBreak/>
        <w:t>明确表述或提前足够的时间通知发包人。</w:t>
      </w:r>
    </w:p>
    <w:p w14:paraId="2A078912" w14:textId="092ADF7C"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1</w:t>
      </w:r>
      <w:r w:rsidRPr="0053748A">
        <w:rPr>
          <w:rFonts w:eastAsia="仿宋_GB2312"/>
          <w:szCs w:val="21"/>
          <w:u w:val="single"/>
          <w:shd w:val="clear" w:color="auto" w:fill="FFFFFF"/>
        </w:rPr>
        <w:t>）对发包人提供的标高及控制轴线进行校核，并对本工程的控制线、控制点在使用期间定期复核。</w:t>
      </w:r>
    </w:p>
    <w:p w14:paraId="7E22308E" w14:textId="558E18EF"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2</w:t>
      </w:r>
      <w:r w:rsidRPr="0053748A">
        <w:rPr>
          <w:rFonts w:eastAsia="仿宋_GB2312"/>
          <w:szCs w:val="21"/>
          <w:u w:val="single"/>
          <w:shd w:val="clear" w:color="auto" w:fill="FFFFFF"/>
        </w:rPr>
        <w:t>）负责保护水准点、坐标控制点，此后由于破坏或失准带来的重新测量、放点费用以及由此造成的其他损失由承包人承担。</w:t>
      </w:r>
    </w:p>
    <w:p w14:paraId="00ADC08F" w14:textId="353B78AF"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3</w:t>
      </w:r>
      <w:r w:rsidRPr="0053748A">
        <w:rPr>
          <w:rFonts w:eastAsia="仿宋_GB2312"/>
          <w:szCs w:val="21"/>
          <w:u w:val="single"/>
          <w:shd w:val="clear" w:color="auto" w:fill="FFFFFF"/>
        </w:rPr>
        <w:t>）发包人仅提供本工程临时用水、用电及排水接口，接口处至施工地点的铺设和连接费用由承包人负责并承担，承包人一并负责接驳管线的日常维护、迁移及拆除。有关费用及工期影响均已考虑且包含在投标总价及合同工期内。本工程临时用水、用电、排水量不能满足本工程施工的，由承包人考虑及负责解决。</w:t>
      </w:r>
    </w:p>
    <w:p w14:paraId="24C0E2ED" w14:textId="7F615F13"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4</w:t>
      </w:r>
      <w:r w:rsidRPr="0053748A">
        <w:rPr>
          <w:rFonts w:eastAsia="仿宋_GB2312"/>
          <w:szCs w:val="21"/>
          <w:u w:val="single"/>
          <w:shd w:val="clear" w:color="auto" w:fill="FFFFFF"/>
        </w:rPr>
        <w:t>）按照约定实施样板，按照发包人、监理人、建筑设计人要求修改完善，直至发包人认可，相关费用包含在签约合同价中。</w:t>
      </w:r>
    </w:p>
    <w:p w14:paraId="16CE61B0" w14:textId="10E19218"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5</w:t>
      </w:r>
      <w:r w:rsidRPr="0053748A">
        <w:rPr>
          <w:rFonts w:eastAsia="仿宋_GB2312"/>
          <w:szCs w:val="21"/>
          <w:u w:val="single"/>
          <w:shd w:val="clear" w:color="auto" w:fill="FFFFFF"/>
        </w:rPr>
        <w:t>）承包人应配合发包人完成调试及最终报验、验收等工作，相关费用包含在签约合同价中。</w:t>
      </w:r>
    </w:p>
    <w:p w14:paraId="068655C6" w14:textId="14ABDCA3"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6</w:t>
      </w:r>
      <w:r w:rsidRPr="0053748A">
        <w:rPr>
          <w:rFonts w:eastAsia="仿宋_GB2312"/>
          <w:szCs w:val="21"/>
          <w:u w:val="single"/>
          <w:shd w:val="clear" w:color="auto" w:fill="FFFFFF"/>
        </w:rPr>
        <w:t>）承包人应采取必要的措施，并负责解决与本工程有关的任何扰民或民扰问题。承包人有义务依据合同文件的约定采取适当的措施最大程度地降低施工过程中产生的不可避免的施工扰民，承包人必须遵照国家或北京市的有关规定，避免或减少由于施工造成的噪音、空气污染、震动、光线等扰民因素而带来的扰民及民扰影响以及施工带来的对日常行人使用道路的干扰。由承包人违反相关规定的原因造成的扰民和民扰，由承包人自行承担相应责任和损失。</w:t>
      </w:r>
    </w:p>
    <w:p w14:paraId="6A954AEE" w14:textId="3EC7A58C" w:rsidR="0045066E" w:rsidRPr="0053748A" w:rsidRDefault="00B81C1C">
      <w:pPr>
        <w:spacing w:line="360" w:lineRule="auto"/>
        <w:rPr>
          <w:rFonts w:eastAsia="仿宋_GB2312"/>
          <w:u w:val="single"/>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7</w:t>
      </w:r>
      <w:r w:rsidRPr="0053748A">
        <w:rPr>
          <w:rFonts w:eastAsia="仿宋_GB2312"/>
          <w:szCs w:val="21"/>
          <w:u w:val="single"/>
          <w:shd w:val="clear" w:color="auto" w:fill="FFFFFF"/>
        </w:rPr>
        <w:t>）</w:t>
      </w:r>
      <w:r w:rsidRPr="0053748A">
        <w:rPr>
          <w:rFonts w:eastAsia="仿宋_GB2312"/>
          <w:u w:val="single"/>
        </w:rPr>
        <w:t>与本工程无关的人员及材料设备均不得进入现场，发包人、监理人有权进行检查。无论何时，若发包人、监理人认为承包人自施范围内所提供的材料设备不合格或不能满足要求的，承包人必须在</w:t>
      </w:r>
      <w:r w:rsidRPr="0053748A">
        <w:rPr>
          <w:rFonts w:eastAsia="仿宋_GB2312"/>
          <w:u w:val="single"/>
        </w:rPr>
        <w:t>24</w:t>
      </w:r>
      <w:r w:rsidRPr="0053748A">
        <w:rPr>
          <w:rFonts w:eastAsia="仿宋_GB2312"/>
          <w:u w:val="single"/>
        </w:rPr>
        <w:t>小时内清理出场，并在收到发包人、监理人书面通知后</w:t>
      </w:r>
      <w:r w:rsidRPr="0053748A">
        <w:rPr>
          <w:rFonts w:eastAsia="仿宋_GB2312"/>
          <w:u w:val="single"/>
        </w:rPr>
        <w:t>10</w:t>
      </w:r>
      <w:r w:rsidRPr="0053748A">
        <w:rPr>
          <w:rFonts w:eastAsia="仿宋_GB2312"/>
          <w:u w:val="single"/>
        </w:rPr>
        <w:t>天内完成更换，否则承包人应承担违约责任。</w:t>
      </w:r>
    </w:p>
    <w:p w14:paraId="7C688548" w14:textId="432B3BDA" w:rsidR="0045066E" w:rsidRPr="0053748A" w:rsidRDefault="00B81C1C">
      <w:pPr>
        <w:spacing w:line="360" w:lineRule="auto"/>
        <w:rPr>
          <w:rFonts w:eastAsia="仿宋_GB2312"/>
          <w:u w:val="single"/>
        </w:rPr>
      </w:pPr>
      <w:r w:rsidRPr="0053748A">
        <w:rPr>
          <w:rFonts w:eastAsia="仿宋_GB2312"/>
          <w:szCs w:val="21"/>
          <w:u w:val="single"/>
          <w:shd w:val="clear" w:color="auto" w:fill="FFFFFF"/>
        </w:rPr>
        <w:t>3</w:t>
      </w:r>
      <w:r w:rsidR="00185816" w:rsidRPr="0053748A">
        <w:rPr>
          <w:rFonts w:eastAsia="仿宋_GB2312" w:hint="eastAsia"/>
          <w:szCs w:val="21"/>
          <w:u w:val="single"/>
          <w:shd w:val="clear" w:color="auto" w:fill="FFFFFF"/>
        </w:rPr>
        <w:t>8</w:t>
      </w:r>
      <w:r w:rsidRPr="0053748A">
        <w:rPr>
          <w:rFonts w:eastAsia="仿宋_GB2312"/>
          <w:szCs w:val="21"/>
          <w:u w:val="single"/>
          <w:shd w:val="clear" w:color="auto" w:fill="FFFFFF"/>
        </w:rPr>
        <w:t>）</w:t>
      </w:r>
      <w:r w:rsidRPr="0053748A">
        <w:rPr>
          <w:rFonts w:eastAsia="仿宋_GB2312"/>
          <w:u w:val="single"/>
        </w:rPr>
        <w:t>对周边财产的保护：承包人不得非法侵占和妨害毗邻的财产、土地、街道、市政设施、树木以及它们下面的土壤和空间、它们的所有者、使用者或其他任何人，也不得在本工程或本工程任何部分的实施中采用可能会给这类财产、土地、街道、市政设施、树木和人员带来损害或伤害的施工方法；承包人应保障承包人免于因本工程实施对周边毗邻财产或人身等的损害或伤害而可能招致的索赔、罚款和其它法律责任。承包人因临时或永久工程施工需临时中断任何市政设施或其它设施时，应首先从政府有关管理机构取得相关许可，承包人应周密计划和科学组织，保证此类中断的时间应尽可能短。在本工程施工期间，承包人应负责保护所有的现有道路、步行道、踏步、桥梁、绿化和在它们地下的可能的管线（施工现场现有管线不得使用）等设施；承包人应自费对那些因受其控制的任何原因引起的对上述设施的损害或损坏进行修缮直至达到发包人、监理人满意为止，并支付与此相关的任何费用和罚款。</w:t>
      </w:r>
    </w:p>
    <w:p w14:paraId="50CE0434" w14:textId="47ED01A6" w:rsidR="0045066E" w:rsidRPr="0053748A" w:rsidRDefault="00185816">
      <w:pPr>
        <w:tabs>
          <w:tab w:val="left" w:pos="1155"/>
        </w:tabs>
        <w:spacing w:line="360" w:lineRule="auto"/>
        <w:rPr>
          <w:rFonts w:eastAsia="仿宋_GB2312"/>
          <w:szCs w:val="21"/>
          <w:u w:val="single"/>
          <w:shd w:val="clear" w:color="auto" w:fill="FFFFFF"/>
        </w:rPr>
      </w:pPr>
      <w:r w:rsidRPr="0053748A">
        <w:rPr>
          <w:rFonts w:eastAsia="仿宋_GB2312" w:hint="eastAsia"/>
          <w:u w:val="single"/>
        </w:rPr>
        <w:t>39</w:t>
      </w:r>
      <w:r w:rsidR="00B81C1C" w:rsidRPr="0053748A">
        <w:rPr>
          <w:rFonts w:eastAsia="仿宋_GB2312"/>
          <w:u w:val="single"/>
        </w:rPr>
        <w:t>）完工清理：在本工程完工后</w:t>
      </w:r>
      <w:r w:rsidR="00B81C1C" w:rsidRPr="0053748A">
        <w:rPr>
          <w:rFonts w:eastAsia="仿宋_GB2312"/>
          <w:u w:val="single"/>
        </w:rPr>
        <w:t>20</w:t>
      </w:r>
      <w:r w:rsidR="00B81C1C" w:rsidRPr="0053748A">
        <w:rPr>
          <w:rFonts w:eastAsia="仿宋_GB2312"/>
          <w:u w:val="single"/>
        </w:rPr>
        <w:t>天内，承包人应安排专业队伍全面履行其合同责任和义务，包括但不限于：</w:t>
      </w:r>
      <w:r w:rsidR="00B81C1C" w:rsidRPr="0053748A">
        <w:rPr>
          <w:rFonts w:eastAsia="仿宋_GB2312"/>
          <w:u w:val="single"/>
        </w:rPr>
        <w:t>(a)</w:t>
      </w:r>
      <w:r w:rsidR="00B81C1C" w:rsidRPr="0053748A">
        <w:rPr>
          <w:rFonts w:eastAsia="仿宋_GB2312"/>
          <w:u w:val="single"/>
        </w:rPr>
        <w:t>从现场清除所有剩余材料、杂物、垃圾等；</w:t>
      </w:r>
      <w:r w:rsidR="00B81C1C" w:rsidRPr="0053748A">
        <w:rPr>
          <w:rFonts w:eastAsia="仿宋_GB2312"/>
          <w:u w:val="single"/>
        </w:rPr>
        <w:t>(b)</w:t>
      </w:r>
      <w:r w:rsidR="00B81C1C" w:rsidRPr="0053748A">
        <w:rPr>
          <w:rFonts w:eastAsia="仿宋_GB2312"/>
          <w:u w:val="single"/>
        </w:rPr>
        <w:t>从现场拆除所有的临</w:t>
      </w:r>
      <w:r w:rsidR="00B81C1C" w:rsidRPr="0053748A">
        <w:rPr>
          <w:rFonts w:eastAsia="仿宋_GB2312"/>
          <w:u w:val="single"/>
        </w:rPr>
        <w:lastRenderedPageBreak/>
        <w:t>时建筑物、构筑物和临时设施并恢复地面原状；</w:t>
      </w:r>
      <w:r w:rsidR="00B81C1C" w:rsidRPr="0053748A">
        <w:rPr>
          <w:rFonts w:eastAsia="仿宋_GB2312"/>
          <w:u w:val="single"/>
        </w:rPr>
        <w:t xml:space="preserve"> (c)</w:t>
      </w:r>
      <w:r w:rsidR="00B81C1C" w:rsidRPr="0053748A">
        <w:rPr>
          <w:rFonts w:eastAsia="仿宋_GB2312"/>
          <w:u w:val="single"/>
        </w:rPr>
        <w:t>修缮所有损坏、清除所有污迹、替换所有需更换的材料；</w:t>
      </w:r>
      <w:r w:rsidR="00B81C1C" w:rsidRPr="0053748A">
        <w:rPr>
          <w:rFonts w:eastAsia="仿宋_GB2312"/>
          <w:u w:val="single"/>
        </w:rPr>
        <w:t>(d)</w:t>
      </w:r>
      <w:r w:rsidR="00B81C1C" w:rsidRPr="0053748A">
        <w:rPr>
          <w:rFonts w:eastAsia="仿宋_GB2312"/>
          <w:u w:val="single"/>
        </w:rPr>
        <w:t>所有表面完成约定的装修和装饰。</w:t>
      </w:r>
      <w:r w:rsidR="00B81C1C" w:rsidRPr="0053748A">
        <w:rPr>
          <w:rFonts w:eastAsia="仿宋_GB2312"/>
          <w:u w:val="single"/>
        </w:rPr>
        <w:cr/>
        <w:t>4</w:t>
      </w:r>
      <w:r w:rsidRPr="0053748A">
        <w:rPr>
          <w:rFonts w:eastAsia="仿宋_GB2312" w:hint="eastAsia"/>
          <w:u w:val="single"/>
        </w:rPr>
        <w:t>0</w:t>
      </w:r>
      <w:r w:rsidR="00B81C1C" w:rsidRPr="0053748A">
        <w:rPr>
          <w:rFonts w:eastAsia="仿宋_GB2312"/>
          <w:u w:val="single"/>
        </w:rPr>
        <w:t>）根据建设行政主管部门和（或）城市建设档案管理机构的规定，收集、整理、立卷、归档由承包人负责的工程资料，并协助发包人向建设行政主管部门或者城市建设档案管理机构移交规定的工程档案。</w:t>
      </w:r>
      <w:r w:rsidR="00B81C1C" w:rsidRPr="0053748A">
        <w:rPr>
          <w:rFonts w:eastAsia="仿宋_GB2312"/>
          <w:u w:val="single"/>
        </w:rPr>
        <w:cr/>
        <w:t>4</w:t>
      </w:r>
      <w:r w:rsidRPr="0053748A">
        <w:rPr>
          <w:rFonts w:eastAsia="仿宋_GB2312" w:hint="eastAsia"/>
          <w:u w:val="single"/>
        </w:rPr>
        <w:t>1</w:t>
      </w:r>
      <w:r w:rsidR="00B81C1C" w:rsidRPr="0053748A">
        <w:rPr>
          <w:rFonts w:eastAsia="仿宋_GB2312"/>
          <w:u w:val="single"/>
        </w:rPr>
        <w:t>）对竣工验收后保修期内发现的工程质量问题负责免费返修，对造成的间接损失承担全部赔偿责任。</w:t>
      </w:r>
      <w:r w:rsidR="00B81C1C" w:rsidRPr="0053748A">
        <w:rPr>
          <w:rFonts w:eastAsia="仿宋_GB2312"/>
          <w:u w:val="single"/>
        </w:rPr>
        <w:cr/>
        <w:t>4</w:t>
      </w:r>
      <w:r w:rsidRPr="0053748A">
        <w:rPr>
          <w:rFonts w:eastAsia="仿宋_GB2312" w:hint="eastAsia"/>
          <w:u w:val="single"/>
        </w:rPr>
        <w:t>2</w:t>
      </w:r>
      <w:r w:rsidR="00B81C1C" w:rsidRPr="0053748A">
        <w:rPr>
          <w:rFonts w:eastAsia="仿宋_GB2312"/>
          <w:u w:val="single"/>
        </w:rPr>
        <w:t>）如果任何为本工程正常使用功能和设计使用寿命所必须的或为本工程适用的任何规范、教程或标准所要求的工作既未以文字形式明确约定为属于发包人的工作，也未在本合同中以文字形式明确提及，则此类工作应由作为承担本工程责任和义务的承包人的工作。承包人不得就此类潜在责任和业务向发包人提出任何费用和工期的索赔要求，且在任何情况下，承包人也不得就此提出有关其投标价格考虑不周、有缺或漏、计算错误等的补偿要求。</w:t>
      </w:r>
      <w:r w:rsidR="00B81C1C" w:rsidRPr="0053748A">
        <w:rPr>
          <w:rFonts w:eastAsia="仿宋_GB2312"/>
          <w:u w:val="single"/>
        </w:rPr>
        <w:cr/>
      </w:r>
      <w:r w:rsidR="00B81C1C" w:rsidRPr="0053748A">
        <w:rPr>
          <w:rFonts w:eastAsia="仿宋_GB2312"/>
          <w:szCs w:val="21"/>
          <w:u w:val="single"/>
          <w:shd w:val="clear" w:color="auto" w:fill="FFFFFF"/>
        </w:rPr>
        <w:t>4</w:t>
      </w:r>
      <w:r w:rsidRPr="0053748A">
        <w:rPr>
          <w:rFonts w:eastAsia="仿宋_GB2312" w:hint="eastAsia"/>
          <w:szCs w:val="21"/>
          <w:u w:val="single"/>
          <w:shd w:val="clear" w:color="auto" w:fill="FFFFFF"/>
        </w:rPr>
        <w:t>3</w:t>
      </w:r>
      <w:r w:rsidR="00B81C1C" w:rsidRPr="0053748A">
        <w:rPr>
          <w:rFonts w:eastAsia="仿宋_GB2312"/>
          <w:szCs w:val="21"/>
          <w:u w:val="single"/>
          <w:shd w:val="clear" w:color="auto" w:fill="FFFFFF"/>
        </w:rPr>
        <w:t>）</w:t>
      </w:r>
      <w:r w:rsidR="00B81C1C" w:rsidRPr="0053748A">
        <w:rPr>
          <w:rFonts w:eastAsia="仿宋_GB2312"/>
          <w:u w:val="single"/>
        </w:rPr>
        <w:t>承包人应认真遵守发包人制定的有关建设管理制度。特别指出，发包人将采用全过程跟踪审计，《北京化工大学建设工程项目全过程审计实施细则（试行）》将作为合同的组成部分，承包人已充分理解未按全过程审计规定程序的相关审批事项发包人有权不予认可。</w:t>
      </w:r>
    </w:p>
    <w:p w14:paraId="0A843235" w14:textId="40C5F42D"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w:t>
      </w:r>
      <w:r w:rsidR="00185816" w:rsidRPr="0053748A">
        <w:rPr>
          <w:rFonts w:eastAsia="仿宋_GB2312" w:hint="eastAsia"/>
          <w:szCs w:val="21"/>
          <w:u w:val="single"/>
          <w:shd w:val="clear" w:color="auto" w:fill="FFFFFF"/>
        </w:rPr>
        <w:t>4</w:t>
      </w:r>
      <w:r w:rsidRPr="0053748A">
        <w:rPr>
          <w:rFonts w:eastAsia="仿宋_GB2312"/>
          <w:szCs w:val="21"/>
          <w:u w:val="single"/>
          <w:shd w:val="clear" w:color="auto" w:fill="FFFFFF"/>
        </w:rPr>
        <w:t>）发包人依据现行国家、地方标准及规范，要求承包人执行其中的高标准时，承包人应予以执行，执行该工作内容的费用承包人纳入签约合同价中，发包人不需另行支付。发包人在合同执行过程基于现行法律、法规、规范性文件、标准，要求承包人予以执行的，承包人应无条件执行，并已在签约合同价中予以考虑。</w:t>
      </w:r>
    </w:p>
    <w:p w14:paraId="0C86E3A3" w14:textId="77777777" w:rsidR="0045066E" w:rsidRPr="0053748A" w:rsidRDefault="00B81C1C">
      <w:pPr>
        <w:pStyle w:val="378020"/>
        <w:spacing w:before="120" w:after="120"/>
        <w:rPr>
          <w:rFonts w:eastAsia="仿宋_GB2312"/>
          <w:shd w:val="clear" w:color="auto" w:fill="FFFFFF"/>
        </w:rPr>
      </w:pPr>
      <w:bookmarkStart w:id="688" w:name="_Toc241459676"/>
      <w:bookmarkStart w:id="689" w:name="_Toc342296435"/>
      <w:bookmarkStart w:id="690" w:name="_Toc497298302"/>
      <w:bookmarkStart w:id="691" w:name="_Toc480303394"/>
      <w:bookmarkStart w:id="692" w:name="_Toc485323162"/>
      <w:bookmarkStart w:id="693" w:name="_Toc38297052"/>
      <w:bookmarkStart w:id="694" w:name="_Toc489280194"/>
      <w:bookmarkStart w:id="695" w:name="_Toc501052559"/>
      <w:bookmarkStart w:id="696" w:name="_Toc10237480"/>
      <w:bookmarkStart w:id="697" w:name="_Toc37955101"/>
      <w:bookmarkStart w:id="698" w:name="_Toc486580388"/>
      <w:bookmarkStart w:id="699" w:name="_Toc490331679"/>
      <w:bookmarkStart w:id="700" w:name="_Toc179632660"/>
      <w:bookmarkStart w:id="701" w:name="_Toc152042420"/>
      <w:bookmarkStart w:id="702" w:name="_Toc152045642"/>
      <w:bookmarkStart w:id="703" w:name="_Toc144974610"/>
      <w:r w:rsidRPr="0053748A">
        <w:rPr>
          <w:rFonts w:eastAsia="仿宋_GB2312"/>
          <w:shd w:val="clear" w:color="auto" w:fill="FFFFFF"/>
        </w:rPr>
        <w:t xml:space="preserve">4.2  </w:t>
      </w:r>
      <w:bookmarkEnd w:id="688"/>
      <w:bookmarkEnd w:id="689"/>
      <w:r w:rsidRPr="0053748A">
        <w:rPr>
          <w:rFonts w:eastAsia="仿宋_GB2312"/>
          <w:shd w:val="clear" w:color="auto" w:fill="FFFFFF"/>
        </w:rPr>
        <w:t>履约担保</w:t>
      </w:r>
      <w:bookmarkEnd w:id="690"/>
      <w:bookmarkEnd w:id="691"/>
      <w:bookmarkEnd w:id="692"/>
      <w:bookmarkEnd w:id="693"/>
      <w:bookmarkEnd w:id="694"/>
      <w:bookmarkEnd w:id="695"/>
      <w:bookmarkEnd w:id="696"/>
      <w:bookmarkEnd w:id="697"/>
      <w:bookmarkEnd w:id="698"/>
      <w:bookmarkEnd w:id="699"/>
      <w:r w:rsidRPr="0053748A">
        <w:rPr>
          <w:rFonts w:eastAsia="仿宋_GB2312"/>
          <w:shd w:val="clear" w:color="auto" w:fill="FFFFFF"/>
        </w:rPr>
        <w:t xml:space="preserve"> </w:t>
      </w:r>
    </w:p>
    <w:p w14:paraId="2DD7A98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4.2.1  </w:t>
      </w:r>
      <w:r w:rsidRPr="0053748A">
        <w:rPr>
          <w:rFonts w:eastAsia="仿宋_GB2312"/>
          <w:szCs w:val="21"/>
          <w:shd w:val="clear" w:color="auto" w:fill="FFFFFF"/>
        </w:rPr>
        <w:t>承包人履约担保的格式和金额</w:t>
      </w:r>
    </w:p>
    <w:p w14:paraId="458F5431"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不要求</w:t>
      </w:r>
      <w:r w:rsidRPr="0053748A">
        <w:rPr>
          <w:rFonts w:eastAsia="仿宋_GB2312"/>
          <w:szCs w:val="21"/>
          <w:u w:val="single"/>
          <w:shd w:val="clear" w:color="auto" w:fill="FFFFFF"/>
        </w:rPr>
        <w:t xml:space="preserve">  </w:t>
      </w:r>
      <w:r w:rsidRPr="0053748A">
        <w:rPr>
          <w:rFonts w:eastAsia="仿宋_GB2312"/>
          <w:szCs w:val="21"/>
          <w:shd w:val="clear" w:color="auto" w:fill="FFFFFF"/>
        </w:rPr>
        <w:t>（要求</w:t>
      </w:r>
      <w:r w:rsidRPr="0053748A">
        <w:rPr>
          <w:rFonts w:eastAsia="仿宋_GB2312"/>
          <w:szCs w:val="21"/>
          <w:shd w:val="clear" w:color="auto" w:fill="FFFFFF"/>
        </w:rPr>
        <w:t>/</w:t>
      </w:r>
      <w:r w:rsidRPr="0053748A">
        <w:rPr>
          <w:rFonts w:eastAsia="仿宋_GB2312"/>
          <w:szCs w:val="21"/>
          <w:shd w:val="clear" w:color="auto" w:fill="FFFFFF"/>
        </w:rPr>
        <w:t>不要求）承包人提供承包人履约担保。</w:t>
      </w:r>
    </w:p>
    <w:p w14:paraId="269DC5D4"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承包人履约担保的金额为</w:t>
      </w:r>
      <w:r w:rsidRPr="0053748A">
        <w:rPr>
          <w:rFonts w:eastAsia="仿宋_GB2312"/>
          <w:szCs w:val="21"/>
          <w:u w:val="single"/>
          <w:shd w:val="clear" w:color="auto" w:fill="FFFFFF"/>
        </w:rPr>
        <w:t xml:space="preserve">             /                                        </w:t>
      </w:r>
    </w:p>
    <w:p w14:paraId="0DBB0A52" w14:textId="77777777" w:rsidR="0045066E" w:rsidRPr="0053748A" w:rsidRDefault="00B81C1C">
      <w:pPr>
        <w:pStyle w:val="378020"/>
        <w:spacing w:before="120" w:after="120"/>
        <w:rPr>
          <w:rFonts w:eastAsia="仿宋_GB2312"/>
          <w:shd w:val="clear" w:color="auto" w:fill="FFFFFF"/>
        </w:rPr>
      </w:pPr>
      <w:bookmarkStart w:id="704" w:name="_Toc501052560"/>
      <w:bookmarkStart w:id="705" w:name="_Toc342296438"/>
      <w:bookmarkStart w:id="706" w:name="_Toc489280195"/>
      <w:bookmarkStart w:id="707" w:name="_Toc179632668"/>
      <w:bookmarkStart w:id="708" w:name="_Toc486580389"/>
      <w:bookmarkStart w:id="709" w:name="_Toc152042428"/>
      <w:bookmarkStart w:id="710" w:name="_Toc241459679"/>
      <w:bookmarkStart w:id="711" w:name="_Toc37955102"/>
      <w:bookmarkStart w:id="712" w:name="_Toc480303395"/>
      <w:bookmarkStart w:id="713" w:name="_Toc497298303"/>
      <w:bookmarkStart w:id="714" w:name="_Toc144974618"/>
      <w:bookmarkStart w:id="715" w:name="_Toc485323163"/>
      <w:bookmarkStart w:id="716" w:name="_Toc38297053"/>
      <w:bookmarkStart w:id="717" w:name="_Toc152045650"/>
      <w:bookmarkStart w:id="718" w:name="_Toc490331680"/>
      <w:bookmarkStart w:id="719" w:name="_Toc10237481"/>
      <w:bookmarkEnd w:id="700"/>
      <w:bookmarkEnd w:id="701"/>
      <w:bookmarkEnd w:id="702"/>
      <w:bookmarkEnd w:id="703"/>
      <w:r w:rsidRPr="0053748A">
        <w:rPr>
          <w:rFonts w:eastAsia="仿宋_GB2312"/>
          <w:shd w:val="clear" w:color="auto" w:fill="FFFFFF"/>
        </w:rPr>
        <w:t xml:space="preserve">4.11  </w:t>
      </w:r>
      <w:r w:rsidRPr="0053748A">
        <w:rPr>
          <w:rFonts w:eastAsia="仿宋_GB2312"/>
          <w:shd w:val="clear" w:color="auto" w:fill="FFFFFF"/>
        </w:rPr>
        <w:t>不利物质条件</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B879705" w14:textId="77777777" w:rsidR="0045066E" w:rsidRPr="0053748A" w:rsidRDefault="00B81C1C">
      <w:pPr>
        <w:spacing w:line="360" w:lineRule="auto"/>
        <w:rPr>
          <w:rFonts w:eastAsia="仿宋_GB2312"/>
          <w:szCs w:val="21"/>
          <w:u w:val="single"/>
          <w:shd w:val="clear" w:color="auto" w:fill="FFFFFF"/>
        </w:rPr>
      </w:pPr>
      <w:bookmarkStart w:id="720" w:name="_Toc179632669"/>
      <w:bookmarkStart w:id="721" w:name="_Toc152045651"/>
      <w:bookmarkStart w:id="722" w:name="_Toc144974619"/>
      <w:bookmarkStart w:id="723" w:name="_Toc152042429"/>
      <w:r w:rsidRPr="0053748A">
        <w:rPr>
          <w:rFonts w:eastAsia="仿宋_GB2312"/>
          <w:szCs w:val="21"/>
          <w:shd w:val="clear" w:color="auto" w:fill="FFFFFF"/>
        </w:rPr>
        <w:t xml:space="preserve">4.11.1  </w:t>
      </w:r>
      <w:r w:rsidRPr="0053748A">
        <w:rPr>
          <w:rFonts w:eastAsia="仿宋_GB2312"/>
          <w:szCs w:val="21"/>
          <w:shd w:val="clear" w:color="auto" w:fill="FFFFFF"/>
        </w:rPr>
        <w:t>不利物质条件的范围：</w:t>
      </w:r>
      <w:r w:rsidRPr="0053748A">
        <w:rPr>
          <w:rFonts w:eastAsia="仿宋_GB2312"/>
          <w:szCs w:val="21"/>
          <w:u w:val="single"/>
          <w:shd w:val="clear" w:color="auto" w:fill="FFFFFF"/>
        </w:rPr>
        <w:t>执行通用合同条款。</w:t>
      </w:r>
    </w:p>
    <w:p w14:paraId="7BB99399" w14:textId="77777777" w:rsidR="0045066E" w:rsidRPr="0053748A" w:rsidRDefault="00B81C1C">
      <w:pPr>
        <w:pStyle w:val="2TimesNewRoman5020"/>
        <w:spacing w:before="120" w:after="120"/>
        <w:outlineLvl w:val="2"/>
        <w:rPr>
          <w:rFonts w:eastAsia="仿宋_GB2312" w:cs="Times New Roman"/>
          <w:shd w:val="clear" w:color="auto" w:fill="FFFFFF"/>
        </w:rPr>
      </w:pPr>
      <w:bookmarkStart w:id="724" w:name="_Toc342296439"/>
      <w:bookmarkStart w:id="725" w:name="_Toc241459680"/>
      <w:bookmarkStart w:id="726" w:name="_Toc480303396"/>
      <w:bookmarkStart w:id="727" w:name="_Toc497298304"/>
      <w:bookmarkStart w:id="728" w:name="_Toc37955103"/>
      <w:bookmarkStart w:id="729" w:name="_Toc38297054"/>
      <w:bookmarkStart w:id="730" w:name="_Toc10237482"/>
      <w:bookmarkStart w:id="731" w:name="_Toc485323164"/>
      <w:bookmarkStart w:id="732" w:name="_Toc490331681"/>
      <w:bookmarkStart w:id="733" w:name="_Toc489280196"/>
      <w:bookmarkStart w:id="734" w:name="_Toc486580390"/>
      <w:bookmarkStart w:id="735" w:name="_Toc501052561"/>
      <w:r w:rsidRPr="0053748A">
        <w:rPr>
          <w:rFonts w:eastAsia="仿宋_GB2312" w:cs="Times New Roman"/>
          <w:shd w:val="clear" w:color="auto" w:fill="FFFFFF"/>
        </w:rPr>
        <w:t>5.</w:t>
      </w:r>
      <w:r w:rsidRPr="0053748A">
        <w:rPr>
          <w:rFonts w:eastAsia="仿宋_GB2312" w:cs="Times New Roman"/>
          <w:shd w:val="clear" w:color="auto" w:fill="FFFFFF"/>
        </w:rPr>
        <w:t>材料和工程设备</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19604D4B" w14:textId="77777777" w:rsidR="0045066E" w:rsidRPr="0053748A" w:rsidRDefault="00B81C1C">
      <w:pPr>
        <w:pStyle w:val="378020"/>
        <w:spacing w:before="120" w:after="120"/>
        <w:rPr>
          <w:rFonts w:eastAsia="仿宋_GB2312"/>
          <w:shd w:val="clear" w:color="auto" w:fill="FFFFFF"/>
        </w:rPr>
      </w:pPr>
      <w:bookmarkStart w:id="736" w:name="_Toc485323165"/>
      <w:bookmarkStart w:id="737" w:name="_Toc37955104"/>
      <w:bookmarkStart w:id="738" w:name="_Toc179632670"/>
      <w:bookmarkStart w:id="739" w:name="_Toc38297055"/>
      <w:bookmarkStart w:id="740" w:name="_Toc152042430"/>
      <w:bookmarkStart w:id="741" w:name="_Toc152045652"/>
      <w:bookmarkStart w:id="742" w:name="_Toc490331682"/>
      <w:bookmarkStart w:id="743" w:name="_Toc501052562"/>
      <w:bookmarkStart w:id="744" w:name="_Toc489280197"/>
      <w:bookmarkStart w:id="745" w:name="_Toc10237483"/>
      <w:bookmarkStart w:id="746" w:name="_Toc144974620"/>
      <w:bookmarkStart w:id="747" w:name="_Toc241459681"/>
      <w:bookmarkStart w:id="748" w:name="_Toc342296440"/>
      <w:bookmarkStart w:id="749" w:name="_Toc480303397"/>
      <w:bookmarkStart w:id="750" w:name="_Toc486580391"/>
      <w:bookmarkStart w:id="751" w:name="_Toc497298305"/>
      <w:r w:rsidRPr="0053748A">
        <w:rPr>
          <w:rFonts w:eastAsia="仿宋_GB2312"/>
          <w:shd w:val="clear" w:color="auto" w:fill="FFFFFF"/>
        </w:rPr>
        <w:t xml:space="preserve">5.1  </w:t>
      </w:r>
      <w:r w:rsidRPr="0053748A">
        <w:rPr>
          <w:rFonts w:eastAsia="仿宋_GB2312"/>
          <w:shd w:val="clear" w:color="auto" w:fill="FFFFFF"/>
        </w:rPr>
        <w:t>承包人提供的材料和工程设备</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1E8201B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5.1.2 </w:t>
      </w:r>
      <w:r w:rsidRPr="0053748A">
        <w:rPr>
          <w:rFonts w:eastAsia="仿宋_GB2312"/>
          <w:szCs w:val="21"/>
          <w:shd w:val="clear" w:color="auto" w:fill="FFFFFF"/>
        </w:rPr>
        <w:t>承包人将由其提供的材料和工程设备的供货人和品种、规格、数量及供货时间等报送监理人审批的期限：</w:t>
      </w:r>
      <w:r w:rsidRPr="0053748A">
        <w:rPr>
          <w:rFonts w:eastAsia="仿宋_GB2312"/>
          <w:szCs w:val="21"/>
          <w:u w:val="single"/>
          <w:shd w:val="clear" w:color="auto" w:fill="FFFFFF"/>
        </w:rPr>
        <w:t>在监理人批准合同条款第</w:t>
      </w:r>
      <w:r w:rsidRPr="0053748A">
        <w:rPr>
          <w:rFonts w:eastAsia="仿宋_GB2312"/>
          <w:szCs w:val="21"/>
          <w:u w:val="single"/>
          <w:shd w:val="clear" w:color="auto" w:fill="FFFFFF"/>
        </w:rPr>
        <w:t>10.1</w:t>
      </w:r>
      <w:r w:rsidRPr="0053748A">
        <w:rPr>
          <w:rFonts w:eastAsia="仿宋_GB2312"/>
          <w:szCs w:val="21"/>
          <w:u w:val="single"/>
          <w:shd w:val="clear" w:color="auto" w:fill="FFFFFF"/>
        </w:rPr>
        <w:t>款约定的合同进度计划或者合同条款</w:t>
      </w:r>
      <w:r w:rsidRPr="0053748A">
        <w:rPr>
          <w:rFonts w:eastAsia="仿宋_GB2312"/>
          <w:szCs w:val="21"/>
          <w:u w:val="single"/>
          <w:shd w:val="clear" w:color="auto" w:fill="FFFFFF"/>
        </w:rPr>
        <w:t>10.2</w:t>
      </w:r>
      <w:r w:rsidRPr="0053748A">
        <w:rPr>
          <w:rFonts w:eastAsia="仿宋_GB2312"/>
          <w:szCs w:val="21"/>
          <w:u w:val="single"/>
          <w:shd w:val="clear" w:color="auto" w:fill="FFFFFF"/>
        </w:rPr>
        <w:t>款约定的合同进度计划的修订后</w:t>
      </w:r>
      <w:r w:rsidRPr="0053748A">
        <w:rPr>
          <w:rFonts w:eastAsia="仿宋_GB2312"/>
          <w:szCs w:val="21"/>
          <w:u w:val="single"/>
          <w:shd w:val="clear" w:color="auto" w:fill="FFFFFF"/>
        </w:rPr>
        <w:t>7</w:t>
      </w:r>
      <w:r w:rsidRPr="0053748A">
        <w:rPr>
          <w:rFonts w:eastAsia="仿宋_GB2312"/>
          <w:szCs w:val="21"/>
          <w:u w:val="single"/>
          <w:shd w:val="clear" w:color="auto" w:fill="FFFFFF"/>
        </w:rPr>
        <w:t>天内</w:t>
      </w:r>
      <w:r w:rsidRPr="0053748A">
        <w:rPr>
          <w:rFonts w:eastAsia="仿宋_GB2312"/>
          <w:szCs w:val="21"/>
          <w:u w:val="single"/>
          <w:shd w:val="clear" w:color="auto" w:fill="FFFFFF"/>
        </w:rPr>
        <w:t>,</w:t>
      </w:r>
      <w:r w:rsidRPr="0053748A">
        <w:rPr>
          <w:rFonts w:eastAsia="仿宋_GB2312"/>
          <w:szCs w:val="21"/>
          <w:u w:val="single"/>
          <w:shd w:val="clear" w:color="auto" w:fill="FFFFFF"/>
        </w:rPr>
        <w:t>承包人应当根据合同进度计划编制或者修改本工程详细的采购供应计划并报送监理人和发包人，其中应当载明发包人提供的材料和工程设备的最迟交货时间，暂估价的材料、工程设备的供应商选择确定时间及相应材料、工程设备的最</w:t>
      </w:r>
      <w:r w:rsidRPr="0053748A">
        <w:rPr>
          <w:rFonts w:eastAsia="仿宋_GB2312"/>
          <w:szCs w:val="21"/>
          <w:u w:val="single"/>
          <w:shd w:val="clear" w:color="auto" w:fill="FFFFFF"/>
        </w:rPr>
        <w:lastRenderedPageBreak/>
        <w:t>迟供应时间，承包人提供的材料和工程设备计划采购供应至现场的时间。</w:t>
      </w:r>
    </w:p>
    <w:p w14:paraId="7C88067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监理人收到该采购供应计划后</w:t>
      </w:r>
      <w:r w:rsidRPr="0053748A">
        <w:rPr>
          <w:rFonts w:eastAsia="仿宋_GB2312"/>
          <w:szCs w:val="21"/>
          <w:u w:val="single"/>
          <w:shd w:val="clear" w:color="auto" w:fill="FFFFFF"/>
        </w:rPr>
        <w:t>3</w:t>
      </w:r>
      <w:r w:rsidRPr="0053748A">
        <w:rPr>
          <w:rFonts w:eastAsia="仿宋_GB2312"/>
          <w:szCs w:val="21"/>
          <w:u w:val="single"/>
          <w:shd w:val="clear" w:color="auto" w:fill="FFFFFF"/>
        </w:rPr>
        <w:t>天内完成审核，并连同审核意见报发包人审批，发包人应当在收到该采购供应计划后</w:t>
      </w:r>
      <w:r w:rsidRPr="0053748A">
        <w:rPr>
          <w:rFonts w:eastAsia="仿宋_GB2312"/>
          <w:szCs w:val="21"/>
          <w:u w:val="single"/>
          <w:shd w:val="clear" w:color="auto" w:fill="FFFFFF"/>
        </w:rPr>
        <w:t>14</w:t>
      </w:r>
      <w:r w:rsidRPr="0053748A">
        <w:rPr>
          <w:rFonts w:eastAsia="仿宋_GB2312"/>
          <w:szCs w:val="21"/>
          <w:u w:val="single"/>
          <w:shd w:val="clear" w:color="auto" w:fill="FFFFFF"/>
        </w:rPr>
        <w:t>天内批复或提出修改意见，承包人在</w:t>
      </w:r>
      <w:r w:rsidRPr="0053748A">
        <w:rPr>
          <w:rFonts w:eastAsia="仿宋_GB2312"/>
          <w:szCs w:val="21"/>
          <w:u w:val="single"/>
          <w:shd w:val="clear" w:color="auto" w:fill="FFFFFF"/>
        </w:rPr>
        <w:t>7</w:t>
      </w:r>
      <w:r w:rsidRPr="0053748A">
        <w:rPr>
          <w:rFonts w:eastAsia="仿宋_GB2312"/>
          <w:szCs w:val="21"/>
          <w:u w:val="single"/>
          <w:shd w:val="clear" w:color="auto" w:fill="FFFFFF"/>
        </w:rPr>
        <w:t>天内完成修改。</w:t>
      </w:r>
    </w:p>
    <w:p w14:paraId="096E012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按照经监理人和发包人批准的最新采购供应计划，如发包人对承包人提供的材料和工程设备有特殊要求，则其应于材料、工程设备采购前</w:t>
      </w:r>
      <w:r w:rsidRPr="0053748A">
        <w:rPr>
          <w:rFonts w:eastAsia="仿宋_GB2312"/>
          <w:szCs w:val="21"/>
          <w:u w:val="single"/>
          <w:shd w:val="clear" w:color="auto" w:fill="FFFFFF"/>
        </w:rPr>
        <w:t>30</w:t>
      </w:r>
      <w:r w:rsidRPr="0053748A">
        <w:rPr>
          <w:rFonts w:eastAsia="仿宋_GB2312"/>
          <w:szCs w:val="21"/>
          <w:u w:val="single"/>
          <w:shd w:val="clear" w:color="auto" w:fill="FFFFFF"/>
        </w:rPr>
        <w:t>个日历天之前书面通知承包人，承包人应当按照发包人的要求采购相应的材料、工程设备。</w:t>
      </w:r>
    </w:p>
    <w:p w14:paraId="5C2E952C" w14:textId="77777777" w:rsidR="0045066E" w:rsidRPr="0053748A" w:rsidRDefault="00B81C1C">
      <w:pPr>
        <w:spacing w:line="360" w:lineRule="auto"/>
        <w:rPr>
          <w:rFonts w:eastAsia="仿宋_GB2312"/>
          <w:shd w:val="clear" w:color="auto" w:fill="FFFFFF"/>
        </w:rPr>
      </w:pPr>
      <w:r w:rsidRPr="0053748A">
        <w:rPr>
          <w:rFonts w:eastAsia="仿宋_GB2312"/>
          <w:szCs w:val="21"/>
          <w:u w:val="single"/>
          <w:shd w:val="clear" w:color="auto" w:fill="FFFFFF"/>
        </w:rPr>
        <w:t>承包人应当在相应材料和工程设备进场前</w:t>
      </w:r>
      <w:r w:rsidRPr="0053748A">
        <w:rPr>
          <w:rFonts w:eastAsia="仿宋_GB2312"/>
          <w:szCs w:val="21"/>
          <w:u w:val="single"/>
          <w:shd w:val="clear" w:color="auto" w:fill="FFFFFF"/>
        </w:rPr>
        <w:t>14</w:t>
      </w:r>
      <w:r w:rsidRPr="0053748A">
        <w:rPr>
          <w:rFonts w:eastAsia="仿宋_GB2312"/>
          <w:szCs w:val="21"/>
          <w:u w:val="single"/>
          <w:shd w:val="clear" w:color="auto" w:fill="FFFFFF"/>
        </w:rPr>
        <w:t>天将相应材料和工程设备的供货人及采购品种、规格、数量和供货时间等报送监理人和发包人审批和确认封样，监理人和发包人应当在</w:t>
      </w:r>
      <w:r w:rsidRPr="0053748A">
        <w:rPr>
          <w:rFonts w:eastAsia="仿宋_GB2312"/>
          <w:szCs w:val="21"/>
          <w:u w:val="single"/>
          <w:shd w:val="clear" w:color="auto" w:fill="FFFFFF"/>
        </w:rPr>
        <w:t>7</w:t>
      </w:r>
      <w:r w:rsidRPr="0053748A">
        <w:rPr>
          <w:rFonts w:eastAsia="仿宋_GB2312"/>
          <w:szCs w:val="21"/>
          <w:u w:val="single"/>
          <w:shd w:val="clear" w:color="auto" w:fill="FFFFFF"/>
        </w:rPr>
        <w:t>天内提出审批意见，可根据具体情况决定是否对材料及设备厂家进行考察并决定是否同意使用该材料及设备。未经监理人和发包人审批确定的该笔材料和工程设备不得进入现场，同时一经发现，进场材料及设备须无条件退场，承包人承担由此造成的一切责任。否则发包人有权不支付相应的材料和工程设备价款。</w:t>
      </w:r>
    </w:p>
    <w:p w14:paraId="021DA3B0" w14:textId="77777777" w:rsidR="0045066E" w:rsidRPr="0053748A" w:rsidRDefault="00B81C1C">
      <w:pPr>
        <w:pStyle w:val="2TimesNewRoman5020"/>
        <w:spacing w:before="120" w:after="120"/>
        <w:outlineLvl w:val="2"/>
        <w:rPr>
          <w:rFonts w:eastAsia="仿宋_GB2312" w:cs="Times New Roman"/>
          <w:shd w:val="clear" w:color="auto" w:fill="FFFFFF"/>
        </w:rPr>
      </w:pPr>
      <w:bookmarkStart w:id="752" w:name="_Toc489280198"/>
      <w:bookmarkStart w:id="753" w:name="_Toc152045656"/>
      <w:bookmarkStart w:id="754" w:name="_Toc144974624"/>
      <w:bookmarkStart w:id="755" w:name="_Toc480303398"/>
      <w:bookmarkStart w:id="756" w:name="_Toc485323166"/>
      <w:bookmarkStart w:id="757" w:name="_Toc179632674"/>
      <w:bookmarkStart w:id="758" w:name="_Toc490331683"/>
      <w:bookmarkStart w:id="759" w:name="_Toc37955105"/>
      <w:bookmarkStart w:id="760" w:name="_Toc501052563"/>
      <w:bookmarkStart w:id="761" w:name="_Toc241459683"/>
      <w:bookmarkStart w:id="762" w:name="_Toc38297056"/>
      <w:bookmarkStart w:id="763" w:name="_Toc486580392"/>
      <w:bookmarkStart w:id="764" w:name="_Toc497298306"/>
      <w:bookmarkStart w:id="765" w:name="_Toc10237484"/>
      <w:bookmarkStart w:id="766" w:name="_Toc152042434"/>
      <w:bookmarkStart w:id="767" w:name="_Toc342296442"/>
      <w:r w:rsidRPr="0053748A">
        <w:rPr>
          <w:rFonts w:eastAsia="仿宋_GB2312" w:cs="Times New Roman"/>
          <w:shd w:val="clear" w:color="auto" w:fill="FFFFFF"/>
        </w:rPr>
        <w:t>6.</w:t>
      </w:r>
      <w:r w:rsidRPr="0053748A">
        <w:rPr>
          <w:rFonts w:eastAsia="仿宋_GB2312" w:cs="Times New Roman"/>
          <w:shd w:val="clear" w:color="auto" w:fill="FFFFFF"/>
        </w:rPr>
        <w:t>施工设备和临时设施</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61D3D3A" w14:textId="77777777" w:rsidR="0045066E" w:rsidRPr="0053748A" w:rsidRDefault="00B81C1C">
      <w:pPr>
        <w:pStyle w:val="378020"/>
        <w:spacing w:before="120" w:after="120"/>
        <w:rPr>
          <w:rFonts w:eastAsia="仿宋_GB2312"/>
          <w:shd w:val="clear" w:color="auto" w:fill="FFFFFF"/>
        </w:rPr>
      </w:pPr>
      <w:bookmarkStart w:id="768" w:name="_Toc152042435"/>
      <w:bookmarkStart w:id="769" w:name="_Toc152045657"/>
      <w:bookmarkStart w:id="770" w:name="_Toc179632675"/>
      <w:bookmarkStart w:id="771" w:name="_Toc241459684"/>
      <w:bookmarkStart w:id="772" w:name="_Toc342296443"/>
      <w:bookmarkStart w:id="773" w:name="_Toc480303399"/>
      <w:bookmarkStart w:id="774" w:name="_Toc144974625"/>
      <w:bookmarkStart w:id="775" w:name="_Toc501052564"/>
      <w:bookmarkStart w:id="776" w:name="_Toc38297057"/>
      <w:bookmarkStart w:id="777" w:name="_Toc37955106"/>
      <w:bookmarkStart w:id="778" w:name="_Toc485323167"/>
      <w:bookmarkStart w:id="779" w:name="_Toc497298307"/>
      <w:bookmarkStart w:id="780" w:name="_Toc490331684"/>
      <w:bookmarkStart w:id="781" w:name="_Toc489280199"/>
      <w:bookmarkStart w:id="782" w:name="_Toc486580393"/>
      <w:bookmarkStart w:id="783" w:name="_Toc10237485"/>
      <w:r w:rsidRPr="0053748A">
        <w:rPr>
          <w:rFonts w:eastAsia="仿宋_GB2312"/>
          <w:shd w:val="clear" w:color="auto" w:fill="FFFFFF"/>
        </w:rPr>
        <w:t xml:space="preserve">6.1  </w:t>
      </w:r>
      <w:r w:rsidRPr="0053748A">
        <w:rPr>
          <w:rFonts w:eastAsia="仿宋_GB2312"/>
          <w:shd w:val="clear" w:color="auto" w:fill="FFFFFF"/>
        </w:rPr>
        <w:t>承包人提供的施工设备和临时设施</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AC2ACF1"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6.1.2  </w:t>
      </w:r>
      <w:r w:rsidRPr="0053748A">
        <w:rPr>
          <w:rFonts w:eastAsia="仿宋_GB2312"/>
          <w:szCs w:val="21"/>
          <w:shd w:val="clear" w:color="auto" w:fill="FFFFFF"/>
        </w:rPr>
        <w:t>发包人承担修建临时设施费用的范围：</w:t>
      </w:r>
      <w:r w:rsidRPr="0053748A">
        <w:rPr>
          <w:rFonts w:eastAsia="仿宋_GB2312"/>
          <w:szCs w:val="21"/>
          <w:u w:val="single"/>
          <w:shd w:val="clear" w:color="auto" w:fill="FFFFFF"/>
        </w:rPr>
        <w:t xml:space="preserve">        /                         </w:t>
      </w:r>
    </w:p>
    <w:p w14:paraId="49718659"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需要发包人办理申请手续并承担相关费用的临时占地：</w:t>
      </w:r>
      <w:r w:rsidRPr="0053748A">
        <w:rPr>
          <w:rFonts w:eastAsia="仿宋_GB2312"/>
          <w:u w:val="single"/>
          <w:shd w:val="clear" w:color="auto" w:fill="FFFFFF"/>
        </w:rPr>
        <w:t>承包人应针对现场实际情况及合同的要求，自行判断是否需要安排场外临时工程用地或施工用地。如果需要，承包人应自行安排并应认为相应的费用已含在承包人的签约合同价（投标总报价）中。必要时（在承包人请求和承担费用的前提下），为了工程的顺利实施，发包人应本着合作和尽力的原则给予承包人必要的协助。</w:t>
      </w:r>
    </w:p>
    <w:p w14:paraId="233BD448" w14:textId="77777777" w:rsidR="0045066E" w:rsidRPr="0053748A" w:rsidRDefault="00B81C1C">
      <w:pPr>
        <w:pStyle w:val="378020"/>
        <w:spacing w:before="120" w:after="120"/>
        <w:rPr>
          <w:rFonts w:eastAsia="仿宋_GB2312"/>
          <w:shd w:val="clear" w:color="auto" w:fill="FFFFFF"/>
        </w:rPr>
      </w:pPr>
      <w:bookmarkStart w:id="784" w:name="_Toc152042436"/>
      <w:bookmarkStart w:id="785" w:name="_Toc342296444"/>
      <w:bookmarkStart w:id="786" w:name="_Toc485323168"/>
      <w:bookmarkStart w:id="787" w:name="_Toc480303400"/>
      <w:bookmarkStart w:id="788" w:name="_Toc152045658"/>
      <w:bookmarkStart w:id="789" w:name="_Toc486580394"/>
      <w:bookmarkStart w:id="790" w:name="_Toc38297058"/>
      <w:bookmarkStart w:id="791" w:name="_Toc241459685"/>
      <w:bookmarkStart w:id="792" w:name="_Toc10237486"/>
      <w:bookmarkStart w:id="793" w:name="_Toc490331685"/>
      <w:bookmarkStart w:id="794" w:name="_Toc501052565"/>
      <w:bookmarkStart w:id="795" w:name="_Toc179632676"/>
      <w:bookmarkStart w:id="796" w:name="_Toc489280200"/>
      <w:bookmarkStart w:id="797" w:name="_Toc497298308"/>
      <w:bookmarkStart w:id="798" w:name="_Toc37955107"/>
      <w:bookmarkStart w:id="799" w:name="_Toc144974626"/>
      <w:r w:rsidRPr="0053748A">
        <w:rPr>
          <w:rFonts w:eastAsia="仿宋_GB2312"/>
          <w:shd w:val="clear" w:color="auto" w:fill="FFFFFF"/>
        </w:rPr>
        <w:t xml:space="preserve">6.2  </w:t>
      </w:r>
      <w:r w:rsidRPr="0053748A">
        <w:rPr>
          <w:rFonts w:eastAsia="仿宋_GB2312"/>
          <w:shd w:val="clear" w:color="auto" w:fill="FFFFFF"/>
        </w:rPr>
        <w:t>发包人提供的施工设备和临时设施</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494BA0BA"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发包人提供的施工设备和临时设施：</w:t>
      </w:r>
      <w:r w:rsidRPr="0053748A">
        <w:rPr>
          <w:rFonts w:eastAsia="仿宋_GB2312"/>
          <w:szCs w:val="21"/>
          <w:u w:val="single"/>
          <w:shd w:val="clear" w:color="auto" w:fill="FFFFFF"/>
        </w:rPr>
        <w:t>生活区提供施工临水、临电的接驳点，由承包人自行挂表计量并承担水电费用。施工区用水电由发包人提供。</w:t>
      </w:r>
    </w:p>
    <w:p w14:paraId="7561DFDA"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发包人提供的施工设备和临时设施的运行、维护、拆除、清运费用的承担人：</w:t>
      </w:r>
      <w:r w:rsidRPr="0053748A">
        <w:rPr>
          <w:rFonts w:eastAsia="仿宋_GB2312"/>
          <w:szCs w:val="21"/>
          <w:u w:val="single"/>
          <w:shd w:val="clear" w:color="auto" w:fill="FFFFFF"/>
        </w:rPr>
        <w:t>无。</w:t>
      </w:r>
    </w:p>
    <w:p w14:paraId="46D597B2" w14:textId="77777777" w:rsidR="0045066E" w:rsidRPr="0053748A" w:rsidRDefault="00B81C1C">
      <w:pPr>
        <w:pStyle w:val="2TimesNewRoman5020"/>
        <w:spacing w:before="120" w:after="120"/>
        <w:outlineLvl w:val="2"/>
        <w:rPr>
          <w:rFonts w:eastAsia="仿宋_GB2312" w:cs="Times New Roman"/>
          <w:shd w:val="clear" w:color="auto" w:fill="FFFFFF"/>
        </w:rPr>
      </w:pPr>
      <w:bookmarkStart w:id="800" w:name="_Toc179632679"/>
      <w:bookmarkStart w:id="801" w:name="_Toc144974629"/>
      <w:bookmarkStart w:id="802" w:name="_Toc152042439"/>
      <w:bookmarkStart w:id="803" w:name="_Toc241459687"/>
      <w:bookmarkStart w:id="804" w:name="_Toc480303401"/>
      <w:bookmarkStart w:id="805" w:name="_Toc342296446"/>
      <w:bookmarkStart w:id="806" w:name="_Toc485323169"/>
      <w:bookmarkStart w:id="807" w:name="_Toc486580395"/>
      <w:bookmarkStart w:id="808" w:name="_Toc152045661"/>
      <w:bookmarkStart w:id="809" w:name="_Toc489280201"/>
      <w:bookmarkStart w:id="810" w:name="_Toc497298309"/>
      <w:bookmarkStart w:id="811" w:name="_Toc10237487"/>
      <w:bookmarkStart w:id="812" w:name="_Toc38297059"/>
      <w:bookmarkStart w:id="813" w:name="_Toc501052566"/>
      <w:bookmarkStart w:id="814" w:name="_Toc490331686"/>
      <w:bookmarkStart w:id="815" w:name="_Toc37955108"/>
      <w:r w:rsidRPr="0053748A">
        <w:rPr>
          <w:rFonts w:eastAsia="仿宋_GB2312" w:cs="Times New Roman"/>
          <w:shd w:val="clear" w:color="auto" w:fill="FFFFFF"/>
        </w:rPr>
        <w:t>7.</w:t>
      </w:r>
      <w:r w:rsidRPr="0053748A">
        <w:rPr>
          <w:rFonts w:eastAsia="仿宋_GB2312" w:cs="Times New Roman"/>
          <w:shd w:val="clear" w:color="auto" w:fill="FFFFFF"/>
        </w:rPr>
        <w:t>交通运输</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0B2957EA" w14:textId="77777777" w:rsidR="0045066E" w:rsidRPr="0053748A" w:rsidRDefault="00B81C1C">
      <w:pPr>
        <w:pStyle w:val="378020"/>
        <w:spacing w:before="120" w:after="120"/>
        <w:rPr>
          <w:rFonts w:eastAsia="仿宋_GB2312"/>
          <w:shd w:val="clear" w:color="auto" w:fill="FFFFFF"/>
        </w:rPr>
      </w:pPr>
      <w:bookmarkStart w:id="816" w:name="_Toc10237488"/>
      <w:bookmarkStart w:id="817" w:name="_Toc480303402"/>
      <w:bookmarkStart w:id="818" w:name="_Toc179632680"/>
      <w:bookmarkStart w:id="819" w:name="_Toc241459688"/>
      <w:bookmarkStart w:id="820" w:name="_Toc490331687"/>
      <w:bookmarkStart w:id="821" w:name="_Toc497298310"/>
      <w:bookmarkStart w:id="822" w:name="_Toc37955109"/>
      <w:bookmarkStart w:id="823" w:name="_Toc485323170"/>
      <w:bookmarkStart w:id="824" w:name="_Toc144974630"/>
      <w:bookmarkStart w:id="825" w:name="_Toc486580396"/>
      <w:bookmarkStart w:id="826" w:name="_Toc152045662"/>
      <w:bookmarkStart w:id="827" w:name="_Toc501052567"/>
      <w:bookmarkStart w:id="828" w:name="_Toc38297060"/>
      <w:bookmarkStart w:id="829" w:name="_Toc342296447"/>
      <w:bookmarkStart w:id="830" w:name="_Toc152042440"/>
      <w:bookmarkStart w:id="831" w:name="_Toc489280202"/>
      <w:r w:rsidRPr="0053748A">
        <w:rPr>
          <w:rFonts w:eastAsia="仿宋_GB2312"/>
          <w:shd w:val="clear" w:color="auto" w:fill="FFFFFF"/>
        </w:rPr>
        <w:t xml:space="preserve">7.1  </w:t>
      </w:r>
      <w:r w:rsidRPr="0053748A">
        <w:rPr>
          <w:rFonts w:eastAsia="仿宋_GB2312"/>
          <w:shd w:val="clear" w:color="auto" w:fill="FFFFFF"/>
        </w:rPr>
        <w:t>道路通行权和场外设施</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4C1E741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负责取得道路通行权、场外设施修建权的办理人</w:t>
      </w:r>
      <w:r w:rsidRPr="0053748A">
        <w:rPr>
          <w:rFonts w:eastAsia="仿宋_GB2312"/>
          <w:szCs w:val="21"/>
          <w:shd w:val="clear" w:color="auto" w:fill="FFFFFF"/>
        </w:rPr>
        <w:t>:</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承包人</w:t>
      </w:r>
      <w:r w:rsidRPr="0053748A">
        <w:rPr>
          <w:rFonts w:eastAsia="仿宋_GB2312"/>
          <w:szCs w:val="21"/>
          <w:u w:val="single"/>
          <w:shd w:val="clear" w:color="auto" w:fill="FFFFFF"/>
        </w:rPr>
        <w:t xml:space="preserve"> </w:t>
      </w:r>
      <w:r w:rsidRPr="0053748A">
        <w:rPr>
          <w:rFonts w:eastAsia="仿宋_GB2312"/>
          <w:szCs w:val="21"/>
          <w:shd w:val="clear" w:color="auto" w:fill="FFFFFF"/>
        </w:rPr>
        <w:t>，其相关费用由发包人承担。</w:t>
      </w:r>
      <w:r w:rsidRPr="0053748A">
        <w:rPr>
          <w:rFonts w:eastAsia="仿宋_GB2312"/>
          <w:szCs w:val="21"/>
          <w:shd w:val="clear" w:color="auto" w:fill="FFFFFF"/>
        </w:rPr>
        <w:t xml:space="preserve"> </w:t>
      </w:r>
    </w:p>
    <w:p w14:paraId="47586627" w14:textId="77777777" w:rsidR="0045066E" w:rsidRPr="0053748A" w:rsidRDefault="00B81C1C">
      <w:pPr>
        <w:pStyle w:val="378020"/>
        <w:spacing w:before="120" w:after="120"/>
        <w:rPr>
          <w:rFonts w:eastAsia="仿宋_GB2312"/>
          <w:shd w:val="clear" w:color="auto" w:fill="FFFFFF"/>
        </w:rPr>
      </w:pPr>
      <w:bookmarkStart w:id="832" w:name="_Toc489280203"/>
      <w:bookmarkStart w:id="833" w:name="_Toc485323171"/>
      <w:bookmarkStart w:id="834" w:name="_Toc152042441"/>
      <w:bookmarkStart w:id="835" w:name="_Toc490331688"/>
      <w:bookmarkStart w:id="836" w:name="_Toc144974631"/>
      <w:bookmarkStart w:id="837" w:name="_Toc152045663"/>
      <w:bookmarkStart w:id="838" w:name="_Toc241459689"/>
      <w:bookmarkStart w:id="839" w:name="_Toc179632681"/>
      <w:bookmarkStart w:id="840" w:name="_Toc342296448"/>
      <w:bookmarkStart w:id="841" w:name="_Toc486580397"/>
      <w:bookmarkStart w:id="842" w:name="_Toc480303403"/>
      <w:bookmarkStart w:id="843" w:name="_Toc497298311"/>
      <w:bookmarkStart w:id="844" w:name="_Toc37955110"/>
      <w:bookmarkStart w:id="845" w:name="_Toc10237489"/>
      <w:bookmarkStart w:id="846" w:name="_Toc38297061"/>
      <w:bookmarkStart w:id="847" w:name="_Toc501052568"/>
      <w:r w:rsidRPr="0053748A">
        <w:rPr>
          <w:rFonts w:eastAsia="仿宋_GB2312"/>
          <w:shd w:val="clear" w:color="auto" w:fill="FFFFFF"/>
        </w:rPr>
        <w:t xml:space="preserve">7.2  </w:t>
      </w:r>
      <w:r w:rsidRPr="0053748A">
        <w:rPr>
          <w:rFonts w:eastAsia="仿宋_GB2312"/>
          <w:shd w:val="clear" w:color="auto" w:fill="FFFFFF"/>
        </w:rPr>
        <w:t>场内施工道路</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2553D12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7.2.1  </w:t>
      </w:r>
      <w:r w:rsidRPr="0053748A">
        <w:rPr>
          <w:rFonts w:eastAsia="仿宋_GB2312"/>
          <w:szCs w:val="21"/>
          <w:shd w:val="clear" w:color="auto" w:fill="FFFFFF"/>
        </w:rPr>
        <w:t>施工所需的场内临时道路和交通设施的修建、维护、养护和管理人：</w:t>
      </w:r>
      <w:r w:rsidRPr="0053748A">
        <w:rPr>
          <w:rFonts w:eastAsia="仿宋_GB2312"/>
          <w:szCs w:val="21"/>
          <w:u w:val="single"/>
          <w:shd w:val="clear" w:color="auto" w:fill="FFFFFF"/>
        </w:rPr>
        <w:t>承包人</w:t>
      </w:r>
      <w:r w:rsidRPr="0053748A">
        <w:rPr>
          <w:rFonts w:eastAsia="仿宋_GB2312"/>
          <w:szCs w:val="21"/>
          <w:shd w:val="clear" w:color="auto" w:fill="FFFFFF"/>
        </w:rPr>
        <w:t>，相关费用由</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承包人</w:t>
      </w:r>
      <w:r w:rsidRPr="0053748A">
        <w:rPr>
          <w:rFonts w:eastAsia="仿宋_GB2312"/>
          <w:szCs w:val="21"/>
          <w:u w:val="single"/>
          <w:shd w:val="clear" w:color="auto" w:fill="FFFFFF"/>
        </w:rPr>
        <w:t xml:space="preserve"> </w:t>
      </w:r>
      <w:r w:rsidRPr="0053748A">
        <w:rPr>
          <w:rFonts w:eastAsia="仿宋_GB2312"/>
          <w:szCs w:val="21"/>
          <w:shd w:val="clear" w:color="auto" w:fill="FFFFFF"/>
        </w:rPr>
        <w:t>承担。</w:t>
      </w:r>
    </w:p>
    <w:p w14:paraId="1B8C20C9" w14:textId="77777777" w:rsidR="0045066E" w:rsidRPr="0053748A" w:rsidRDefault="00B81C1C">
      <w:pPr>
        <w:pStyle w:val="378020"/>
        <w:spacing w:before="120" w:after="120"/>
        <w:rPr>
          <w:rFonts w:eastAsia="仿宋_GB2312"/>
          <w:shd w:val="clear" w:color="auto" w:fill="FFFFFF"/>
        </w:rPr>
      </w:pPr>
      <w:bookmarkStart w:id="848" w:name="_Toc489280204"/>
      <w:bookmarkStart w:id="849" w:name="_Toc152042443"/>
      <w:bookmarkStart w:id="850" w:name="_Toc342296449"/>
      <w:bookmarkStart w:id="851" w:name="_Toc480303404"/>
      <w:bookmarkStart w:id="852" w:name="_Toc179632683"/>
      <w:bookmarkStart w:id="853" w:name="_Toc10237490"/>
      <w:bookmarkStart w:id="854" w:name="_Toc38297062"/>
      <w:bookmarkStart w:id="855" w:name="_Toc144974633"/>
      <w:bookmarkStart w:id="856" w:name="_Toc490331689"/>
      <w:bookmarkStart w:id="857" w:name="_Toc497298312"/>
      <w:bookmarkStart w:id="858" w:name="_Toc241459690"/>
      <w:bookmarkStart w:id="859" w:name="_Toc501052569"/>
      <w:bookmarkStart w:id="860" w:name="_Toc485323172"/>
      <w:bookmarkStart w:id="861" w:name="_Toc37955111"/>
      <w:bookmarkStart w:id="862" w:name="_Toc152045665"/>
      <w:bookmarkStart w:id="863" w:name="_Toc486580398"/>
      <w:r w:rsidRPr="0053748A">
        <w:rPr>
          <w:rFonts w:eastAsia="仿宋_GB2312"/>
          <w:shd w:val="clear" w:color="auto" w:fill="FFFFFF"/>
        </w:rPr>
        <w:lastRenderedPageBreak/>
        <w:t xml:space="preserve">7.4  </w:t>
      </w:r>
      <w:r w:rsidRPr="0053748A">
        <w:rPr>
          <w:rFonts w:eastAsia="仿宋_GB2312"/>
          <w:shd w:val="clear" w:color="auto" w:fill="FFFFFF"/>
        </w:rPr>
        <w:t>超大件和超重件的运输</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69D28167" w14:textId="77777777" w:rsidR="0045066E" w:rsidRPr="0053748A" w:rsidRDefault="00B81C1C">
      <w:pPr>
        <w:spacing w:line="360" w:lineRule="auto"/>
        <w:rPr>
          <w:rFonts w:eastAsia="仿宋_GB2312"/>
          <w:szCs w:val="21"/>
          <w:shd w:val="clear" w:color="auto" w:fill="FFFFFF"/>
        </w:rPr>
      </w:pPr>
      <w:bookmarkStart w:id="864" w:name="_Toc144974634"/>
      <w:bookmarkStart w:id="865" w:name="_Toc152042444"/>
      <w:bookmarkStart w:id="866" w:name="_Toc152045666"/>
      <w:bookmarkStart w:id="867" w:name="_Toc179632684"/>
      <w:r w:rsidRPr="0053748A">
        <w:rPr>
          <w:rFonts w:eastAsia="仿宋_GB2312"/>
          <w:szCs w:val="21"/>
          <w:shd w:val="clear" w:color="auto" w:fill="FFFFFF"/>
        </w:rPr>
        <w:t>运输超大件或超重件所需的道路和桥梁临时加固改造等费用的承担人：</w:t>
      </w:r>
      <w:r w:rsidRPr="0053748A">
        <w:rPr>
          <w:rFonts w:eastAsia="仿宋_GB2312"/>
          <w:szCs w:val="21"/>
          <w:u w:val="single"/>
          <w:shd w:val="clear" w:color="auto" w:fill="FFFFFF"/>
        </w:rPr>
        <w:t>承包人，由于材料或设备的运输而造成连接或通向工地的道路或桥梁的损坏的责任由承包人承担。</w:t>
      </w:r>
    </w:p>
    <w:p w14:paraId="4BBB4A13" w14:textId="77777777" w:rsidR="0045066E" w:rsidRPr="0053748A" w:rsidRDefault="00B81C1C">
      <w:pPr>
        <w:pStyle w:val="2TimesNewRoman5020"/>
        <w:spacing w:before="120" w:after="120"/>
        <w:outlineLvl w:val="2"/>
        <w:rPr>
          <w:rFonts w:eastAsia="仿宋_GB2312" w:cs="Times New Roman"/>
          <w:shd w:val="clear" w:color="auto" w:fill="FFFFFF"/>
        </w:rPr>
      </w:pPr>
      <w:bookmarkStart w:id="868" w:name="_Toc144974636"/>
      <w:bookmarkStart w:id="869" w:name="_Toc179632686"/>
      <w:bookmarkStart w:id="870" w:name="_Toc490331690"/>
      <w:bookmarkStart w:id="871" w:name="_Toc486580399"/>
      <w:bookmarkStart w:id="872" w:name="_Toc241459691"/>
      <w:bookmarkStart w:id="873" w:name="_Toc501052570"/>
      <w:bookmarkStart w:id="874" w:name="_Toc489280205"/>
      <w:bookmarkStart w:id="875" w:name="_Toc497298313"/>
      <w:bookmarkStart w:id="876" w:name="_Toc342296450"/>
      <w:bookmarkStart w:id="877" w:name="_Toc480303405"/>
      <w:bookmarkStart w:id="878" w:name="_Toc38297063"/>
      <w:bookmarkStart w:id="879" w:name="_Toc37955112"/>
      <w:bookmarkStart w:id="880" w:name="_Toc10237491"/>
      <w:bookmarkStart w:id="881" w:name="_Toc152042446"/>
      <w:bookmarkStart w:id="882" w:name="_Toc152045668"/>
      <w:bookmarkStart w:id="883" w:name="_Toc485323173"/>
      <w:bookmarkEnd w:id="864"/>
      <w:bookmarkEnd w:id="865"/>
      <w:bookmarkEnd w:id="866"/>
      <w:bookmarkEnd w:id="867"/>
      <w:r w:rsidRPr="0053748A">
        <w:rPr>
          <w:rFonts w:eastAsia="仿宋_GB2312" w:cs="Times New Roman"/>
          <w:shd w:val="clear" w:color="auto" w:fill="FFFFFF"/>
        </w:rPr>
        <w:t>8.</w:t>
      </w:r>
      <w:r w:rsidRPr="0053748A">
        <w:rPr>
          <w:rFonts w:eastAsia="仿宋_GB2312" w:cs="Times New Roman"/>
          <w:shd w:val="clear" w:color="auto" w:fill="FFFFFF"/>
        </w:rPr>
        <w:t>测量放线</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6B1585D4" w14:textId="77777777" w:rsidR="0045066E" w:rsidRPr="0053748A" w:rsidRDefault="00B81C1C">
      <w:pPr>
        <w:pStyle w:val="378020"/>
        <w:spacing w:before="120" w:after="120"/>
        <w:rPr>
          <w:rFonts w:eastAsia="仿宋_GB2312"/>
          <w:shd w:val="clear" w:color="auto" w:fill="FFFFFF"/>
        </w:rPr>
      </w:pPr>
      <w:bookmarkStart w:id="884" w:name="_Toc480303406"/>
      <w:bookmarkStart w:id="885" w:name="_Toc152045669"/>
      <w:bookmarkStart w:id="886" w:name="_Toc501052571"/>
      <w:bookmarkStart w:id="887" w:name="_Toc144974637"/>
      <w:bookmarkStart w:id="888" w:name="_Toc490331691"/>
      <w:bookmarkStart w:id="889" w:name="_Toc38297064"/>
      <w:bookmarkStart w:id="890" w:name="_Toc152042447"/>
      <w:bookmarkStart w:id="891" w:name="_Toc179632687"/>
      <w:bookmarkStart w:id="892" w:name="_Toc486580400"/>
      <w:bookmarkStart w:id="893" w:name="_Toc37955113"/>
      <w:bookmarkStart w:id="894" w:name="_Toc342296451"/>
      <w:bookmarkStart w:id="895" w:name="_Toc497298314"/>
      <w:bookmarkStart w:id="896" w:name="_Toc489280206"/>
      <w:bookmarkStart w:id="897" w:name="_Toc10237492"/>
      <w:bookmarkStart w:id="898" w:name="_Toc241459692"/>
      <w:bookmarkStart w:id="899" w:name="_Toc485323174"/>
      <w:r w:rsidRPr="0053748A">
        <w:rPr>
          <w:rFonts w:eastAsia="仿宋_GB2312"/>
          <w:shd w:val="clear" w:color="auto" w:fill="FFFFFF"/>
        </w:rPr>
        <w:t xml:space="preserve">8.1  </w:t>
      </w:r>
      <w:r w:rsidRPr="0053748A">
        <w:rPr>
          <w:rFonts w:eastAsia="仿宋_GB2312"/>
          <w:shd w:val="clear" w:color="auto" w:fill="FFFFFF"/>
        </w:rPr>
        <w:t>施工控制网</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33BC086F"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8.1.1  </w:t>
      </w:r>
      <w:r w:rsidRPr="0053748A">
        <w:rPr>
          <w:rFonts w:eastAsia="仿宋_GB2312"/>
          <w:szCs w:val="21"/>
          <w:shd w:val="clear" w:color="auto" w:fill="FFFFFF"/>
        </w:rPr>
        <w:t>发包人通过监理人提供测量基准点、基准线和水准点及其书面资料的期限：</w:t>
      </w:r>
      <w:r w:rsidRPr="0053748A">
        <w:rPr>
          <w:rFonts w:eastAsia="仿宋_GB2312"/>
          <w:szCs w:val="21"/>
          <w:u w:val="single"/>
          <w:shd w:val="clear" w:color="auto" w:fill="FFFFFF"/>
        </w:rPr>
        <w:t>工程开工前</w:t>
      </w:r>
      <w:r w:rsidRPr="0053748A">
        <w:rPr>
          <w:rFonts w:eastAsia="仿宋_GB2312"/>
          <w:szCs w:val="21"/>
          <w:u w:val="single"/>
          <w:shd w:val="clear" w:color="auto" w:fill="FFFFFF"/>
        </w:rPr>
        <w:t xml:space="preserve"> 7 </w:t>
      </w:r>
      <w:r w:rsidRPr="0053748A">
        <w:rPr>
          <w:rFonts w:eastAsia="仿宋_GB2312"/>
          <w:szCs w:val="21"/>
          <w:u w:val="single"/>
          <w:shd w:val="clear" w:color="auto" w:fill="FFFFFF"/>
        </w:rPr>
        <w:t>天内。</w:t>
      </w:r>
    </w:p>
    <w:p w14:paraId="4F9C4BE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hd w:val="clear" w:color="auto" w:fill="FFFFFF"/>
        </w:rPr>
        <w:t xml:space="preserve">8.1.4  </w:t>
      </w:r>
      <w:r w:rsidRPr="0053748A">
        <w:rPr>
          <w:rFonts w:eastAsia="仿宋_GB2312"/>
          <w:shd w:val="clear" w:color="auto" w:fill="FFFFFF"/>
        </w:rPr>
        <w:t>承包人测设施工控制网及施工测量的其他要求</w:t>
      </w:r>
      <w:r w:rsidRPr="0053748A">
        <w:rPr>
          <w:rFonts w:eastAsia="仿宋_GB2312"/>
          <w:szCs w:val="21"/>
          <w:shd w:val="clear" w:color="auto" w:fill="FFFFFF"/>
        </w:rPr>
        <w:t>：</w:t>
      </w:r>
      <w:r w:rsidRPr="0053748A">
        <w:rPr>
          <w:rFonts w:eastAsia="仿宋_GB2312"/>
          <w:szCs w:val="21"/>
          <w:u w:val="single"/>
          <w:shd w:val="clear" w:color="auto" w:fill="FFFFFF"/>
        </w:rPr>
        <w:t>在工程需要的情况下承包人依据监理人提供的测量基准点、基准线和水准点以及国家的工程测量技术规范和合同要求的工程精度，测设自己的施工控制网。</w:t>
      </w:r>
    </w:p>
    <w:p w14:paraId="3A181AD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应在本工程开始前核实所有与本工程有关的尺寸和地面标高。正式在工地现场开展工作前，承包人应派人在工地不时地复核可能影响到本工程的土建方面的定位、标高、尺寸等实地资料的正确性，并在发觉有问题时立刻向发包人报告并要求发出指示。</w:t>
      </w:r>
    </w:p>
    <w:p w14:paraId="49CA2F4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承包人应仔细保护和保留好工程放线中所用的水准点、基点、测桩和工程放线所用的其它物件。</w:t>
      </w:r>
    </w:p>
    <w:p w14:paraId="6C847EB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如果在工程实施过程中，工程任何部分的位置、标高、尺寸或基准线出现任何错误，在发包人要求纠正时，承包人应迅速自担费用纠正此类错误，直至达到使发包人满意的程度，并应赔偿因上述错误给发包人造成的全部损失。</w:t>
      </w:r>
    </w:p>
    <w:p w14:paraId="31FE676F"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承包人应当配合相关部门或机构的复验工作。</w:t>
      </w:r>
    </w:p>
    <w:p w14:paraId="07D2DA48" w14:textId="77777777" w:rsidR="0045066E" w:rsidRPr="0053748A" w:rsidRDefault="00B81C1C">
      <w:pPr>
        <w:pStyle w:val="2TimesNewRoman5020"/>
        <w:spacing w:before="120" w:after="120"/>
        <w:outlineLvl w:val="2"/>
        <w:rPr>
          <w:rFonts w:eastAsia="仿宋_GB2312" w:cs="Times New Roman"/>
          <w:shd w:val="clear" w:color="auto" w:fill="FFFFFF"/>
        </w:rPr>
      </w:pPr>
      <w:bookmarkStart w:id="900" w:name="_Toc144974641"/>
      <w:bookmarkStart w:id="901" w:name="_Toc485323175"/>
      <w:bookmarkStart w:id="902" w:name="_Toc501052572"/>
      <w:bookmarkStart w:id="903" w:name="_Toc152042451"/>
      <w:bookmarkStart w:id="904" w:name="_Toc37955114"/>
      <w:bookmarkStart w:id="905" w:name="_Toc342296452"/>
      <w:bookmarkStart w:id="906" w:name="_Toc497298315"/>
      <w:bookmarkStart w:id="907" w:name="_Toc10237493"/>
      <w:bookmarkStart w:id="908" w:name="_Toc179632691"/>
      <w:bookmarkStart w:id="909" w:name="_Toc489280207"/>
      <w:bookmarkStart w:id="910" w:name="_Toc480303407"/>
      <w:bookmarkStart w:id="911" w:name="_Toc241459693"/>
      <w:bookmarkStart w:id="912" w:name="_Toc486580401"/>
      <w:bookmarkStart w:id="913" w:name="_Toc38297065"/>
      <w:bookmarkStart w:id="914" w:name="_Toc152045673"/>
      <w:bookmarkStart w:id="915" w:name="_Toc490331692"/>
      <w:r w:rsidRPr="0053748A">
        <w:rPr>
          <w:rFonts w:eastAsia="仿宋_GB2312" w:cs="Times New Roman"/>
          <w:shd w:val="clear" w:color="auto" w:fill="FFFFFF"/>
        </w:rPr>
        <w:t>9.</w:t>
      </w:r>
      <w:r w:rsidRPr="0053748A">
        <w:rPr>
          <w:rFonts w:eastAsia="仿宋_GB2312" w:cs="Times New Roman"/>
          <w:shd w:val="clear" w:color="auto" w:fill="FFFFFF"/>
        </w:rPr>
        <w:t>施工安全、治安保卫和环境保护</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3F0C9E2D" w14:textId="77777777" w:rsidR="0045066E" w:rsidRPr="0053748A" w:rsidRDefault="00B81C1C">
      <w:pPr>
        <w:pStyle w:val="378020"/>
        <w:spacing w:before="120" w:after="120"/>
        <w:rPr>
          <w:rFonts w:eastAsia="仿宋_GB2312"/>
          <w:shd w:val="clear" w:color="auto" w:fill="FFFFFF"/>
        </w:rPr>
      </w:pPr>
      <w:bookmarkStart w:id="916" w:name="_Toc152042453"/>
      <w:bookmarkStart w:id="917" w:name="_Toc342296453"/>
      <w:bookmarkStart w:id="918" w:name="_Toc152045675"/>
      <w:bookmarkStart w:id="919" w:name="_Toc241459694"/>
      <w:bookmarkStart w:id="920" w:name="_Toc480303408"/>
      <w:bookmarkStart w:id="921" w:name="_Toc486580402"/>
      <w:bookmarkStart w:id="922" w:name="_Toc490331693"/>
      <w:bookmarkStart w:id="923" w:name="_Toc144974643"/>
      <w:bookmarkStart w:id="924" w:name="_Toc497298316"/>
      <w:bookmarkStart w:id="925" w:name="_Toc485323176"/>
      <w:bookmarkStart w:id="926" w:name="_Toc501052573"/>
      <w:bookmarkStart w:id="927" w:name="_Toc10237494"/>
      <w:bookmarkStart w:id="928" w:name="_Toc37955115"/>
      <w:bookmarkStart w:id="929" w:name="_Toc489280208"/>
      <w:bookmarkStart w:id="930" w:name="_Toc38297066"/>
      <w:bookmarkStart w:id="931" w:name="_Toc179632693"/>
      <w:r w:rsidRPr="0053748A">
        <w:rPr>
          <w:rFonts w:eastAsia="仿宋_GB2312"/>
          <w:shd w:val="clear" w:color="auto" w:fill="FFFFFF"/>
        </w:rPr>
        <w:t xml:space="preserve">9.2  </w:t>
      </w:r>
      <w:r w:rsidRPr="0053748A">
        <w:rPr>
          <w:rFonts w:eastAsia="仿宋_GB2312"/>
          <w:shd w:val="clear" w:color="auto" w:fill="FFFFFF"/>
        </w:rPr>
        <w:t>承包人的施工安全责任</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621CE9A8" w14:textId="77777777" w:rsidR="0045066E" w:rsidRPr="0053748A" w:rsidRDefault="00B81C1C">
      <w:pPr>
        <w:pStyle w:val="20"/>
        <w:ind w:firstLineChars="0" w:firstLine="0"/>
        <w:rPr>
          <w:rFonts w:ascii="Times New Roman" w:eastAsia="仿宋_GB2312"/>
          <w:sz w:val="21"/>
          <w:szCs w:val="21"/>
          <w:shd w:val="clear" w:color="auto" w:fill="FFFFFF"/>
        </w:rPr>
      </w:pPr>
      <w:bookmarkStart w:id="932" w:name="_Toc152042454"/>
      <w:bookmarkStart w:id="933" w:name="_Toc342296454"/>
      <w:bookmarkStart w:id="934" w:name="_Toc480303409"/>
      <w:bookmarkStart w:id="935" w:name="_Toc485323177"/>
      <w:bookmarkStart w:id="936" w:name="_Toc489280209"/>
      <w:bookmarkStart w:id="937" w:name="_Toc152045676"/>
      <w:bookmarkStart w:id="938" w:name="_Toc486580403"/>
      <w:bookmarkStart w:id="939" w:name="_Toc241459695"/>
      <w:bookmarkStart w:id="940" w:name="_Toc144974644"/>
      <w:bookmarkStart w:id="941" w:name="_Toc179632694"/>
      <w:r w:rsidRPr="0053748A">
        <w:rPr>
          <w:rFonts w:ascii="Times New Roman" w:eastAsia="仿宋_GB2312"/>
          <w:sz w:val="21"/>
          <w:szCs w:val="21"/>
          <w:shd w:val="clear" w:color="auto" w:fill="FFFFFF"/>
        </w:rPr>
        <w:t xml:space="preserve">9.2.1  </w:t>
      </w:r>
      <w:r w:rsidRPr="0053748A">
        <w:rPr>
          <w:rFonts w:ascii="Times New Roman" w:eastAsia="仿宋_GB2312"/>
          <w:sz w:val="21"/>
          <w:szCs w:val="21"/>
          <w:shd w:val="clear" w:color="auto" w:fill="FFFFFF"/>
        </w:rPr>
        <w:t>承包人向监理人报送施工安全措施计划的期限：</w:t>
      </w:r>
      <w:r w:rsidRPr="0053748A">
        <w:rPr>
          <w:rFonts w:ascii="Times New Roman" w:eastAsia="仿宋_GB2312"/>
          <w:sz w:val="21"/>
          <w:szCs w:val="21"/>
          <w:u w:val="single"/>
          <w:shd w:val="clear" w:color="auto" w:fill="FFFFFF"/>
        </w:rPr>
        <w:t>在收到监理人按照通用合同条款第</w:t>
      </w:r>
      <w:r w:rsidRPr="0053748A">
        <w:rPr>
          <w:rFonts w:ascii="Times New Roman" w:eastAsia="仿宋_GB2312"/>
          <w:sz w:val="21"/>
          <w:szCs w:val="21"/>
          <w:u w:val="single"/>
          <w:shd w:val="clear" w:color="auto" w:fill="FFFFFF"/>
        </w:rPr>
        <w:t>11.1.1</w:t>
      </w:r>
      <w:r w:rsidRPr="0053748A">
        <w:rPr>
          <w:rFonts w:ascii="Times New Roman" w:eastAsia="仿宋_GB2312"/>
          <w:sz w:val="21"/>
          <w:szCs w:val="21"/>
          <w:u w:val="single"/>
          <w:shd w:val="clear" w:color="auto" w:fill="FFFFFF"/>
        </w:rPr>
        <w:t>项发出的开工通知后</w:t>
      </w:r>
      <w:r w:rsidRPr="0053748A">
        <w:rPr>
          <w:rFonts w:ascii="Times New Roman" w:eastAsia="仿宋_GB2312"/>
          <w:sz w:val="21"/>
          <w:szCs w:val="21"/>
          <w:u w:val="single"/>
          <w:shd w:val="clear" w:color="auto" w:fill="FFFFFF"/>
        </w:rPr>
        <w:t>7</w:t>
      </w:r>
      <w:r w:rsidRPr="0053748A">
        <w:rPr>
          <w:rFonts w:ascii="Times New Roman" w:eastAsia="仿宋_GB2312"/>
          <w:sz w:val="21"/>
          <w:szCs w:val="21"/>
          <w:u w:val="single"/>
          <w:shd w:val="clear" w:color="auto" w:fill="FFFFFF"/>
        </w:rPr>
        <w:t>天内。</w:t>
      </w:r>
    </w:p>
    <w:p w14:paraId="0A3CAC8C" w14:textId="77777777" w:rsidR="0045066E" w:rsidRPr="0053748A" w:rsidRDefault="00B81C1C">
      <w:pPr>
        <w:pStyle w:val="20"/>
        <w:ind w:firstLineChars="0" w:firstLine="0"/>
        <w:rPr>
          <w:rFonts w:ascii="Times New Roman" w:eastAsia="仿宋_GB2312"/>
          <w:sz w:val="21"/>
          <w:szCs w:val="21"/>
          <w:shd w:val="clear" w:color="auto" w:fill="FFFFFF"/>
        </w:rPr>
      </w:pPr>
      <w:r w:rsidRPr="0053748A">
        <w:rPr>
          <w:rFonts w:ascii="Times New Roman" w:eastAsia="仿宋_GB2312"/>
          <w:sz w:val="21"/>
          <w:szCs w:val="21"/>
          <w:shd w:val="clear" w:color="auto" w:fill="FFFFFF"/>
        </w:rPr>
        <w:t>监理人收到承包人报送的施工安全措施计划后应当在</w:t>
      </w:r>
      <w:r w:rsidRPr="0053748A">
        <w:rPr>
          <w:rFonts w:ascii="Times New Roman" w:eastAsia="仿宋_GB2312"/>
          <w:sz w:val="21"/>
          <w:szCs w:val="21"/>
          <w:u w:val="single"/>
          <w:shd w:val="clear" w:color="auto" w:fill="FFFFFF"/>
        </w:rPr>
        <w:t xml:space="preserve"> 7 </w:t>
      </w:r>
      <w:r w:rsidRPr="0053748A">
        <w:rPr>
          <w:rFonts w:ascii="Times New Roman" w:eastAsia="仿宋_GB2312"/>
          <w:sz w:val="21"/>
          <w:szCs w:val="21"/>
          <w:shd w:val="clear" w:color="auto" w:fill="FFFFFF"/>
        </w:rPr>
        <w:t>天内给予批复。</w:t>
      </w:r>
    </w:p>
    <w:p w14:paraId="54B43A85" w14:textId="77777777" w:rsidR="0045066E" w:rsidRPr="0053748A" w:rsidRDefault="00B81C1C">
      <w:pPr>
        <w:pStyle w:val="378020"/>
        <w:spacing w:before="120" w:after="120"/>
        <w:rPr>
          <w:rFonts w:eastAsia="仿宋_GB2312"/>
          <w:shd w:val="clear" w:color="auto" w:fill="FFFFFF"/>
        </w:rPr>
      </w:pPr>
      <w:bookmarkStart w:id="942" w:name="_Toc490331694"/>
      <w:bookmarkStart w:id="943" w:name="_Toc497298317"/>
      <w:bookmarkStart w:id="944" w:name="_Toc501052574"/>
      <w:bookmarkStart w:id="945" w:name="_Toc37955116"/>
      <w:bookmarkStart w:id="946" w:name="_Toc38297067"/>
      <w:bookmarkStart w:id="947" w:name="_Toc10237495"/>
      <w:r w:rsidRPr="0053748A">
        <w:rPr>
          <w:rFonts w:eastAsia="仿宋_GB2312"/>
          <w:shd w:val="clear" w:color="auto" w:fill="FFFFFF"/>
        </w:rPr>
        <w:t xml:space="preserve">9.3  </w:t>
      </w:r>
      <w:r w:rsidRPr="0053748A">
        <w:rPr>
          <w:rFonts w:eastAsia="仿宋_GB2312"/>
          <w:shd w:val="clear" w:color="auto" w:fill="FFFFFF"/>
        </w:rPr>
        <w:t>治安保卫</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2135DAFB" w14:textId="77777777" w:rsidR="0045066E" w:rsidRPr="0053748A" w:rsidRDefault="00B81C1C">
      <w:pPr>
        <w:pStyle w:val="20"/>
        <w:ind w:firstLineChars="0" w:firstLine="0"/>
        <w:rPr>
          <w:rFonts w:ascii="Times New Roman" w:eastAsia="仿宋_GB2312"/>
          <w:sz w:val="21"/>
          <w:szCs w:val="21"/>
          <w:shd w:val="clear" w:color="auto" w:fill="FFFFFF"/>
        </w:rPr>
      </w:pPr>
      <w:bookmarkStart w:id="948" w:name="_Toc152042455"/>
      <w:bookmarkStart w:id="949" w:name="_Toc152045677"/>
      <w:bookmarkStart w:id="950" w:name="_Toc179632695"/>
      <w:bookmarkStart w:id="951" w:name="_Toc144974645"/>
      <w:bookmarkStart w:id="952" w:name="_Toc241459696"/>
      <w:bookmarkStart w:id="953" w:name="_Toc486580404"/>
      <w:bookmarkStart w:id="954" w:name="_Toc480303410"/>
      <w:bookmarkStart w:id="955" w:name="_Toc342296455"/>
      <w:bookmarkStart w:id="956" w:name="_Toc485323178"/>
      <w:bookmarkStart w:id="957" w:name="_Toc489280210"/>
      <w:bookmarkStart w:id="958" w:name="_Toc144974647"/>
      <w:bookmarkStart w:id="959" w:name="_Toc152042457"/>
      <w:bookmarkStart w:id="960" w:name="_Toc179632697"/>
      <w:bookmarkStart w:id="961" w:name="_Toc152045679"/>
      <w:r w:rsidRPr="0053748A">
        <w:rPr>
          <w:rFonts w:ascii="Times New Roman" w:eastAsia="仿宋_GB2312"/>
          <w:sz w:val="21"/>
          <w:szCs w:val="21"/>
          <w:shd w:val="clear" w:color="auto" w:fill="FFFFFF"/>
        </w:rPr>
        <w:t xml:space="preserve">9.3.3 </w:t>
      </w:r>
      <w:r w:rsidRPr="0053748A">
        <w:rPr>
          <w:rFonts w:ascii="Times New Roman" w:eastAsia="仿宋_GB2312"/>
          <w:sz w:val="21"/>
          <w:szCs w:val="21"/>
          <w:shd w:val="clear" w:color="auto" w:fill="FFFFFF"/>
        </w:rPr>
        <w:t>制定施工场地治安管理计划和突发治安事件紧急预案的责任人</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承包人。</w:t>
      </w:r>
    </w:p>
    <w:p w14:paraId="2A1EA0C8" w14:textId="77777777" w:rsidR="0045066E" w:rsidRPr="0053748A" w:rsidRDefault="00B81C1C">
      <w:pPr>
        <w:pStyle w:val="378020"/>
        <w:spacing w:before="120" w:after="120"/>
        <w:rPr>
          <w:rFonts w:eastAsia="仿宋_GB2312"/>
          <w:shd w:val="clear" w:color="auto" w:fill="FFFFFF"/>
        </w:rPr>
      </w:pPr>
      <w:bookmarkStart w:id="962" w:name="_Toc501052575"/>
      <w:bookmarkStart w:id="963" w:name="_Toc490331695"/>
      <w:bookmarkStart w:id="964" w:name="_Toc37955117"/>
      <w:bookmarkStart w:id="965" w:name="_Toc38297068"/>
      <w:bookmarkStart w:id="966" w:name="_Toc497298318"/>
      <w:bookmarkStart w:id="967" w:name="_Toc10237496"/>
      <w:bookmarkEnd w:id="948"/>
      <w:bookmarkEnd w:id="949"/>
      <w:bookmarkEnd w:id="950"/>
      <w:bookmarkEnd w:id="951"/>
      <w:r w:rsidRPr="0053748A">
        <w:rPr>
          <w:rFonts w:eastAsia="仿宋_GB2312"/>
          <w:shd w:val="clear" w:color="auto" w:fill="FFFFFF"/>
        </w:rPr>
        <w:t xml:space="preserve">9.4  </w:t>
      </w:r>
      <w:r w:rsidRPr="0053748A">
        <w:rPr>
          <w:rFonts w:eastAsia="仿宋_GB2312"/>
          <w:shd w:val="clear" w:color="auto" w:fill="FFFFFF"/>
        </w:rPr>
        <w:t>环境保护</w:t>
      </w:r>
      <w:bookmarkEnd w:id="952"/>
      <w:bookmarkEnd w:id="953"/>
      <w:bookmarkEnd w:id="954"/>
      <w:bookmarkEnd w:id="955"/>
      <w:bookmarkEnd w:id="956"/>
      <w:bookmarkEnd w:id="957"/>
      <w:bookmarkEnd w:id="962"/>
      <w:bookmarkEnd w:id="963"/>
      <w:bookmarkEnd w:id="964"/>
      <w:bookmarkEnd w:id="965"/>
      <w:bookmarkEnd w:id="966"/>
      <w:bookmarkEnd w:id="967"/>
    </w:p>
    <w:p w14:paraId="740AEB13" w14:textId="77777777" w:rsidR="0045066E" w:rsidRPr="0053748A" w:rsidRDefault="00B81C1C">
      <w:pPr>
        <w:pStyle w:val="20"/>
        <w:ind w:firstLineChars="0" w:firstLine="0"/>
        <w:rPr>
          <w:rFonts w:ascii="Times New Roman" w:eastAsia="仿宋_GB2312"/>
          <w:sz w:val="21"/>
          <w:szCs w:val="21"/>
          <w:shd w:val="clear" w:color="auto" w:fill="FFFFFF"/>
        </w:rPr>
      </w:pPr>
      <w:bookmarkStart w:id="968" w:name="_Toc241459697"/>
      <w:bookmarkStart w:id="969" w:name="_Toc480303411"/>
      <w:bookmarkStart w:id="970" w:name="_Toc342296456"/>
      <w:bookmarkStart w:id="971" w:name="_Toc485323179"/>
      <w:bookmarkStart w:id="972" w:name="_Toc486580405"/>
      <w:bookmarkStart w:id="973" w:name="_Toc489280211"/>
      <w:r w:rsidRPr="0053748A">
        <w:rPr>
          <w:rFonts w:ascii="Times New Roman" w:eastAsia="仿宋_GB2312"/>
          <w:sz w:val="21"/>
          <w:szCs w:val="21"/>
          <w:shd w:val="clear" w:color="auto" w:fill="FFFFFF"/>
        </w:rPr>
        <w:t xml:space="preserve">9.4.3  </w:t>
      </w:r>
      <w:r w:rsidRPr="0053748A">
        <w:rPr>
          <w:rFonts w:ascii="Times New Roman" w:eastAsia="仿宋_GB2312"/>
          <w:sz w:val="21"/>
          <w:szCs w:val="21"/>
          <w:shd w:val="clear" w:color="auto" w:fill="FFFFFF"/>
        </w:rPr>
        <w:t>施工环保措施计划报送监理人审批的时间</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在收到监理人按照通用合同条款第</w:t>
      </w:r>
      <w:r w:rsidRPr="0053748A">
        <w:rPr>
          <w:rFonts w:ascii="Times New Roman" w:eastAsia="仿宋_GB2312"/>
          <w:sz w:val="21"/>
          <w:szCs w:val="21"/>
          <w:u w:val="single"/>
          <w:shd w:val="clear" w:color="auto" w:fill="FFFFFF"/>
        </w:rPr>
        <w:t>11.1.1</w:t>
      </w:r>
      <w:r w:rsidRPr="0053748A">
        <w:rPr>
          <w:rFonts w:ascii="Times New Roman" w:eastAsia="仿宋_GB2312"/>
          <w:sz w:val="21"/>
          <w:szCs w:val="21"/>
          <w:u w:val="single"/>
          <w:shd w:val="clear" w:color="auto" w:fill="FFFFFF"/>
        </w:rPr>
        <w:t>项发出的开工通知后</w:t>
      </w:r>
      <w:r w:rsidRPr="0053748A">
        <w:rPr>
          <w:rFonts w:ascii="Times New Roman" w:eastAsia="仿宋_GB2312"/>
          <w:sz w:val="21"/>
          <w:szCs w:val="21"/>
          <w:u w:val="single"/>
          <w:shd w:val="clear" w:color="auto" w:fill="FFFFFF"/>
        </w:rPr>
        <w:t xml:space="preserve"> 7 </w:t>
      </w:r>
      <w:r w:rsidRPr="0053748A">
        <w:rPr>
          <w:rFonts w:ascii="Times New Roman" w:eastAsia="仿宋_GB2312"/>
          <w:sz w:val="21"/>
          <w:szCs w:val="21"/>
          <w:u w:val="single"/>
          <w:shd w:val="clear" w:color="auto" w:fill="FFFFFF"/>
        </w:rPr>
        <w:t>天内。</w:t>
      </w:r>
    </w:p>
    <w:p w14:paraId="61E9309C" w14:textId="77777777" w:rsidR="0045066E" w:rsidRPr="0053748A" w:rsidRDefault="00B81C1C">
      <w:pPr>
        <w:pStyle w:val="20"/>
        <w:ind w:firstLineChars="0" w:firstLine="0"/>
        <w:rPr>
          <w:rFonts w:ascii="Times New Roman" w:eastAsia="仿宋_GB2312"/>
          <w:sz w:val="21"/>
          <w:szCs w:val="21"/>
          <w:shd w:val="clear" w:color="auto" w:fill="FFFFFF"/>
        </w:rPr>
      </w:pPr>
      <w:r w:rsidRPr="0053748A">
        <w:rPr>
          <w:rFonts w:ascii="Times New Roman" w:eastAsia="仿宋_GB2312"/>
          <w:sz w:val="21"/>
          <w:szCs w:val="21"/>
          <w:shd w:val="clear" w:color="auto" w:fill="FFFFFF"/>
        </w:rPr>
        <w:t>监理人收到承包人报送的施工环保措施计划后应当在</w:t>
      </w:r>
      <w:r w:rsidRPr="0053748A">
        <w:rPr>
          <w:rFonts w:ascii="Times New Roman" w:eastAsia="仿宋_GB2312"/>
          <w:sz w:val="21"/>
          <w:szCs w:val="21"/>
          <w:u w:val="single"/>
          <w:shd w:val="clear" w:color="auto" w:fill="FFFFFF"/>
        </w:rPr>
        <w:t xml:space="preserve">  7  </w:t>
      </w:r>
      <w:r w:rsidRPr="0053748A">
        <w:rPr>
          <w:rFonts w:ascii="Times New Roman" w:eastAsia="仿宋_GB2312"/>
          <w:sz w:val="21"/>
          <w:szCs w:val="21"/>
          <w:shd w:val="clear" w:color="auto" w:fill="FFFFFF"/>
        </w:rPr>
        <w:t>天内给予批复。</w:t>
      </w:r>
    </w:p>
    <w:p w14:paraId="49FAC27D" w14:textId="77777777" w:rsidR="0045066E" w:rsidRPr="0053748A" w:rsidRDefault="00B81C1C">
      <w:pPr>
        <w:pStyle w:val="378020"/>
        <w:spacing w:before="120" w:after="120"/>
        <w:rPr>
          <w:rFonts w:eastAsia="仿宋_GB2312"/>
          <w:shd w:val="clear" w:color="auto" w:fill="FFFFFF"/>
        </w:rPr>
      </w:pPr>
      <w:bookmarkStart w:id="974" w:name="_Toc10237497"/>
      <w:bookmarkStart w:id="975" w:name="_Toc37955118"/>
      <w:bookmarkStart w:id="976" w:name="_Toc38297069"/>
      <w:bookmarkStart w:id="977" w:name="_Hlk8287968"/>
      <w:r w:rsidRPr="0053748A">
        <w:rPr>
          <w:rFonts w:eastAsia="仿宋_GB2312"/>
          <w:shd w:val="clear" w:color="auto" w:fill="FFFFFF"/>
        </w:rPr>
        <w:lastRenderedPageBreak/>
        <w:t xml:space="preserve">9.6  </w:t>
      </w:r>
      <w:r w:rsidRPr="0053748A">
        <w:rPr>
          <w:rFonts w:eastAsia="仿宋_GB2312"/>
          <w:shd w:val="clear" w:color="auto" w:fill="FFFFFF"/>
        </w:rPr>
        <w:t>施工现场安全生产标准化管理目标</w:t>
      </w:r>
      <w:bookmarkEnd w:id="974"/>
      <w:bookmarkEnd w:id="975"/>
      <w:bookmarkEnd w:id="976"/>
    </w:p>
    <w:p w14:paraId="34040BE1"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shd w:val="clear" w:color="auto" w:fill="FFFFFF"/>
        </w:rPr>
        <w:t xml:space="preserve">9.6.1  </w:t>
      </w:r>
      <w:r w:rsidRPr="0053748A">
        <w:rPr>
          <w:rFonts w:ascii="Times New Roman" w:eastAsia="仿宋_GB2312"/>
          <w:sz w:val="21"/>
          <w:szCs w:val="21"/>
        </w:rPr>
        <w:t>未达到合同协议书中约定的安全生产标准化管理目标等级的违约金或损失赔偿金的金额或者计算方法：</w:t>
      </w:r>
      <w:r w:rsidRPr="0053748A">
        <w:rPr>
          <w:rFonts w:ascii="Times New Roman" w:eastAsia="仿宋_GB2312"/>
          <w:sz w:val="21"/>
          <w:szCs w:val="21"/>
          <w:u w:val="single"/>
        </w:rPr>
        <w:t>A</w:t>
      </w:r>
      <w:r w:rsidRPr="0053748A">
        <w:rPr>
          <w:rFonts w:ascii="Times New Roman" w:eastAsia="仿宋_GB2312"/>
          <w:sz w:val="21"/>
          <w:szCs w:val="21"/>
          <w:u w:val="single"/>
          <w:shd w:val="clear" w:color="auto" w:fill="FFFFFF"/>
        </w:rPr>
        <w:t>=</w:t>
      </w:r>
      <w:r w:rsidRPr="0053748A">
        <w:rPr>
          <w:rFonts w:ascii="Times New Roman" w:eastAsia="仿宋_GB2312"/>
          <w:sz w:val="21"/>
          <w:szCs w:val="21"/>
          <w:u w:val="single"/>
          <w:shd w:val="clear" w:color="auto" w:fill="FFFFFF"/>
        </w:rPr>
        <w:t>（</w:t>
      </w:r>
      <w:r w:rsidRPr="0053748A">
        <w:rPr>
          <w:rFonts w:ascii="Times New Roman" w:eastAsia="仿宋_GB2312"/>
          <w:sz w:val="21"/>
          <w:szCs w:val="21"/>
          <w:u w:val="single"/>
          <w:shd w:val="clear" w:color="auto" w:fill="FFFFFF"/>
        </w:rPr>
        <w:t>1-K1÷K2</w:t>
      </w:r>
      <w:r w:rsidRPr="0053748A">
        <w:rPr>
          <w:rFonts w:ascii="Times New Roman" w:eastAsia="仿宋_GB2312"/>
          <w:sz w:val="21"/>
          <w:szCs w:val="21"/>
          <w:u w:val="single"/>
          <w:shd w:val="clear" w:color="auto" w:fill="FFFFFF"/>
        </w:rPr>
        <w:t>）</w:t>
      </w:r>
      <w:r w:rsidRPr="0053748A">
        <w:rPr>
          <w:rFonts w:ascii="Times New Roman" w:eastAsia="仿宋_GB2312"/>
          <w:sz w:val="21"/>
          <w:szCs w:val="21"/>
          <w:u w:val="single"/>
          <w:shd w:val="clear" w:color="auto" w:fill="FFFFFF"/>
        </w:rPr>
        <w:t>×F</w:t>
      </w:r>
      <w:r w:rsidRPr="0053748A">
        <w:rPr>
          <w:rFonts w:ascii="Times New Roman" w:eastAsia="仿宋_GB2312"/>
          <w:sz w:val="21"/>
          <w:szCs w:val="21"/>
          <w:u w:val="single"/>
          <w:shd w:val="clear" w:color="auto" w:fill="FFFFFF"/>
        </w:rPr>
        <w:t>；</w:t>
      </w:r>
    </w:p>
    <w:p w14:paraId="1A4881BE"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其中：</w:t>
      </w:r>
      <w:r w:rsidRPr="0053748A">
        <w:rPr>
          <w:rFonts w:ascii="Times New Roman" w:eastAsia="仿宋_GB2312"/>
          <w:sz w:val="21"/>
          <w:szCs w:val="21"/>
          <w:u w:val="single"/>
          <w:shd w:val="clear" w:color="auto" w:fill="FFFFFF"/>
        </w:rPr>
        <w:t>A-</w:t>
      </w:r>
      <w:r w:rsidRPr="0053748A">
        <w:rPr>
          <w:rFonts w:ascii="Times New Roman" w:eastAsia="仿宋_GB2312"/>
          <w:sz w:val="21"/>
          <w:szCs w:val="21"/>
          <w:u w:val="single"/>
          <w:shd w:val="clear" w:color="auto" w:fill="FFFFFF"/>
        </w:rPr>
        <w:t>计算的违约损失赔偿金；</w:t>
      </w:r>
      <w:r w:rsidRPr="0053748A">
        <w:rPr>
          <w:rFonts w:ascii="Times New Roman" w:eastAsia="仿宋_GB2312"/>
          <w:sz w:val="21"/>
          <w:szCs w:val="21"/>
          <w:u w:val="single"/>
          <w:shd w:val="clear" w:color="auto" w:fill="FFFFFF"/>
        </w:rPr>
        <w:t>K1-</w:t>
      </w:r>
      <w:r w:rsidRPr="0053748A">
        <w:rPr>
          <w:rFonts w:ascii="Times New Roman" w:eastAsia="仿宋_GB2312"/>
          <w:sz w:val="21"/>
          <w:szCs w:val="21"/>
          <w:u w:val="single"/>
          <w:shd w:val="clear" w:color="auto" w:fill="FFFFFF"/>
        </w:rPr>
        <w:t>标准化考评认定等级对应《安全文明施工管理办法》规定的标准费率；</w:t>
      </w:r>
      <w:r w:rsidRPr="0053748A">
        <w:rPr>
          <w:rFonts w:ascii="Times New Roman" w:eastAsia="仿宋_GB2312"/>
          <w:sz w:val="21"/>
          <w:szCs w:val="21"/>
          <w:u w:val="single"/>
          <w:shd w:val="clear" w:color="auto" w:fill="FFFFFF"/>
        </w:rPr>
        <w:t>K2-</w:t>
      </w:r>
      <w:r w:rsidRPr="0053748A">
        <w:rPr>
          <w:rFonts w:ascii="Times New Roman" w:eastAsia="仿宋_GB2312"/>
          <w:sz w:val="21"/>
          <w:szCs w:val="21"/>
          <w:u w:val="single"/>
          <w:shd w:val="clear" w:color="auto" w:fill="FFFFFF"/>
        </w:rPr>
        <w:t>合同约定的管理目标等级对应《安全文明施工管理办法》规定的标准费率；</w:t>
      </w:r>
      <w:r w:rsidRPr="0053748A">
        <w:rPr>
          <w:rFonts w:ascii="Times New Roman" w:eastAsia="仿宋_GB2312"/>
          <w:sz w:val="21"/>
          <w:szCs w:val="21"/>
          <w:u w:val="single"/>
          <w:shd w:val="clear" w:color="auto" w:fill="FFFFFF"/>
        </w:rPr>
        <w:t>F-</w:t>
      </w:r>
      <w:r w:rsidRPr="0053748A">
        <w:rPr>
          <w:rFonts w:ascii="Times New Roman" w:eastAsia="仿宋_GB2312"/>
          <w:sz w:val="21"/>
          <w:szCs w:val="21"/>
          <w:u w:val="single"/>
          <w:shd w:val="clear" w:color="auto" w:fill="FFFFFF"/>
        </w:rPr>
        <w:t>合同中载明的安全文明施工费总额。</w:t>
      </w:r>
    </w:p>
    <w:p w14:paraId="6AA6290B" w14:textId="77777777" w:rsidR="0045066E" w:rsidRPr="0053748A" w:rsidRDefault="00B81C1C">
      <w:pPr>
        <w:pStyle w:val="20"/>
        <w:ind w:firstLineChars="0" w:firstLine="0"/>
        <w:rPr>
          <w:rFonts w:ascii="Times New Roman" w:eastAsia="仿宋_GB2312"/>
          <w:szCs w:val="20"/>
          <w:shd w:val="clear" w:color="auto" w:fill="FFFFFF"/>
        </w:rPr>
      </w:pPr>
      <w:r w:rsidRPr="0053748A">
        <w:rPr>
          <w:rFonts w:ascii="Times New Roman" w:eastAsia="仿宋_GB2312"/>
          <w:sz w:val="21"/>
          <w:szCs w:val="21"/>
          <w:shd w:val="clear" w:color="auto" w:fill="FFFFFF"/>
        </w:rPr>
        <w:t xml:space="preserve">9.6.2  </w:t>
      </w:r>
      <w:r w:rsidRPr="0053748A">
        <w:rPr>
          <w:rFonts w:ascii="Times New Roman" w:eastAsia="仿宋_GB2312"/>
          <w:sz w:val="21"/>
          <w:szCs w:val="21"/>
          <w:shd w:val="clear" w:color="auto" w:fill="FFFFFF"/>
        </w:rPr>
        <w:t>发包人</w:t>
      </w:r>
      <w:r w:rsidRPr="0053748A">
        <w:rPr>
          <w:rFonts w:ascii="Times New Roman" w:eastAsia="仿宋_GB2312"/>
          <w:sz w:val="21"/>
          <w:szCs w:val="21"/>
          <w:u w:val="single"/>
          <w:shd w:val="clear" w:color="auto" w:fill="FFFFFF"/>
        </w:rPr>
        <w:t xml:space="preserve">  </w:t>
      </w:r>
      <w:r w:rsidRPr="0053748A">
        <w:rPr>
          <w:rFonts w:ascii="Times New Roman" w:eastAsia="仿宋_GB2312"/>
          <w:sz w:val="21"/>
          <w:szCs w:val="21"/>
          <w:u w:val="single"/>
          <w:shd w:val="clear" w:color="auto" w:fill="FFFFFF"/>
        </w:rPr>
        <w:t>不给于</w:t>
      </w:r>
      <w:r w:rsidRPr="0053748A">
        <w:rPr>
          <w:rFonts w:ascii="Times New Roman" w:eastAsia="仿宋_GB2312"/>
          <w:sz w:val="21"/>
          <w:szCs w:val="21"/>
          <w:u w:val="single"/>
          <w:shd w:val="clear" w:color="auto" w:fill="FFFFFF"/>
        </w:rPr>
        <w:t xml:space="preserve">  </w:t>
      </w:r>
      <w:r w:rsidRPr="0053748A">
        <w:rPr>
          <w:rFonts w:ascii="Times New Roman" w:eastAsia="仿宋_GB2312"/>
          <w:sz w:val="21"/>
          <w:szCs w:val="21"/>
          <w:shd w:val="clear" w:color="auto" w:fill="FFFFFF"/>
        </w:rPr>
        <w:t>（给予</w:t>
      </w:r>
      <w:r w:rsidRPr="0053748A">
        <w:rPr>
          <w:rFonts w:ascii="Times New Roman" w:eastAsia="仿宋_GB2312"/>
          <w:sz w:val="21"/>
          <w:szCs w:val="21"/>
          <w:shd w:val="clear" w:color="auto" w:fill="FFFFFF"/>
        </w:rPr>
        <w:t>/</w:t>
      </w:r>
      <w:r w:rsidRPr="0053748A">
        <w:rPr>
          <w:rFonts w:ascii="Times New Roman" w:eastAsia="仿宋_GB2312"/>
          <w:sz w:val="21"/>
          <w:szCs w:val="21"/>
          <w:shd w:val="clear" w:color="auto" w:fill="FFFFFF"/>
        </w:rPr>
        <w:t>不给予）承包人创优奖励。发包人给予承包人创优奖励的，创优奖励金额或者计算方法：</w:t>
      </w:r>
      <w:r w:rsidRPr="0053748A">
        <w:rPr>
          <w:rFonts w:ascii="Times New Roman" w:eastAsia="仿宋_GB2312"/>
          <w:sz w:val="21"/>
          <w:szCs w:val="21"/>
          <w:u w:val="single"/>
          <w:shd w:val="clear" w:color="auto" w:fill="FFFFFF"/>
        </w:rPr>
        <w:t xml:space="preserve">   /</w:t>
      </w:r>
      <w:r w:rsidRPr="0053748A">
        <w:rPr>
          <w:rFonts w:ascii="Times New Roman" w:eastAsia="仿宋_GB2312"/>
          <w:szCs w:val="20"/>
          <w:u w:val="single"/>
          <w:shd w:val="clear" w:color="auto" w:fill="FFFFFF"/>
        </w:rPr>
        <w:t xml:space="preserve">                           </w:t>
      </w:r>
      <w:r w:rsidRPr="0053748A">
        <w:rPr>
          <w:rFonts w:ascii="Times New Roman" w:eastAsia="仿宋_GB2312"/>
          <w:szCs w:val="20"/>
          <w:shd w:val="clear" w:color="auto" w:fill="FFFFFF"/>
        </w:rPr>
        <w:t xml:space="preserve"> </w:t>
      </w:r>
    </w:p>
    <w:p w14:paraId="03816EBB" w14:textId="77777777" w:rsidR="0045066E" w:rsidRPr="0053748A" w:rsidRDefault="00B81C1C">
      <w:pPr>
        <w:pStyle w:val="378020"/>
        <w:spacing w:before="120" w:after="120"/>
        <w:rPr>
          <w:rFonts w:eastAsia="仿宋_GB2312"/>
          <w:shd w:val="clear" w:color="auto" w:fill="FFFFFF"/>
        </w:rPr>
      </w:pPr>
      <w:bookmarkStart w:id="978" w:name="_Toc37955119"/>
      <w:bookmarkStart w:id="979" w:name="_Toc10237498"/>
      <w:bookmarkStart w:id="980" w:name="_Toc38297070"/>
      <w:r w:rsidRPr="0053748A">
        <w:rPr>
          <w:rFonts w:eastAsia="仿宋_GB2312"/>
          <w:shd w:val="clear" w:color="auto" w:fill="FFFFFF"/>
        </w:rPr>
        <w:t xml:space="preserve">9.7  </w:t>
      </w:r>
      <w:r w:rsidRPr="0053748A">
        <w:rPr>
          <w:rFonts w:eastAsia="仿宋_GB2312"/>
          <w:shd w:val="clear" w:color="auto" w:fill="FFFFFF"/>
        </w:rPr>
        <w:t>特殊安全文明施工</w:t>
      </w:r>
      <w:bookmarkEnd w:id="978"/>
      <w:bookmarkEnd w:id="979"/>
      <w:bookmarkEnd w:id="980"/>
    </w:p>
    <w:p w14:paraId="1781A659" w14:textId="77777777" w:rsidR="0045066E" w:rsidRPr="0053748A" w:rsidRDefault="00B81C1C">
      <w:pPr>
        <w:pStyle w:val="20"/>
        <w:ind w:firstLineChars="0" w:firstLine="0"/>
        <w:rPr>
          <w:rFonts w:ascii="Times New Roman" w:eastAsia="仿宋_GB2312"/>
          <w:szCs w:val="20"/>
          <w:shd w:val="clear" w:color="auto" w:fill="FFFFFF"/>
        </w:rPr>
      </w:pPr>
      <w:r w:rsidRPr="0053748A">
        <w:rPr>
          <w:rFonts w:ascii="Times New Roman" w:eastAsia="仿宋_GB2312"/>
          <w:sz w:val="21"/>
          <w:szCs w:val="21"/>
          <w:shd w:val="clear" w:color="auto" w:fill="FFFFFF"/>
        </w:rPr>
        <w:t xml:space="preserve">9.7.1  </w:t>
      </w:r>
      <w:r w:rsidRPr="0053748A">
        <w:rPr>
          <w:rFonts w:ascii="Times New Roman" w:eastAsia="仿宋_GB2312"/>
          <w:sz w:val="21"/>
          <w:szCs w:val="21"/>
        </w:rPr>
        <w:t>未达到合同约定的特殊安全文明施工要求的违约金或损失赔偿金的金额或者计算方法：</w:t>
      </w:r>
      <w:r w:rsidRPr="0053748A">
        <w:rPr>
          <w:rFonts w:ascii="Times New Roman" w:eastAsia="仿宋_GB2312"/>
          <w:sz w:val="21"/>
          <w:szCs w:val="21"/>
          <w:u w:val="single"/>
          <w:shd w:val="clear" w:color="auto" w:fill="FFFFFF"/>
        </w:rPr>
        <w:t xml:space="preserve">            /</w:t>
      </w:r>
      <w:r w:rsidRPr="0053748A">
        <w:rPr>
          <w:rFonts w:ascii="Times New Roman" w:eastAsia="仿宋_GB2312"/>
          <w:szCs w:val="20"/>
          <w:u w:val="single"/>
          <w:shd w:val="clear" w:color="auto" w:fill="FFFFFF"/>
        </w:rPr>
        <w:t xml:space="preserve">                                            </w:t>
      </w:r>
      <w:r w:rsidRPr="0053748A">
        <w:rPr>
          <w:rFonts w:ascii="Times New Roman" w:eastAsia="仿宋_GB2312"/>
          <w:szCs w:val="20"/>
          <w:shd w:val="clear" w:color="auto" w:fill="FFFFFF"/>
        </w:rPr>
        <w:t xml:space="preserve"> </w:t>
      </w:r>
    </w:p>
    <w:p w14:paraId="63D75077" w14:textId="77777777" w:rsidR="0045066E" w:rsidRPr="0053748A" w:rsidRDefault="00B81C1C">
      <w:pPr>
        <w:pStyle w:val="20"/>
        <w:ind w:firstLineChars="0" w:firstLine="0"/>
        <w:rPr>
          <w:rFonts w:ascii="Times New Roman" w:eastAsia="仿宋_GB2312"/>
          <w:szCs w:val="20"/>
          <w:shd w:val="clear" w:color="auto" w:fill="FFFFFF"/>
        </w:rPr>
      </w:pPr>
      <w:r w:rsidRPr="0053748A">
        <w:rPr>
          <w:rFonts w:ascii="Times New Roman" w:eastAsia="仿宋_GB2312"/>
          <w:sz w:val="21"/>
          <w:szCs w:val="21"/>
          <w:shd w:val="clear" w:color="auto" w:fill="FFFFFF"/>
        </w:rPr>
        <w:t>9.7.2 </w:t>
      </w:r>
      <w:r w:rsidRPr="0053748A">
        <w:rPr>
          <w:rFonts w:ascii="Times New Roman" w:eastAsia="仿宋_GB2312"/>
          <w:sz w:val="21"/>
          <w:szCs w:val="21"/>
          <w:shd w:val="clear" w:color="auto" w:fill="FFFFFF"/>
        </w:rPr>
        <w:t>发包人</w:t>
      </w:r>
      <w:r w:rsidRPr="0053748A">
        <w:rPr>
          <w:rFonts w:ascii="Times New Roman" w:eastAsia="仿宋_GB2312"/>
          <w:sz w:val="21"/>
          <w:szCs w:val="21"/>
          <w:u w:val="single"/>
          <w:shd w:val="clear" w:color="auto" w:fill="FFFFFF"/>
        </w:rPr>
        <w:t xml:space="preserve">   </w:t>
      </w:r>
      <w:r w:rsidRPr="0053748A">
        <w:rPr>
          <w:rFonts w:ascii="Times New Roman" w:eastAsia="仿宋_GB2312"/>
          <w:sz w:val="21"/>
          <w:szCs w:val="21"/>
          <w:u w:val="single"/>
          <w:shd w:val="clear" w:color="auto" w:fill="FFFFFF"/>
        </w:rPr>
        <w:t>不给予</w:t>
      </w:r>
      <w:r w:rsidRPr="0053748A">
        <w:rPr>
          <w:rFonts w:ascii="Times New Roman" w:eastAsia="仿宋_GB2312"/>
          <w:sz w:val="21"/>
          <w:szCs w:val="21"/>
          <w:u w:val="single"/>
          <w:shd w:val="clear" w:color="auto" w:fill="FFFFFF"/>
        </w:rPr>
        <w:t xml:space="preserve">    </w:t>
      </w:r>
      <w:r w:rsidRPr="0053748A">
        <w:rPr>
          <w:rFonts w:ascii="Times New Roman" w:eastAsia="仿宋_GB2312"/>
          <w:sz w:val="21"/>
          <w:szCs w:val="21"/>
          <w:shd w:val="clear" w:color="auto" w:fill="FFFFFF"/>
        </w:rPr>
        <w:t>（给予</w:t>
      </w:r>
      <w:r w:rsidRPr="0053748A">
        <w:rPr>
          <w:rFonts w:ascii="Times New Roman" w:eastAsia="仿宋_GB2312"/>
          <w:sz w:val="21"/>
          <w:szCs w:val="21"/>
          <w:shd w:val="clear" w:color="auto" w:fill="FFFFFF"/>
        </w:rPr>
        <w:t>/</w:t>
      </w:r>
      <w:r w:rsidRPr="0053748A">
        <w:rPr>
          <w:rFonts w:ascii="Times New Roman" w:eastAsia="仿宋_GB2312"/>
          <w:sz w:val="21"/>
          <w:szCs w:val="21"/>
          <w:shd w:val="clear" w:color="auto" w:fill="FFFFFF"/>
        </w:rPr>
        <w:t>不给予）承包人创优奖励。发包人给予承包人创优奖励的，创优奖励金额或者计算方法：</w:t>
      </w:r>
      <w:r w:rsidRPr="0053748A">
        <w:rPr>
          <w:rFonts w:ascii="Times New Roman" w:eastAsia="仿宋_GB2312"/>
          <w:sz w:val="21"/>
          <w:szCs w:val="21"/>
          <w:u w:val="single"/>
          <w:shd w:val="clear" w:color="auto" w:fill="FFFFFF"/>
        </w:rPr>
        <w:t xml:space="preserve">         /</w:t>
      </w:r>
      <w:r w:rsidRPr="0053748A">
        <w:rPr>
          <w:rFonts w:ascii="Times New Roman" w:eastAsia="仿宋_GB2312"/>
          <w:szCs w:val="20"/>
          <w:u w:val="single"/>
          <w:shd w:val="clear" w:color="auto" w:fill="FFFFFF"/>
        </w:rPr>
        <w:t xml:space="preserve">                        </w:t>
      </w:r>
      <w:r w:rsidRPr="0053748A">
        <w:rPr>
          <w:rFonts w:ascii="Times New Roman" w:eastAsia="仿宋_GB2312"/>
          <w:szCs w:val="20"/>
          <w:shd w:val="clear" w:color="auto" w:fill="FFFFFF"/>
        </w:rPr>
        <w:t xml:space="preserve"> </w:t>
      </w:r>
    </w:p>
    <w:p w14:paraId="5636BE8B" w14:textId="77777777" w:rsidR="0045066E" w:rsidRPr="0053748A" w:rsidRDefault="00B81C1C">
      <w:pPr>
        <w:pStyle w:val="2TimesNewRoman5020"/>
        <w:spacing w:before="120" w:after="120"/>
        <w:outlineLvl w:val="2"/>
        <w:rPr>
          <w:rFonts w:eastAsia="仿宋_GB2312" w:cs="Times New Roman"/>
          <w:shd w:val="clear" w:color="auto" w:fill="FFFFFF"/>
        </w:rPr>
      </w:pPr>
      <w:bookmarkStart w:id="981" w:name="_Toc490331696"/>
      <w:bookmarkStart w:id="982" w:name="_Toc497298319"/>
      <w:bookmarkStart w:id="983" w:name="_Toc10237499"/>
      <w:bookmarkStart w:id="984" w:name="_Toc37955120"/>
      <w:bookmarkStart w:id="985" w:name="_Toc38297071"/>
      <w:bookmarkStart w:id="986" w:name="_Toc501052576"/>
      <w:bookmarkEnd w:id="977"/>
      <w:r w:rsidRPr="0053748A">
        <w:rPr>
          <w:rFonts w:eastAsia="仿宋_GB2312" w:cs="Times New Roman"/>
          <w:shd w:val="clear" w:color="auto" w:fill="FFFFFF"/>
        </w:rPr>
        <w:t>10.</w:t>
      </w:r>
      <w:r w:rsidRPr="0053748A">
        <w:rPr>
          <w:rFonts w:eastAsia="仿宋_GB2312" w:cs="Times New Roman"/>
          <w:shd w:val="clear" w:color="auto" w:fill="FFFFFF"/>
        </w:rPr>
        <w:t>进度计划</w:t>
      </w:r>
      <w:bookmarkEnd w:id="958"/>
      <w:bookmarkEnd w:id="959"/>
      <w:bookmarkEnd w:id="960"/>
      <w:bookmarkEnd w:id="961"/>
      <w:bookmarkEnd w:id="968"/>
      <w:bookmarkEnd w:id="969"/>
      <w:bookmarkEnd w:id="970"/>
      <w:bookmarkEnd w:id="971"/>
      <w:bookmarkEnd w:id="972"/>
      <w:bookmarkEnd w:id="973"/>
      <w:bookmarkEnd w:id="981"/>
      <w:bookmarkEnd w:id="982"/>
      <w:bookmarkEnd w:id="983"/>
      <w:bookmarkEnd w:id="984"/>
      <w:bookmarkEnd w:id="985"/>
      <w:bookmarkEnd w:id="986"/>
    </w:p>
    <w:p w14:paraId="0D38C81F" w14:textId="77777777" w:rsidR="0045066E" w:rsidRPr="0053748A" w:rsidRDefault="00B81C1C">
      <w:pPr>
        <w:pStyle w:val="378020"/>
        <w:spacing w:before="120" w:after="120"/>
        <w:rPr>
          <w:rFonts w:eastAsia="仿宋_GB2312"/>
          <w:shd w:val="clear" w:color="auto" w:fill="FFFFFF"/>
        </w:rPr>
      </w:pPr>
      <w:bookmarkStart w:id="987" w:name="_Toc152042458"/>
      <w:bookmarkStart w:id="988" w:name="_Toc152045680"/>
      <w:bookmarkStart w:id="989" w:name="_Toc241459698"/>
      <w:bookmarkStart w:id="990" w:name="_Toc144974648"/>
      <w:bookmarkStart w:id="991" w:name="_Toc179632698"/>
      <w:bookmarkStart w:id="992" w:name="_Toc342296457"/>
      <w:bookmarkStart w:id="993" w:name="_Toc480303412"/>
      <w:bookmarkStart w:id="994" w:name="_Toc486580406"/>
      <w:bookmarkStart w:id="995" w:name="_Toc501052577"/>
      <w:bookmarkStart w:id="996" w:name="_Toc10237500"/>
      <w:bookmarkStart w:id="997" w:name="_Toc490331697"/>
      <w:bookmarkStart w:id="998" w:name="_Toc37955121"/>
      <w:bookmarkStart w:id="999" w:name="_Toc38297072"/>
      <w:bookmarkStart w:id="1000" w:name="_Toc485323180"/>
      <w:bookmarkStart w:id="1001" w:name="_Toc497298320"/>
      <w:bookmarkStart w:id="1002" w:name="_Toc489280212"/>
      <w:r w:rsidRPr="0053748A">
        <w:rPr>
          <w:rFonts w:eastAsia="仿宋_GB2312"/>
          <w:shd w:val="clear" w:color="auto" w:fill="FFFFFF"/>
        </w:rPr>
        <w:t xml:space="preserve">10.1  </w:t>
      </w:r>
      <w:r w:rsidRPr="0053748A">
        <w:rPr>
          <w:rFonts w:eastAsia="仿宋_GB2312"/>
          <w:shd w:val="clear" w:color="auto" w:fill="FFFFFF"/>
        </w:rPr>
        <w:t>合同进度计划</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661F6C5" w14:textId="77777777" w:rsidR="0045066E" w:rsidRPr="0053748A" w:rsidRDefault="00B81C1C">
      <w:pPr>
        <w:pStyle w:val="20"/>
        <w:ind w:firstLineChars="0" w:firstLine="0"/>
        <w:rPr>
          <w:rFonts w:ascii="Times New Roman" w:eastAsia="仿宋_GB2312"/>
          <w:sz w:val="21"/>
          <w:szCs w:val="21"/>
          <w:u w:val="single"/>
          <w:shd w:val="clear" w:color="auto" w:fill="FFFFFF"/>
        </w:rPr>
      </w:pPr>
      <w:bookmarkStart w:id="1003" w:name="_Toc342296458"/>
      <w:bookmarkStart w:id="1004" w:name="_Toc144974649"/>
      <w:bookmarkStart w:id="1005" w:name="_Toc485323181"/>
      <w:bookmarkStart w:id="1006" w:name="_Toc489280213"/>
      <w:bookmarkStart w:id="1007" w:name="_Toc152042459"/>
      <w:bookmarkStart w:id="1008" w:name="_Toc179632699"/>
      <w:bookmarkStart w:id="1009" w:name="_Toc152045681"/>
      <w:bookmarkStart w:id="1010" w:name="_Toc480303413"/>
      <w:bookmarkStart w:id="1011" w:name="_Toc241459699"/>
      <w:bookmarkStart w:id="1012" w:name="_Toc486580407"/>
      <w:r w:rsidRPr="0053748A">
        <w:rPr>
          <w:rFonts w:ascii="Times New Roman" w:eastAsia="仿宋_GB2312"/>
          <w:sz w:val="21"/>
          <w:szCs w:val="21"/>
          <w:shd w:val="clear" w:color="auto" w:fill="FFFFFF"/>
        </w:rPr>
        <w:t xml:space="preserve">10.1.1  </w:t>
      </w:r>
      <w:r w:rsidRPr="0053748A">
        <w:rPr>
          <w:rFonts w:ascii="Times New Roman" w:eastAsia="仿宋_GB2312"/>
          <w:sz w:val="21"/>
          <w:szCs w:val="21"/>
          <w:shd w:val="clear" w:color="auto" w:fill="FFFFFF"/>
        </w:rPr>
        <w:t>承包人编制施工进度计划和施工方案说明的内容</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承包人编制的施工进度计划和施工方案应在投标文件中提交的施工进度计划和施工方案的基础上，在不低于原投标方案相关标准和基础上，结合现场和项目实际情况进行优化和细化。其中进度计划须用</w:t>
      </w:r>
      <w:r w:rsidRPr="0053748A">
        <w:rPr>
          <w:rFonts w:ascii="Times New Roman" w:eastAsia="仿宋_GB2312"/>
          <w:sz w:val="21"/>
          <w:szCs w:val="21"/>
          <w:u w:val="single"/>
          <w:shd w:val="clear" w:color="auto" w:fill="FFFFFF"/>
        </w:rPr>
        <w:t xml:space="preserve">Project </w:t>
      </w:r>
      <w:r w:rsidRPr="0053748A">
        <w:rPr>
          <w:rFonts w:ascii="Times New Roman" w:eastAsia="仿宋_GB2312"/>
          <w:sz w:val="21"/>
          <w:szCs w:val="21"/>
          <w:u w:val="single"/>
          <w:shd w:val="clear" w:color="auto" w:fill="FFFFFF"/>
        </w:rPr>
        <w:t>软件或</w:t>
      </w:r>
      <w:r w:rsidRPr="0053748A">
        <w:rPr>
          <w:rFonts w:ascii="Times New Roman" w:eastAsia="仿宋_GB2312"/>
          <w:sz w:val="21"/>
          <w:szCs w:val="21"/>
          <w:u w:val="single"/>
          <w:shd w:val="clear" w:color="auto" w:fill="FFFFFF"/>
        </w:rPr>
        <w:t xml:space="preserve"> P3 </w:t>
      </w:r>
      <w:r w:rsidRPr="0053748A">
        <w:rPr>
          <w:rFonts w:ascii="Times New Roman" w:eastAsia="仿宋_GB2312"/>
          <w:sz w:val="21"/>
          <w:szCs w:val="21"/>
          <w:u w:val="single"/>
          <w:shd w:val="clear" w:color="auto" w:fill="FFFFFF"/>
        </w:rPr>
        <w:t>软件编制（不得使用</w:t>
      </w:r>
      <w:r w:rsidRPr="0053748A">
        <w:rPr>
          <w:rFonts w:ascii="Times New Roman" w:eastAsia="仿宋_GB2312"/>
          <w:sz w:val="21"/>
          <w:szCs w:val="21"/>
          <w:u w:val="single"/>
          <w:shd w:val="clear" w:color="auto" w:fill="FFFFFF"/>
        </w:rPr>
        <w:t xml:space="preserve"> EXCEL </w:t>
      </w:r>
      <w:r w:rsidRPr="0053748A">
        <w:rPr>
          <w:rFonts w:ascii="Times New Roman" w:eastAsia="仿宋_GB2312"/>
          <w:sz w:val="21"/>
          <w:szCs w:val="21"/>
          <w:u w:val="single"/>
          <w:shd w:val="clear" w:color="auto" w:fill="FFFFFF"/>
        </w:rPr>
        <w:t>软件）并打印，细化至分项工程，同时提供工序列表。该计划要说明其拟进行施工的方法、阶段和顺序以及为每个进度阶段所计划的工期。该计划至少应当包括但不限于以下日期：</w:t>
      </w:r>
    </w:p>
    <w:p w14:paraId="0744D589"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1</w:t>
      </w:r>
      <w:r w:rsidRPr="0053748A">
        <w:rPr>
          <w:rFonts w:ascii="Times New Roman" w:eastAsia="仿宋_GB2312"/>
          <w:sz w:val="21"/>
          <w:szCs w:val="21"/>
          <w:u w:val="single"/>
          <w:shd w:val="clear" w:color="auto" w:fill="FFFFFF"/>
        </w:rPr>
        <w:t>）任何临时工程设计的准备日期、实施时期和完成日期；</w:t>
      </w:r>
    </w:p>
    <w:p w14:paraId="76C0A6CF"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2</w:t>
      </w:r>
      <w:r w:rsidRPr="0053748A">
        <w:rPr>
          <w:rFonts w:ascii="Times New Roman" w:eastAsia="仿宋_GB2312"/>
          <w:sz w:val="21"/>
          <w:szCs w:val="21"/>
          <w:u w:val="single"/>
          <w:shd w:val="clear" w:color="auto" w:fill="FFFFFF"/>
        </w:rPr>
        <w:t>）所有工程的深化设计开始、完成和报批日期；</w:t>
      </w:r>
    </w:p>
    <w:p w14:paraId="57CC3C53"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3</w:t>
      </w:r>
      <w:r w:rsidRPr="0053748A">
        <w:rPr>
          <w:rFonts w:ascii="Times New Roman" w:eastAsia="仿宋_GB2312"/>
          <w:sz w:val="21"/>
          <w:szCs w:val="21"/>
          <w:u w:val="single"/>
          <w:shd w:val="clear" w:color="auto" w:fill="FFFFFF"/>
        </w:rPr>
        <w:t>）一切必要的法定批准日期；</w:t>
      </w:r>
    </w:p>
    <w:p w14:paraId="51330FFF"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4</w:t>
      </w:r>
      <w:r w:rsidRPr="0053748A">
        <w:rPr>
          <w:rFonts w:ascii="Times New Roman" w:eastAsia="仿宋_GB2312"/>
          <w:sz w:val="21"/>
          <w:szCs w:val="21"/>
          <w:u w:val="single"/>
          <w:shd w:val="clear" w:color="auto" w:fill="FFFFFF"/>
        </w:rPr>
        <w:t>）所有施工图、样品、产品资料报表（告）、要求的技术资料、结构计算书、实物模型加工图和计算书、实物模型安装和试验的报批日期；</w:t>
      </w:r>
    </w:p>
    <w:p w14:paraId="2EF98D4B"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5</w:t>
      </w:r>
      <w:r w:rsidRPr="0053748A">
        <w:rPr>
          <w:rFonts w:ascii="Times New Roman" w:eastAsia="仿宋_GB2312"/>
          <w:sz w:val="21"/>
          <w:szCs w:val="21"/>
          <w:u w:val="single"/>
          <w:shd w:val="clear" w:color="auto" w:fill="FFFFFF"/>
        </w:rPr>
        <w:t>）发包人发包专业工程的进场实施时间及完成时间；</w:t>
      </w:r>
    </w:p>
    <w:p w14:paraId="36AE400D"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6</w:t>
      </w:r>
      <w:r w:rsidRPr="0053748A">
        <w:rPr>
          <w:rFonts w:ascii="Times New Roman" w:eastAsia="仿宋_GB2312"/>
          <w:sz w:val="21"/>
          <w:szCs w:val="21"/>
          <w:u w:val="single"/>
          <w:shd w:val="clear" w:color="auto" w:fill="FFFFFF"/>
        </w:rPr>
        <w:t>）所有材料、工程设备订购日期；</w:t>
      </w:r>
    </w:p>
    <w:p w14:paraId="55DC0957"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7</w:t>
      </w:r>
      <w:r w:rsidRPr="0053748A">
        <w:rPr>
          <w:rFonts w:ascii="Times New Roman" w:eastAsia="仿宋_GB2312"/>
          <w:sz w:val="21"/>
          <w:szCs w:val="21"/>
          <w:u w:val="single"/>
          <w:shd w:val="clear" w:color="auto" w:fill="FFFFFF"/>
        </w:rPr>
        <w:t>）所有材料、工程设备加工日期；</w:t>
      </w:r>
    </w:p>
    <w:p w14:paraId="755F278B"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8</w:t>
      </w:r>
      <w:r w:rsidRPr="0053748A">
        <w:rPr>
          <w:rFonts w:ascii="Times New Roman" w:eastAsia="仿宋_GB2312"/>
          <w:sz w:val="21"/>
          <w:szCs w:val="21"/>
          <w:u w:val="single"/>
          <w:shd w:val="clear" w:color="auto" w:fill="FFFFFF"/>
        </w:rPr>
        <w:t>）所有材料、设备（包括发包人供应的材料和工程设备）交货日期；</w:t>
      </w:r>
    </w:p>
    <w:p w14:paraId="5E7CF0A3"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9</w:t>
      </w:r>
      <w:r w:rsidRPr="0053748A">
        <w:rPr>
          <w:rFonts w:ascii="Times New Roman" w:eastAsia="仿宋_GB2312"/>
          <w:sz w:val="21"/>
          <w:szCs w:val="21"/>
          <w:u w:val="single"/>
          <w:shd w:val="clear" w:color="auto" w:fill="FFFFFF"/>
        </w:rPr>
        <w:t>）材料、工程设备安装（包括每项施工作业的方法、顺序、持续时间）日期；</w:t>
      </w:r>
    </w:p>
    <w:p w14:paraId="7A2881D7" w14:textId="77777777" w:rsidR="0045066E" w:rsidRPr="0053748A" w:rsidRDefault="00B81C1C">
      <w:pPr>
        <w:pStyle w:val="20"/>
        <w:ind w:firstLineChars="0" w:firstLine="0"/>
        <w:rPr>
          <w:rFonts w:ascii="Times New Roman" w:eastAsia="仿宋_GB2312"/>
          <w:sz w:val="21"/>
          <w:szCs w:val="21"/>
          <w:u w:val="single"/>
          <w:shd w:val="clear" w:color="auto" w:fill="FFFFFF"/>
        </w:rPr>
      </w:pPr>
      <w:r w:rsidRPr="0053748A">
        <w:rPr>
          <w:rFonts w:ascii="Times New Roman" w:eastAsia="仿宋_GB2312"/>
          <w:sz w:val="21"/>
          <w:szCs w:val="21"/>
          <w:u w:val="single"/>
          <w:shd w:val="clear" w:color="auto" w:fill="FFFFFF"/>
        </w:rPr>
        <w:t>10</w:t>
      </w:r>
      <w:r w:rsidRPr="0053748A">
        <w:rPr>
          <w:rFonts w:ascii="Times New Roman" w:eastAsia="仿宋_GB2312"/>
          <w:sz w:val="21"/>
          <w:szCs w:val="21"/>
          <w:u w:val="single"/>
          <w:shd w:val="clear" w:color="auto" w:fill="FFFFFF"/>
        </w:rPr>
        <w:t>）各项验收时间。</w:t>
      </w:r>
    </w:p>
    <w:p w14:paraId="7F0A1322" w14:textId="77777777" w:rsidR="0045066E" w:rsidRPr="0053748A" w:rsidRDefault="00B81C1C">
      <w:pPr>
        <w:pStyle w:val="20"/>
        <w:ind w:firstLineChars="0" w:firstLine="0"/>
        <w:rPr>
          <w:rFonts w:ascii="Times New Roman" w:eastAsia="仿宋_GB2312"/>
          <w:sz w:val="22"/>
          <w:szCs w:val="21"/>
          <w:shd w:val="clear" w:color="auto" w:fill="FFFFFF"/>
        </w:rPr>
      </w:pPr>
      <w:r w:rsidRPr="0053748A">
        <w:rPr>
          <w:rFonts w:ascii="Times New Roman" w:eastAsia="仿宋_GB2312"/>
          <w:sz w:val="21"/>
          <w:szCs w:val="21"/>
          <w:u w:val="single"/>
          <w:shd w:val="clear" w:color="auto" w:fill="FFFFFF"/>
        </w:rPr>
        <w:lastRenderedPageBreak/>
        <w:t>备注：以上清单是指示性的，并非详尽的所有要求。</w:t>
      </w:r>
    </w:p>
    <w:p w14:paraId="408CED46" w14:textId="77777777" w:rsidR="0045066E" w:rsidRPr="0053748A" w:rsidRDefault="00B81C1C">
      <w:pPr>
        <w:pStyle w:val="20"/>
        <w:ind w:firstLineChars="0" w:firstLine="0"/>
        <w:rPr>
          <w:rFonts w:ascii="Times New Roman" w:eastAsia="仿宋_GB2312"/>
          <w:sz w:val="22"/>
          <w:szCs w:val="21"/>
          <w:shd w:val="clear" w:color="auto" w:fill="FFFFFF"/>
        </w:rPr>
      </w:pPr>
      <w:r w:rsidRPr="0053748A">
        <w:rPr>
          <w:rFonts w:ascii="Times New Roman" w:eastAsia="仿宋_GB2312"/>
          <w:sz w:val="21"/>
          <w:szCs w:val="21"/>
          <w:shd w:val="clear" w:color="auto" w:fill="FFFFFF"/>
        </w:rPr>
        <w:t xml:space="preserve">10.1.2  </w:t>
      </w:r>
      <w:r w:rsidRPr="0053748A">
        <w:rPr>
          <w:rFonts w:ascii="Times New Roman" w:eastAsia="仿宋_GB2312"/>
          <w:sz w:val="21"/>
          <w:szCs w:val="21"/>
          <w:shd w:val="clear" w:color="auto" w:fill="FFFFFF"/>
        </w:rPr>
        <w:t>承包人编制分阶段或分项施工进度计划和施工方案说明的内容及时限要求</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施工人数（各工种的人数要分开）、施工机具种类和数量、保证工期、质量、安全等的措施和方案，以及监理人提出的其他要求。分项施工进度计划要详细可行。承包人应在每月</w:t>
      </w:r>
      <w:r w:rsidRPr="0053748A">
        <w:rPr>
          <w:rFonts w:ascii="Times New Roman" w:eastAsia="仿宋_GB2312"/>
          <w:sz w:val="21"/>
          <w:szCs w:val="21"/>
          <w:u w:val="single"/>
          <w:shd w:val="clear" w:color="auto" w:fill="FFFFFF"/>
        </w:rPr>
        <w:t>25</w:t>
      </w:r>
      <w:r w:rsidRPr="0053748A">
        <w:rPr>
          <w:rFonts w:ascii="Times New Roman" w:eastAsia="仿宋_GB2312"/>
          <w:sz w:val="21"/>
          <w:szCs w:val="21"/>
          <w:u w:val="single"/>
          <w:shd w:val="clear" w:color="auto" w:fill="FFFFFF"/>
        </w:rPr>
        <w:t>日前，根据经监理单位和发包人批准的施工总进度计划和现场实际进度状况，编制下月施工进度计划，提交给监理单位和发包人，经监理单位和发包人审核批准后作为进度控制的依据。</w:t>
      </w:r>
    </w:p>
    <w:p w14:paraId="79775BE3" w14:textId="77777777" w:rsidR="0045066E" w:rsidRPr="0053748A" w:rsidRDefault="00B81C1C">
      <w:pPr>
        <w:pStyle w:val="20"/>
        <w:ind w:firstLineChars="0" w:firstLine="0"/>
        <w:rPr>
          <w:rFonts w:ascii="Times New Roman" w:eastAsia="仿宋_GB2312"/>
          <w:sz w:val="22"/>
          <w:szCs w:val="21"/>
          <w:shd w:val="clear" w:color="auto" w:fill="FFFFFF"/>
        </w:rPr>
      </w:pPr>
      <w:r w:rsidRPr="0053748A">
        <w:rPr>
          <w:rFonts w:ascii="Times New Roman" w:eastAsia="仿宋_GB2312"/>
          <w:sz w:val="21"/>
          <w:szCs w:val="21"/>
          <w:shd w:val="clear" w:color="auto" w:fill="FFFFFF"/>
        </w:rPr>
        <w:t xml:space="preserve">10.1.3  </w:t>
      </w:r>
      <w:r w:rsidRPr="0053748A">
        <w:rPr>
          <w:rFonts w:ascii="Times New Roman" w:eastAsia="仿宋_GB2312"/>
          <w:sz w:val="21"/>
          <w:szCs w:val="21"/>
          <w:shd w:val="clear" w:color="auto" w:fill="FFFFFF"/>
        </w:rPr>
        <w:t>群体工程中有关编制进度计划和施工方案说明的要求</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应以投标文件中的施工组织设计和施工总进度计划为基础，编制一份详细、合理、切实可行的进度计划和施工方案。</w:t>
      </w:r>
    </w:p>
    <w:p w14:paraId="730CFBE9" w14:textId="77777777" w:rsidR="0045066E" w:rsidRPr="0053748A" w:rsidRDefault="00B81C1C">
      <w:pPr>
        <w:pStyle w:val="378020"/>
        <w:spacing w:before="120" w:after="120"/>
        <w:rPr>
          <w:rFonts w:eastAsia="仿宋_GB2312"/>
          <w:shd w:val="clear" w:color="auto" w:fill="FFFFFF"/>
        </w:rPr>
      </w:pPr>
      <w:bookmarkStart w:id="1013" w:name="_Toc497298321"/>
      <w:bookmarkStart w:id="1014" w:name="_Toc501052578"/>
      <w:bookmarkStart w:id="1015" w:name="_Toc490331698"/>
      <w:bookmarkStart w:id="1016" w:name="_Toc38297073"/>
      <w:bookmarkStart w:id="1017" w:name="_Toc37955122"/>
      <w:bookmarkStart w:id="1018" w:name="_Toc10237501"/>
      <w:r w:rsidRPr="0053748A">
        <w:rPr>
          <w:rFonts w:eastAsia="仿宋_GB2312"/>
          <w:shd w:val="clear" w:color="auto" w:fill="FFFFFF"/>
        </w:rPr>
        <w:t xml:space="preserve">10.2  </w:t>
      </w:r>
      <w:r w:rsidRPr="0053748A">
        <w:rPr>
          <w:rFonts w:eastAsia="仿宋_GB2312"/>
          <w:shd w:val="clear" w:color="auto" w:fill="FFFFFF"/>
        </w:rPr>
        <w:t>合同进度计划的修订</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542921F0" w14:textId="77777777" w:rsidR="0045066E" w:rsidRPr="0053748A" w:rsidRDefault="00B81C1C">
      <w:pPr>
        <w:pStyle w:val="20"/>
        <w:spacing w:before="120"/>
        <w:ind w:firstLineChars="0" w:firstLine="0"/>
        <w:rPr>
          <w:rFonts w:ascii="Times New Roman" w:eastAsia="仿宋_GB2312"/>
          <w:sz w:val="22"/>
          <w:szCs w:val="21"/>
          <w:shd w:val="clear" w:color="auto" w:fill="FFFFFF"/>
        </w:rPr>
      </w:pPr>
      <w:bookmarkStart w:id="1019" w:name="_Toc152042460"/>
      <w:bookmarkStart w:id="1020" w:name="_Toc152045682"/>
      <w:bookmarkStart w:id="1021" w:name="_Toc144974650"/>
      <w:bookmarkStart w:id="1022" w:name="_Toc179632700"/>
      <w:bookmarkStart w:id="1023" w:name="_Toc241459700"/>
      <w:bookmarkStart w:id="1024" w:name="_Toc342296459"/>
      <w:bookmarkStart w:id="1025" w:name="_Toc485323182"/>
      <w:bookmarkStart w:id="1026" w:name="_Toc480303414"/>
      <w:bookmarkStart w:id="1027" w:name="_Toc486580408"/>
      <w:bookmarkStart w:id="1028" w:name="_Toc489280214"/>
      <w:r w:rsidRPr="0053748A">
        <w:rPr>
          <w:rFonts w:ascii="Times New Roman" w:eastAsia="仿宋_GB2312"/>
          <w:sz w:val="21"/>
          <w:szCs w:val="21"/>
          <w:shd w:val="clear" w:color="auto" w:fill="FFFFFF"/>
        </w:rPr>
        <w:t xml:space="preserve">10.2.1  </w:t>
      </w:r>
      <w:r w:rsidRPr="0053748A">
        <w:rPr>
          <w:rFonts w:ascii="Times New Roman" w:eastAsia="仿宋_GB2312"/>
          <w:sz w:val="21"/>
          <w:szCs w:val="21"/>
          <w:shd w:val="clear" w:color="auto" w:fill="FFFFFF"/>
        </w:rPr>
        <w:t>承包人报送修订合同进度计划申请报告和相关资料的期限</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当工程实际进度与</w:t>
      </w:r>
      <w:r w:rsidRPr="0053748A">
        <w:rPr>
          <w:rFonts w:ascii="Times New Roman" w:eastAsia="仿宋_GB2312"/>
          <w:sz w:val="21"/>
          <w:szCs w:val="21"/>
          <w:u w:val="single"/>
          <w:shd w:val="clear" w:color="auto" w:fill="FFFFFF"/>
        </w:rPr>
        <w:t xml:space="preserve"> 10.1 </w:t>
      </w:r>
      <w:r w:rsidRPr="0053748A">
        <w:rPr>
          <w:rFonts w:ascii="Times New Roman" w:eastAsia="仿宋_GB2312"/>
          <w:sz w:val="21"/>
          <w:szCs w:val="21"/>
          <w:u w:val="single"/>
          <w:shd w:val="clear" w:color="auto" w:fill="FFFFFF"/>
        </w:rPr>
        <w:t>款的合同进度计划不符时，承包人应在</w:t>
      </w:r>
      <w:r w:rsidRPr="0053748A">
        <w:rPr>
          <w:rFonts w:ascii="Times New Roman" w:eastAsia="仿宋_GB2312"/>
          <w:sz w:val="21"/>
          <w:szCs w:val="21"/>
          <w:u w:val="single"/>
          <w:shd w:val="clear" w:color="auto" w:fill="FFFFFF"/>
        </w:rPr>
        <w:t xml:space="preserve"> 3 </w:t>
      </w:r>
      <w:r w:rsidRPr="0053748A">
        <w:rPr>
          <w:rFonts w:ascii="Times New Roman" w:eastAsia="仿宋_GB2312"/>
          <w:sz w:val="21"/>
          <w:szCs w:val="21"/>
          <w:u w:val="single"/>
          <w:shd w:val="clear" w:color="auto" w:fill="FFFFFF"/>
        </w:rPr>
        <w:t>天内向监理人报送。</w:t>
      </w:r>
    </w:p>
    <w:p w14:paraId="4907DD9D" w14:textId="77777777" w:rsidR="0045066E" w:rsidRPr="0053748A" w:rsidRDefault="00B81C1C">
      <w:pPr>
        <w:pStyle w:val="20"/>
        <w:spacing w:before="120"/>
        <w:ind w:firstLineChars="0" w:firstLine="0"/>
        <w:rPr>
          <w:rFonts w:ascii="Times New Roman" w:eastAsia="仿宋_GB2312"/>
          <w:sz w:val="21"/>
          <w:szCs w:val="21"/>
          <w:shd w:val="clear" w:color="auto" w:fill="FFFFFF"/>
        </w:rPr>
      </w:pPr>
      <w:r w:rsidRPr="0053748A">
        <w:rPr>
          <w:rFonts w:ascii="Times New Roman" w:eastAsia="仿宋_GB2312"/>
          <w:sz w:val="21"/>
          <w:szCs w:val="21"/>
          <w:shd w:val="clear" w:color="auto" w:fill="FFFFFF"/>
        </w:rPr>
        <w:t>监理人批复修订合同进度计划申请报告的期限：</w:t>
      </w:r>
      <w:r w:rsidRPr="0053748A">
        <w:rPr>
          <w:rFonts w:ascii="Times New Roman" w:eastAsia="仿宋_GB2312"/>
          <w:sz w:val="21"/>
          <w:szCs w:val="21"/>
          <w:u w:val="single"/>
          <w:shd w:val="clear" w:color="auto" w:fill="FFFFFF"/>
        </w:rPr>
        <w:t>收到承包人报送的修订合同进度计划申请报告和相关资料后</w:t>
      </w:r>
      <w:r w:rsidRPr="0053748A">
        <w:rPr>
          <w:rFonts w:ascii="Times New Roman" w:eastAsia="仿宋_GB2312"/>
          <w:sz w:val="21"/>
          <w:szCs w:val="21"/>
          <w:u w:val="single"/>
          <w:shd w:val="clear" w:color="auto" w:fill="FFFFFF"/>
        </w:rPr>
        <w:t xml:space="preserve"> 3 </w:t>
      </w:r>
      <w:r w:rsidRPr="0053748A">
        <w:rPr>
          <w:rFonts w:ascii="Times New Roman" w:eastAsia="仿宋_GB2312"/>
          <w:sz w:val="21"/>
          <w:szCs w:val="21"/>
          <w:u w:val="single"/>
          <w:shd w:val="clear" w:color="auto" w:fill="FFFFFF"/>
        </w:rPr>
        <w:t>个工作日内。</w:t>
      </w:r>
    </w:p>
    <w:p w14:paraId="4DCD9951" w14:textId="77777777" w:rsidR="0045066E" w:rsidRPr="0053748A" w:rsidRDefault="00B81C1C">
      <w:pPr>
        <w:pStyle w:val="20"/>
        <w:spacing w:before="120"/>
        <w:ind w:firstLineChars="0" w:firstLine="0"/>
        <w:rPr>
          <w:rFonts w:ascii="Times New Roman" w:eastAsia="仿宋_GB2312"/>
          <w:sz w:val="21"/>
          <w:szCs w:val="21"/>
          <w:shd w:val="clear" w:color="auto" w:fill="FFFFFF"/>
        </w:rPr>
      </w:pPr>
      <w:r w:rsidRPr="0053748A">
        <w:rPr>
          <w:rFonts w:ascii="Times New Roman" w:eastAsia="仿宋_GB2312"/>
          <w:sz w:val="21"/>
          <w:szCs w:val="21"/>
          <w:shd w:val="clear" w:color="auto" w:fill="FFFFFF"/>
        </w:rPr>
        <w:t xml:space="preserve">10.2.2  </w:t>
      </w:r>
      <w:r w:rsidRPr="0053748A">
        <w:rPr>
          <w:rFonts w:ascii="Times New Roman" w:eastAsia="仿宋_GB2312"/>
          <w:sz w:val="21"/>
          <w:szCs w:val="21"/>
          <w:shd w:val="clear" w:color="auto" w:fill="FFFFFF"/>
        </w:rPr>
        <w:t>监理人批复修订合同进度计划的期限：</w:t>
      </w:r>
      <w:r w:rsidRPr="0053748A">
        <w:rPr>
          <w:rFonts w:ascii="Times New Roman" w:eastAsia="仿宋_GB2312"/>
          <w:sz w:val="21"/>
          <w:szCs w:val="21"/>
          <w:u w:val="single"/>
          <w:shd w:val="clear" w:color="auto" w:fill="FFFFFF"/>
        </w:rPr>
        <w:t>收到承包人报送的修订合同进度计划和相关资料后</w:t>
      </w:r>
      <w:r w:rsidRPr="0053748A">
        <w:rPr>
          <w:rFonts w:ascii="Times New Roman" w:eastAsia="仿宋_GB2312"/>
          <w:sz w:val="21"/>
          <w:szCs w:val="21"/>
          <w:u w:val="single"/>
          <w:shd w:val="clear" w:color="auto" w:fill="FFFFFF"/>
        </w:rPr>
        <w:t xml:space="preserve"> 3 </w:t>
      </w:r>
      <w:r w:rsidRPr="0053748A">
        <w:rPr>
          <w:rFonts w:ascii="Times New Roman" w:eastAsia="仿宋_GB2312"/>
          <w:sz w:val="21"/>
          <w:szCs w:val="21"/>
          <w:u w:val="single"/>
          <w:shd w:val="clear" w:color="auto" w:fill="FFFFFF"/>
        </w:rPr>
        <w:t>个工作日内。</w:t>
      </w:r>
    </w:p>
    <w:p w14:paraId="637F84A0" w14:textId="77777777" w:rsidR="0045066E" w:rsidRPr="0053748A" w:rsidRDefault="00B81C1C">
      <w:pPr>
        <w:pStyle w:val="2TimesNewRoman5020"/>
        <w:spacing w:before="120" w:after="120"/>
        <w:outlineLvl w:val="2"/>
        <w:rPr>
          <w:rFonts w:eastAsia="仿宋_GB2312" w:cs="Times New Roman"/>
          <w:shd w:val="clear" w:color="auto" w:fill="FFFFFF"/>
        </w:rPr>
      </w:pPr>
      <w:bookmarkStart w:id="1029" w:name="_Toc10237502"/>
      <w:bookmarkStart w:id="1030" w:name="_Toc490331699"/>
      <w:bookmarkStart w:id="1031" w:name="_Toc501052579"/>
      <w:bookmarkStart w:id="1032" w:name="_Toc497298322"/>
      <w:bookmarkStart w:id="1033" w:name="_Toc37955123"/>
      <w:bookmarkStart w:id="1034" w:name="_Toc38297074"/>
      <w:r w:rsidRPr="0053748A">
        <w:rPr>
          <w:rFonts w:eastAsia="仿宋_GB2312" w:cs="Times New Roman"/>
          <w:shd w:val="clear" w:color="auto" w:fill="FFFFFF"/>
        </w:rPr>
        <w:t>11.</w:t>
      </w:r>
      <w:r w:rsidRPr="0053748A">
        <w:rPr>
          <w:rFonts w:eastAsia="仿宋_GB2312" w:cs="Times New Roman"/>
          <w:shd w:val="clear" w:color="auto" w:fill="FFFFFF"/>
        </w:rPr>
        <w:t>开工和竣工</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2E0FE3EA" w14:textId="77777777" w:rsidR="0045066E" w:rsidRPr="0053748A" w:rsidRDefault="00B81C1C">
      <w:pPr>
        <w:pStyle w:val="378020"/>
        <w:spacing w:before="120" w:after="120"/>
        <w:rPr>
          <w:rFonts w:eastAsia="仿宋_GB2312"/>
          <w:shd w:val="clear" w:color="auto" w:fill="FFFFFF"/>
        </w:rPr>
      </w:pPr>
      <w:bookmarkStart w:id="1035" w:name="_Toc144974653"/>
      <w:bookmarkStart w:id="1036" w:name="_Toc152042463"/>
      <w:bookmarkStart w:id="1037" w:name="_Toc152045685"/>
      <w:bookmarkStart w:id="1038" w:name="_Toc179632703"/>
      <w:bookmarkStart w:id="1039" w:name="_Toc241459701"/>
      <w:bookmarkStart w:id="1040" w:name="_Toc342296460"/>
      <w:bookmarkStart w:id="1041" w:name="_Toc480303415"/>
      <w:bookmarkStart w:id="1042" w:name="_Toc486580409"/>
      <w:bookmarkStart w:id="1043" w:name="_Toc485323183"/>
      <w:bookmarkStart w:id="1044" w:name="_Toc489280215"/>
      <w:bookmarkStart w:id="1045" w:name="_Toc490331700"/>
      <w:bookmarkStart w:id="1046" w:name="_Toc497298323"/>
      <w:bookmarkStart w:id="1047" w:name="_Toc501052580"/>
      <w:bookmarkStart w:id="1048" w:name="_Toc10237503"/>
      <w:bookmarkStart w:id="1049" w:name="_Toc38297075"/>
      <w:bookmarkStart w:id="1050" w:name="_Toc37955124"/>
      <w:r w:rsidRPr="0053748A">
        <w:rPr>
          <w:rFonts w:eastAsia="仿宋_GB2312"/>
          <w:shd w:val="clear" w:color="auto" w:fill="FFFFFF"/>
        </w:rPr>
        <w:t xml:space="preserve">11.3  </w:t>
      </w:r>
      <w:r w:rsidRPr="0053748A">
        <w:rPr>
          <w:rFonts w:eastAsia="仿宋_GB2312"/>
          <w:shd w:val="clear" w:color="auto" w:fill="FFFFFF"/>
        </w:rPr>
        <w:t>发包人的工期延误</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32A7502A" w14:textId="77777777" w:rsidR="0045066E" w:rsidRPr="0053748A" w:rsidRDefault="00B81C1C">
      <w:pPr>
        <w:pStyle w:val="20"/>
        <w:ind w:firstLineChars="0" w:firstLine="0"/>
        <w:rPr>
          <w:rFonts w:ascii="Times New Roman" w:eastAsia="仿宋_GB2312"/>
          <w:sz w:val="22"/>
          <w:szCs w:val="21"/>
          <w:shd w:val="clear" w:color="auto" w:fill="FFFFFF"/>
        </w:rPr>
      </w:pPr>
      <w:bookmarkStart w:id="1051" w:name="_Toc152045686"/>
      <w:bookmarkStart w:id="1052" w:name="_Toc179632704"/>
      <w:bookmarkStart w:id="1053" w:name="_Toc241459702"/>
      <w:bookmarkStart w:id="1054" w:name="_Toc342296461"/>
      <w:bookmarkStart w:id="1055" w:name="_Toc480303416"/>
      <w:bookmarkStart w:id="1056" w:name="_Toc144974654"/>
      <w:bookmarkStart w:id="1057" w:name="_Toc152042464"/>
      <w:bookmarkStart w:id="1058" w:name="_Toc489280216"/>
      <w:bookmarkStart w:id="1059" w:name="_Toc485323184"/>
      <w:bookmarkStart w:id="1060" w:name="_Toc486580410"/>
      <w:r w:rsidRPr="0053748A">
        <w:rPr>
          <w:rFonts w:ascii="Times New Roman" w:eastAsia="仿宋_GB2312"/>
          <w:sz w:val="21"/>
          <w:szCs w:val="21"/>
          <w:shd w:val="clear" w:color="auto" w:fill="FFFFFF"/>
        </w:rPr>
        <w:t>（</w:t>
      </w:r>
      <w:r w:rsidRPr="0053748A">
        <w:rPr>
          <w:rFonts w:ascii="Times New Roman" w:eastAsia="仿宋_GB2312"/>
          <w:sz w:val="21"/>
          <w:szCs w:val="21"/>
          <w:shd w:val="clear" w:color="auto" w:fill="FFFFFF"/>
        </w:rPr>
        <w:t>8</w:t>
      </w:r>
      <w:r w:rsidRPr="0053748A">
        <w:rPr>
          <w:rFonts w:ascii="Times New Roman" w:eastAsia="仿宋_GB2312"/>
          <w:sz w:val="21"/>
          <w:szCs w:val="21"/>
          <w:shd w:val="clear" w:color="auto" w:fill="FFFFFF"/>
        </w:rPr>
        <w:t>）发包人造成工期延误的其他原因</w:t>
      </w:r>
      <w:r w:rsidRPr="0053748A">
        <w:rPr>
          <w:rFonts w:ascii="Times New Roman" w:eastAsia="仿宋_GB2312"/>
          <w:szCs w:val="21"/>
          <w:shd w:val="clear" w:color="auto" w:fill="FFFFFF"/>
        </w:rPr>
        <w:t>：</w:t>
      </w:r>
      <w:r w:rsidRPr="0053748A">
        <w:rPr>
          <w:rFonts w:hAnsi="宋体" w:cs="宋体" w:hint="eastAsia"/>
          <w:sz w:val="21"/>
          <w:szCs w:val="21"/>
          <w:u w:val="single"/>
          <w:shd w:val="clear" w:color="auto" w:fill="FFFFFF"/>
        </w:rPr>
        <w:t>①</w:t>
      </w:r>
      <w:r w:rsidRPr="0053748A">
        <w:rPr>
          <w:rFonts w:ascii="Times New Roman" w:eastAsia="仿宋_GB2312"/>
          <w:sz w:val="21"/>
          <w:szCs w:val="21"/>
          <w:u w:val="single"/>
          <w:shd w:val="clear" w:color="auto" w:fill="FFFFFF"/>
        </w:rPr>
        <w:t>不可抗力的原因；</w:t>
      </w:r>
      <w:r w:rsidRPr="0053748A">
        <w:rPr>
          <w:rFonts w:hAnsi="宋体" w:cs="宋体" w:hint="eastAsia"/>
          <w:sz w:val="21"/>
          <w:szCs w:val="21"/>
          <w:u w:val="single"/>
          <w:shd w:val="clear" w:color="auto" w:fill="FFFFFF"/>
        </w:rPr>
        <w:t>②</w:t>
      </w:r>
      <w:r w:rsidRPr="0053748A">
        <w:rPr>
          <w:rFonts w:ascii="Times New Roman" w:eastAsia="仿宋_GB2312"/>
          <w:sz w:val="21"/>
          <w:szCs w:val="21"/>
          <w:u w:val="single"/>
          <w:shd w:val="clear" w:color="auto" w:fill="FFFFFF"/>
        </w:rPr>
        <w:t>发包人提出的重大工程变更等。</w:t>
      </w:r>
    </w:p>
    <w:p w14:paraId="57BB3206" w14:textId="77777777" w:rsidR="0045066E" w:rsidRPr="0053748A" w:rsidRDefault="00B81C1C">
      <w:pPr>
        <w:pStyle w:val="378020"/>
        <w:spacing w:before="120" w:after="120"/>
        <w:rPr>
          <w:rFonts w:eastAsia="仿宋_GB2312"/>
          <w:shd w:val="clear" w:color="auto" w:fill="FFFFFF"/>
        </w:rPr>
      </w:pPr>
      <w:bookmarkStart w:id="1061" w:name="_Toc38297076"/>
      <w:bookmarkStart w:id="1062" w:name="_Toc37955125"/>
      <w:bookmarkStart w:id="1063" w:name="_Toc10237504"/>
      <w:bookmarkStart w:id="1064" w:name="_Toc490331701"/>
      <w:bookmarkStart w:id="1065" w:name="_Toc501052581"/>
      <w:bookmarkStart w:id="1066" w:name="_Toc497298324"/>
      <w:r w:rsidRPr="0053748A">
        <w:rPr>
          <w:rFonts w:eastAsia="仿宋_GB2312"/>
          <w:shd w:val="clear" w:color="auto" w:fill="FFFFFF"/>
        </w:rPr>
        <w:t xml:space="preserve">11.4  </w:t>
      </w:r>
      <w:r w:rsidRPr="0053748A">
        <w:rPr>
          <w:rFonts w:eastAsia="仿宋_GB2312"/>
          <w:shd w:val="clear" w:color="auto" w:fill="FFFFFF"/>
        </w:rPr>
        <w:t>异常恶劣的气候条件</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437AF70E" w14:textId="77777777" w:rsidR="0045066E" w:rsidRPr="0053748A" w:rsidRDefault="00B81C1C">
      <w:pPr>
        <w:pStyle w:val="20"/>
        <w:ind w:firstLineChars="0" w:firstLine="0"/>
        <w:rPr>
          <w:rFonts w:ascii="Times New Roman" w:eastAsia="仿宋_GB2312"/>
          <w:sz w:val="21"/>
          <w:szCs w:val="21"/>
          <w:shd w:val="clear" w:color="auto" w:fill="FFFFFF"/>
        </w:rPr>
      </w:pPr>
      <w:bookmarkStart w:id="1067" w:name="_Toc144974655"/>
      <w:bookmarkStart w:id="1068" w:name="_Toc152042465"/>
      <w:bookmarkStart w:id="1069" w:name="_Toc179632705"/>
      <w:bookmarkStart w:id="1070" w:name="_Toc342296462"/>
      <w:bookmarkStart w:id="1071" w:name="_Toc241459703"/>
      <w:bookmarkStart w:id="1072" w:name="_Toc152045687"/>
      <w:bookmarkStart w:id="1073" w:name="_Toc480303417"/>
      <w:bookmarkStart w:id="1074" w:name="_Toc485323185"/>
      <w:bookmarkStart w:id="1075" w:name="_Toc489280217"/>
      <w:bookmarkStart w:id="1076" w:name="_Toc486580411"/>
      <w:r w:rsidRPr="0053748A">
        <w:rPr>
          <w:rFonts w:ascii="Times New Roman" w:eastAsia="仿宋_GB2312"/>
          <w:sz w:val="21"/>
          <w:szCs w:val="21"/>
          <w:shd w:val="clear" w:color="auto" w:fill="FFFFFF"/>
        </w:rPr>
        <w:t>异常恶劣的气候条件的范围和标准</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按国家规定的标准执行。</w:t>
      </w:r>
    </w:p>
    <w:p w14:paraId="5F64BCFC" w14:textId="77777777" w:rsidR="0045066E" w:rsidRPr="0053748A" w:rsidRDefault="00B81C1C">
      <w:pPr>
        <w:pStyle w:val="378020"/>
        <w:spacing w:before="120" w:after="120"/>
        <w:rPr>
          <w:rFonts w:eastAsia="仿宋_GB2312"/>
          <w:shd w:val="clear" w:color="auto" w:fill="FFFFFF"/>
        </w:rPr>
      </w:pPr>
      <w:bookmarkStart w:id="1077" w:name="_Toc501052582"/>
      <w:bookmarkStart w:id="1078" w:name="_Toc38297077"/>
      <w:bookmarkStart w:id="1079" w:name="_Toc37955126"/>
      <w:bookmarkStart w:id="1080" w:name="_Toc497298325"/>
      <w:bookmarkStart w:id="1081" w:name="_Toc490331702"/>
      <w:bookmarkStart w:id="1082" w:name="_Toc10237505"/>
      <w:r w:rsidRPr="0053748A">
        <w:rPr>
          <w:rFonts w:eastAsia="仿宋_GB2312"/>
          <w:shd w:val="clear" w:color="auto" w:fill="FFFFFF"/>
        </w:rPr>
        <w:t xml:space="preserve">11.5  </w:t>
      </w:r>
      <w:r w:rsidRPr="0053748A">
        <w:rPr>
          <w:rFonts w:eastAsia="仿宋_GB2312"/>
          <w:shd w:val="clear" w:color="auto" w:fill="FFFFFF"/>
        </w:rPr>
        <w:t>承包人的工期延误</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36B2F4C7" w14:textId="77777777" w:rsidR="0045066E" w:rsidRPr="0053748A" w:rsidRDefault="00B81C1C">
      <w:pPr>
        <w:pStyle w:val="20"/>
        <w:ind w:firstLineChars="0" w:firstLine="0"/>
        <w:rPr>
          <w:rFonts w:ascii="Times New Roman" w:eastAsia="仿宋_GB2312"/>
          <w:sz w:val="21"/>
          <w:szCs w:val="21"/>
          <w:u w:val="single"/>
          <w:shd w:val="clear" w:color="auto" w:fill="FFFFFF"/>
        </w:rPr>
      </w:pPr>
      <w:bookmarkStart w:id="1083" w:name="_Toc144974656"/>
      <w:bookmarkStart w:id="1084" w:name="_Toc152042466"/>
      <w:bookmarkStart w:id="1085" w:name="_Toc342296463"/>
      <w:bookmarkStart w:id="1086" w:name="_Toc480303418"/>
      <w:bookmarkStart w:id="1087" w:name="_Toc179632706"/>
      <w:bookmarkStart w:id="1088" w:name="_Toc152045688"/>
      <w:bookmarkStart w:id="1089" w:name="_Toc489280218"/>
      <w:bookmarkStart w:id="1090" w:name="_Toc485323186"/>
      <w:bookmarkStart w:id="1091" w:name="_Toc486580412"/>
      <w:bookmarkStart w:id="1092" w:name="_Toc241459704"/>
      <w:r w:rsidRPr="0053748A">
        <w:rPr>
          <w:rFonts w:ascii="Times New Roman" w:eastAsia="仿宋_GB2312"/>
          <w:sz w:val="21"/>
          <w:szCs w:val="21"/>
          <w:shd w:val="clear" w:color="auto" w:fill="FFFFFF"/>
        </w:rPr>
        <w:t xml:space="preserve">11.5.2  </w:t>
      </w:r>
      <w:r w:rsidRPr="0053748A">
        <w:rPr>
          <w:rFonts w:ascii="Times New Roman" w:eastAsia="仿宋_GB2312"/>
          <w:sz w:val="21"/>
          <w:szCs w:val="21"/>
          <w:shd w:val="clear" w:color="auto" w:fill="FFFFFF"/>
        </w:rPr>
        <w:t>逾期竣工违约金的计算标准和计算方法</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计算标准：签约合同价的</w:t>
      </w:r>
      <w:r w:rsidRPr="0053748A">
        <w:rPr>
          <w:rFonts w:ascii="Times New Roman" w:eastAsia="仿宋_GB2312"/>
          <w:sz w:val="21"/>
          <w:szCs w:val="21"/>
          <w:u w:val="single"/>
          <w:shd w:val="clear" w:color="auto" w:fill="FFFFFF"/>
        </w:rPr>
        <w:t>0.2‰/</w:t>
      </w:r>
      <w:r w:rsidRPr="0053748A">
        <w:rPr>
          <w:rFonts w:ascii="Times New Roman" w:eastAsia="仿宋_GB2312"/>
          <w:sz w:val="21"/>
          <w:szCs w:val="21"/>
          <w:u w:val="single"/>
          <w:shd w:val="clear" w:color="auto" w:fill="FFFFFF"/>
        </w:rPr>
        <w:t>天。</w:t>
      </w:r>
    </w:p>
    <w:p w14:paraId="0A6538FC" w14:textId="77777777" w:rsidR="0045066E" w:rsidRPr="0053748A" w:rsidRDefault="00B81C1C">
      <w:pPr>
        <w:pStyle w:val="20"/>
        <w:ind w:firstLineChars="0" w:firstLine="0"/>
        <w:rPr>
          <w:rFonts w:ascii="Times New Roman" w:eastAsia="仿宋_GB2312"/>
          <w:sz w:val="21"/>
          <w:szCs w:val="21"/>
          <w:shd w:val="clear" w:color="auto" w:fill="FFFFFF"/>
        </w:rPr>
      </w:pPr>
      <w:r w:rsidRPr="0053748A">
        <w:rPr>
          <w:rFonts w:ascii="Times New Roman" w:eastAsia="仿宋_GB2312"/>
          <w:sz w:val="21"/>
          <w:szCs w:val="21"/>
          <w:u w:val="single"/>
          <w:shd w:val="clear" w:color="auto" w:fill="FFFFFF"/>
        </w:rPr>
        <w:t>计算方法：承包人实际工期延误天数</w:t>
      </w:r>
      <w:r w:rsidRPr="0053748A">
        <w:rPr>
          <w:rFonts w:ascii="Times New Roman" w:eastAsia="仿宋_GB2312"/>
          <w:sz w:val="21"/>
          <w:szCs w:val="21"/>
          <w:u w:val="single"/>
          <w:shd w:val="clear" w:color="auto" w:fill="FFFFFF"/>
        </w:rPr>
        <w:t>×</w:t>
      </w:r>
      <w:r w:rsidRPr="0053748A">
        <w:rPr>
          <w:rFonts w:ascii="Times New Roman" w:eastAsia="仿宋_GB2312"/>
          <w:sz w:val="21"/>
          <w:szCs w:val="21"/>
          <w:u w:val="single"/>
          <w:shd w:val="clear" w:color="auto" w:fill="FFFFFF"/>
        </w:rPr>
        <w:t>逾期竣工违约金的计算标准，不足一天按一天计。</w:t>
      </w:r>
    </w:p>
    <w:p w14:paraId="6847C1FC" w14:textId="77777777" w:rsidR="0045066E" w:rsidRPr="0053748A" w:rsidRDefault="00B81C1C">
      <w:pPr>
        <w:pStyle w:val="20"/>
        <w:ind w:firstLineChars="0" w:firstLine="0"/>
        <w:rPr>
          <w:rFonts w:ascii="Times New Roman" w:eastAsia="仿宋_GB2312"/>
          <w:sz w:val="21"/>
          <w:szCs w:val="21"/>
          <w:shd w:val="clear" w:color="auto" w:fill="FFFFFF"/>
        </w:rPr>
      </w:pPr>
      <w:r w:rsidRPr="0053748A">
        <w:rPr>
          <w:rFonts w:ascii="Times New Roman" w:eastAsia="仿宋_GB2312"/>
          <w:sz w:val="21"/>
          <w:szCs w:val="21"/>
          <w:shd w:val="clear" w:color="auto" w:fill="FFFFFF"/>
        </w:rPr>
        <w:t>逾期竣工违约金最高限额：</w:t>
      </w:r>
      <w:r w:rsidRPr="0053748A">
        <w:rPr>
          <w:rFonts w:ascii="Times New Roman" w:eastAsia="仿宋_GB2312"/>
          <w:sz w:val="21"/>
          <w:szCs w:val="21"/>
          <w:u w:val="single"/>
          <w:shd w:val="clear" w:color="auto" w:fill="FFFFFF"/>
        </w:rPr>
        <w:t>签约合同价的</w:t>
      </w:r>
      <w:r w:rsidRPr="0053748A">
        <w:rPr>
          <w:rFonts w:ascii="Times New Roman" w:eastAsia="仿宋_GB2312"/>
          <w:sz w:val="21"/>
          <w:szCs w:val="21"/>
          <w:u w:val="single"/>
          <w:shd w:val="clear" w:color="auto" w:fill="FFFFFF"/>
        </w:rPr>
        <w:t>3%</w:t>
      </w:r>
    </w:p>
    <w:p w14:paraId="23E9C15B" w14:textId="77777777" w:rsidR="0045066E" w:rsidRPr="0053748A" w:rsidRDefault="00B81C1C">
      <w:pPr>
        <w:pStyle w:val="378020"/>
        <w:spacing w:before="120" w:after="120"/>
        <w:rPr>
          <w:rFonts w:eastAsia="仿宋_GB2312"/>
          <w:shd w:val="clear" w:color="auto" w:fill="FFFFFF"/>
        </w:rPr>
      </w:pPr>
      <w:bookmarkStart w:id="1093" w:name="_Toc501052583"/>
      <w:bookmarkStart w:id="1094" w:name="_Toc37955127"/>
      <w:bookmarkStart w:id="1095" w:name="_Toc10237506"/>
      <w:bookmarkStart w:id="1096" w:name="_Toc497298326"/>
      <w:bookmarkStart w:id="1097" w:name="_Toc38297078"/>
      <w:bookmarkStart w:id="1098" w:name="_Toc490331703"/>
      <w:r w:rsidRPr="0053748A">
        <w:rPr>
          <w:rFonts w:eastAsia="仿宋_GB2312"/>
          <w:shd w:val="clear" w:color="auto" w:fill="FFFFFF"/>
        </w:rPr>
        <w:t>11.6</w:t>
      </w:r>
      <w:bookmarkStart w:id="1099" w:name="_Toc144974657"/>
      <w:bookmarkEnd w:id="1083"/>
      <w:r w:rsidRPr="0053748A">
        <w:rPr>
          <w:rFonts w:eastAsia="仿宋_GB2312"/>
          <w:shd w:val="clear" w:color="auto" w:fill="FFFFFF"/>
        </w:rPr>
        <w:t xml:space="preserve">  </w:t>
      </w:r>
      <w:r w:rsidRPr="0053748A">
        <w:rPr>
          <w:rFonts w:eastAsia="仿宋_GB2312"/>
          <w:shd w:val="clear" w:color="auto" w:fill="FFFFFF"/>
        </w:rPr>
        <w:t>工期提前</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59AB8D9C" w14:textId="77777777" w:rsidR="0045066E" w:rsidRPr="0053748A" w:rsidRDefault="00B81C1C">
      <w:pPr>
        <w:pStyle w:val="20"/>
        <w:ind w:firstLineChars="0" w:firstLine="0"/>
        <w:rPr>
          <w:rFonts w:ascii="Times New Roman" w:eastAsia="仿宋_GB2312"/>
          <w:sz w:val="21"/>
          <w:szCs w:val="21"/>
          <w:shd w:val="clear" w:color="auto" w:fill="FFFFFF"/>
        </w:rPr>
      </w:pPr>
      <w:bookmarkStart w:id="1100" w:name="_Toc152042467"/>
      <w:bookmarkStart w:id="1101" w:name="_Toc152045689"/>
      <w:bookmarkStart w:id="1102" w:name="_Toc179632707"/>
      <w:bookmarkStart w:id="1103" w:name="_Toc144974658"/>
      <w:bookmarkStart w:id="1104" w:name="_Toc486580413"/>
      <w:bookmarkStart w:id="1105" w:name="_Toc241459705"/>
      <w:bookmarkStart w:id="1106" w:name="_Toc485323187"/>
      <w:bookmarkStart w:id="1107" w:name="_Toc480303419"/>
      <w:bookmarkStart w:id="1108" w:name="_Toc342296464"/>
      <w:bookmarkStart w:id="1109" w:name="_Toc241484601"/>
      <w:bookmarkStart w:id="1110" w:name="_Toc489280219"/>
      <w:r w:rsidRPr="0053748A">
        <w:rPr>
          <w:rFonts w:ascii="Times New Roman" w:eastAsia="仿宋_GB2312"/>
          <w:sz w:val="21"/>
          <w:szCs w:val="21"/>
          <w:shd w:val="clear" w:color="auto" w:fill="FFFFFF"/>
        </w:rPr>
        <w:t>提前竣工的奖励办法</w:t>
      </w:r>
      <w:r w:rsidRPr="0053748A">
        <w:rPr>
          <w:rFonts w:ascii="Times New Roman" w:eastAsia="仿宋_GB2312"/>
          <w:szCs w:val="21"/>
          <w:shd w:val="clear" w:color="auto" w:fill="FFFFFF"/>
        </w:rPr>
        <w:t>：</w:t>
      </w:r>
      <w:r w:rsidRPr="0053748A">
        <w:rPr>
          <w:rFonts w:ascii="Times New Roman" w:eastAsia="仿宋_GB2312"/>
          <w:szCs w:val="21"/>
          <w:u w:val="single"/>
          <w:shd w:val="clear" w:color="auto" w:fill="FFFFFF"/>
        </w:rPr>
        <w:t xml:space="preserve">        /                                                 </w:t>
      </w:r>
    </w:p>
    <w:p w14:paraId="25647370" w14:textId="77777777" w:rsidR="0045066E" w:rsidRPr="0053748A" w:rsidRDefault="00B81C1C">
      <w:pPr>
        <w:pStyle w:val="2TimesNewRoman5020"/>
        <w:spacing w:before="120" w:after="120"/>
        <w:outlineLvl w:val="2"/>
        <w:rPr>
          <w:rFonts w:eastAsia="仿宋_GB2312" w:cs="Times New Roman"/>
          <w:shd w:val="clear" w:color="auto" w:fill="FFFFFF"/>
        </w:rPr>
      </w:pPr>
      <w:bookmarkStart w:id="1111" w:name="_Toc501052584"/>
      <w:bookmarkStart w:id="1112" w:name="_Toc497298327"/>
      <w:bookmarkStart w:id="1113" w:name="_Toc37955128"/>
      <w:bookmarkStart w:id="1114" w:name="_Toc10237507"/>
      <w:bookmarkStart w:id="1115" w:name="_Toc38297079"/>
      <w:bookmarkStart w:id="1116" w:name="_Toc490331704"/>
      <w:r w:rsidRPr="0053748A">
        <w:rPr>
          <w:rFonts w:eastAsia="仿宋_GB2312" w:cs="Times New Roman"/>
          <w:shd w:val="clear" w:color="auto" w:fill="FFFFFF"/>
        </w:rPr>
        <w:lastRenderedPageBreak/>
        <w:t>12.</w:t>
      </w:r>
      <w:r w:rsidRPr="0053748A">
        <w:rPr>
          <w:rFonts w:eastAsia="仿宋_GB2312" w:cs="Times New Roman"/>
          <w:shd w:val="clear" w:color="auto" w:fill="FFFFFF"/>
        </w:rPr>
        <w:t>暂停施工</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19AD5A65" w14:textId="77777777" w:rsidR="0045066E" w:rsidRPr="0053748A" w:rsidRDefault="00B81C1C">
      <w:pPr>
        <w:pStyle w:val="378020"/>
        <w:spacing w:before="120" w:after="120"/>
        <w:rPr>
          <w:rFonts w:eastAsia="仿宋_GB2312"/>
          <w:shd w:val="clear" w:color="auto" w:fill="FFFFFF"/>
        </w:rPr>
      </w:pPr>
      <w:bookmarkStart w:id="1117" w:name="_Toc152042468"/>
      <w:bookmarkStart w:id="1118" w:name="_Toc489280220"/>
      <w:bookmarkStart w:id="1119" w:name="_Toc485323188"/>
      <w:bookmarkStart w:id="1120" w:name="_Toc179632708"/>
      <w:bookmarkStart w:id="1121" w:name="_Toc241459706"/>
      <w:bookmarkStart w:id="1122" w:name="_Toc342296465"/>
      <w:bookmarkStart w:id="1123" w:name="_Toc38297080"/>
      <w:bookmarkStart w:id="1124" w:name="_Toc501052585"/>
      <w:bookmarkStart w:id="1125" w:name="_Toc486580414"/>
      <w:bookmarkStart w:id="1126" w:name="_Toc497298328"/>
      <w:bookmarkStart w:id="1127" w:name="_Toc490331705"/>
      <w:bookmarkStart w:id="1128" w:name="_Toc480303420"/>
      <w:bookmarkStart w:id="1129" w:name="_Toc10237508"/>
      <w:bookmarkStart w:id="1130" w:name="_Toc144974659"/>
      <w:bookmarkStart w:id="1131" w:name="_Toc37955129"/>
      <w:bookmarkStart w:id="1132" w:name="_Toc152045690"/>
      <w:r w:rsidRPr="0053748A">
        <w:rPr>
          <w:rFonts w:eastAsia="仿宋_GB2312"/>
          <w:shd w:val="clear" w:color="auto" w:fill="FFFFFF"/>
        </w:rPr>
        <w:t xml:space="preserve">12.1  </w:t>
      </w:r>
      <w:r w:rsidRPr="0053748A">
        <w:rPr>
          <w:rFonts w:eastAsia="仿宋_GB2312"/>
          <w:shd w:val="clear" w:color="auto" w:fill="FFFFFF"/>
        </w:rPr>
        <w:t>承包人暂停施工的责任</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2A718BD7" w14:textId="77777777" w:rsidR="0045066E" w:rsidRPr="0053748A" w:rsidRDefault="00B81C1C">
      <w:pPr>
        <w:pStyle w:val="20"/>
        <w:ind w:firstLineChars="0" w:firstLine="0"/>
        <w:rPr>
          <w:rFonts w:ascii="Times New Roman" w:eastAsia="仿宋_GB2312"/>
          <w:sz w:val="21"/>
          <w:szCs w:val="21"/>
          <w:shd w:val="clear" w:color="auto" w:fill="FFFFFF"/>
        </w:rPr>
      </w:pPr>
      <w:bookmarkStart w:id="1133" w:name="_Toc152042473"/>
      <w:bookmarkStart w:id="1134" w:name="_Toc486580415"/>
      <w:bookmarkStart w:id="1135" w:name="_Toc480303421"/>
      <w:bookmarkStart w:id="1136" w:name="_Toc485323189"/>
      <w:bookmarkStart w:id="1137" w:name="_Toc144974664"/>
      <w:bookmarkStart w:id="1138" w:name="_Toc489280221"/>
      <w:bookmarkStart w:id="1139" w:name="_Toc152045695"/>
      <w:bookmarkStart w:id="1140" w:name="_Toc179632713"/>
      <w:bookmarkStart w:id="1141" w:name="_Toc342296467"/>
      <w:bookmarkStart w:id="1142" w:name="_Toc241459708"/>
      <w:r w:rsidRPr="0053748A">
        <w:rPr>
          <w:rFonts w:ascii="Times New Roman" w:eastAsia="仿宋_GB2312"/>
          <w:sz w:val="21"/>
          <w:szCs w:val="21"/>
          <w:shd w:val="clear" w:color="auto" w:fill="FFFFFF"/>
        </w:rPr>
        <w:t>（</w:t>
      </w:r>
      <w:r w:rsidRPr="0053748A">
        <w:rPr>
          <w:rFonts w:ascii="Times New Roman" w:eastAsia="仿宋_GB2312"/>
          <w:sz w:val="21"/>
          <w:szCs w:val="21"/>
          <w:shd w:val="clear" w:color="auto" w:fill="FFFFFF"/>
        </w:rPr>
        <w:t>4</w:t>
      </w:r>
      <w:r w:rsidRPr="0053748A">
        <w:rPr>
          <w:rFonts w:ascii="Times New Roman" w:eastAsia="仿宋_GB2312"/>
          <w:sz w:val="21"/>
          <w:szCs w:val="21"/>
          <w:shd w:val="clear" w:color="auto" w:fill="FFFFFF"/>
        </w:rPr>
        <w:t>）承包人承担暂停施工责任的其他情形</w:t>
      </w:r>
      <w:r w:rsidRPr="0053748A">
        <w:rPr>
          <w:rFonts w:ascii="Times New Roman" w:eastAsia="仿宋_GB2312"/>
          <w:szCs w:val="21"/>
          <w:shd w:val="clear" w:color="auto" w:fill="FFFFFF"/>
        </w:rPr>
        <w:t>：</w:t>
      </w:r>
      <w:r w:rsidRPr="0053748A">
        <w:rPr>
          <w:rFonts w:ascii="Times New Roman" w:eastAsia="仿宋_GB2312"/>
          <w:sz w:val="21"/>
          <w:szCs w:val="21"/>
          <w:u w:val="single"/>
          <w:shd w:val="clear" w:color="auto" w:fill="FFFFFF"/>
        </w:rPr>
        <w:t>1</w:t>
      </w:r>
      <w:r w:rsidRPr="0053748A">
        <w:rPr>
          <w:rFonts w:ascii="Times New Roman" w:eastAsia="仿宋_GB2312"/>
          <w:sz w:val="21"/>
          <w:szCs w:val="21"/>
          <w:u w:val="single"/>
          <w:shd w:val="clear" w:color="auto" w:fill="FFFFFF"/>
        </w:rPr>
        <w:t>）因两会、高考、中考、国家和城市庆典、运动会、交通管制、扬尘治理、雾霾等政府行政主管部门发布的暂停施工；</w:t>
      </w:r>
      <w:r w:rsidRPr="0053748A">
        <w:rPr>
          <w:rFonts w:ascii="Times New Roman" w:eastAsia="仿宋_GB2312"/>
          <w:sz w:val="21"/>
          <w:szCs w:val="21"/>
          <w:u w:val="single"/>
          <w:shd w:val="clear" w:color="auto" w:fill="FFFFFF"/>
        </w:rPr>
        <w:t>2</w:t>
      </w:r>
      <w:r w:rsidRPr="0053748A">
        <w:rPr>
          <w:rFonts w:ascii="Times New Roman" w:eastAsia="仿宋_GB2312"/>
          <w:sz w:val="21"/>
          <w:szCs w:val="21"/>
          <w:u w:val="single"/>
          <w:shd w:val="clear" w:color="auto" w:fill="FFFFFF"/>
        </w:rPr>
        <w:t>）未按设计要求进行施工或因施工组织方案不可行导致发包人未能按时审批而影响工期的；</w:t>
      </w:r>
      <w:r w:rsidRPr="0053748A">
        <w:rPr>
          <w:rFonts w:ascii="Times New Roman" w:eastAsia="仿宋_GB2312"/>
          <w:sz w:val="21"/>
          <w:szCs w:val="21"/>
          <w:u w:val="single"/>
          <w:shd w:val="clear" w:color="auto" w:fill="FFFFFF"/>
        </w:rPr>
        <w:t>3</w:t>
      </w:r>
      <w:r w:rsidRPr="0053748A">
        <w:rPr>
          <w:rFonts w:ascii="Times New Roman" w:eastAsia="仿宋_GB2312"/>
          <w:sz w:val="21"/>
          <w:szCs w:val="21"/>
          <w:u w:val="single"/>
          <w:shd w:val="clear" w:color="auto" w:fill="FFFFFF"/>
        </w:rPr>
        <w:t>）工程验收不合格发现存在质量问题或技术问题需要整改的；</w:t>
      </w:r>
      <w:r w:rsidRPr="0053748A">
        <w:rPr>
          <w:rFonts w:ascii="Times New Roman" w:eastAsia="仿宋_GB2312"/>
          <w:sz w:val="21"/>
          <w:szCs w:val="21"/>
          <w:u w:val="single"/>
          <w:shd w:val="clear" w:color="auto" w:fill="FFFFFF"/>
        </w:rPr>
        <w:t>4</w:t>
      </w:r>
      <w:r w:rsidRPr="0053748A">
        <w:rPr>
          <w:rFonts w:ascii="Times New Roman" w:eastAsia="仿宋_GB2312"/>
          <w:sz w:val="21"/>
          <w:szCs w:val="21"/>
          <w:u w:val="single"/>
          <w:shd w:val="clear" w:color="auto" w:fill="FFFFFF"/>
        </w:rPr>
        <w:t>）承包人自身原因的待工待料的；</w:t>
      </w:r>
      <w:r w:rsidRPr="0053748A">
        <w:rPr>
          <w:rFonts w:ascii="Times New Roman" w:eastAsia="仿宋_GB2312"/>
          <w:sz w:val="21"/>
          <w:szCs w:val="21"/>
          <w:u w:val="single"/>
          <w:shd w:val="clear" w:color="auto" w:fill="FFFFFF"/>
        </w:rPr>
        <w:t>5</w:t>
      </w:r>
      <w:r w:rsidRPr="0053748A">
        <w:rPr>
          <w:rFonts w:ascii="Times New Roman" w:eastAsia="仿宋_GB2312"/>
          <w:sz w:val="21"/>
          <w:szCs w:val="21"/>
          <w:u w:val="single"/>
          <w:shd w:val="clear" w:color="auto" w:fill="FFFFFF"/>
        </w:rPr>
        <w:t>）工程质量未达到等级标准要求的；</w:t>
      </w:r>
      <w:r w:rsidRPr="0053748A">
        <w:rPr>
          <w:rFonts w:ascii="Times New Roman" w:eastAsia="仿宋_GB2312"/>
          <w:sz w:val="21"/>
          <w:szCs w:val="21"/>
          <w:u w:val="single"/>
          <w:shd w:val="clear" w:color="auto" w:fill="FFFFFF"/>
        </w:rPr>
        <w:t>6</w:t>
      </w:r>
      <w:r w:rsidRPr="0053748A">
        <w:rPr>
          <w:rFonts w:ascii="Times New Roman" w:eastAsia="仿宋_GB2312"/>
          <w:sz w:val="21"/>
          <w:szCs w:val="21"/>
          <w:u w:val="single"/>
          <w:shd w:val="clear" w:color="auto" w:fill="FFFFFF"/>
        </w:rPr>
        <w:t>）以及其他因质量事故、安全事故等由承包人原因引发发包人或监理人要求进行整改的停工。承包人已将上述原因导致的工程暂停影响在投标报价阶段予以了充分考虑，已将相关工期和费用影响计入了签约合同价和工期控制措施中，发包人对于此类事件，不给予承包人任何费用和工期的补偿。</w:t>
      </w:r>
    </w:p>
    <w:p w14:paraId="610E84F4" w14:textId="77777777" w:rsidR="0045066E" w:rsidRPr="0053748A" w:rsidRDefault="00B81C1C">
      <w:pPr>
        <w:pStyle w:val="2TimesNewRoman5020"/>
        <w:spacing w:before="120" w:after="120"/>
        <w:outlineLvl w:val="2"/>
        <w:rPr>
          <w:rFonts w:eastAsia="仿宋_GB2312" w:cs="Times New Roman"/>
          <w:shd w:val="clear" w:color="auto" w:fill="FFFFFF"/>
        </w:rPr>
      </w:pPr>
      <w:bookmarkStart w:id="1143" w:name="_Toc497298329"/>
      <w:bookmarkStart w:id="1144" w:name="_Toc38297081"/>
      <w:bookmarkStart w:id="1145" w:name="_Toc501052586"/>
      <w:bookmarkStart w:id="1146" w:name="_Toc10237509"/>
      <w:bookmarkStart w:id="1147" w:name="_Toc37955130"/>
      <w:bookmarkStart w:id="1148" w:name="_Toc490331706"/>
      <w:r w:rsidRPr="0053748A">
        <w:rPr>
          <w:rFonts w:eastAsia="仿宋_GB2312" w:cs="Times New Roman"/>
          <w:shd w:val="clear" w:color="auto" w:fill="FFFFFF"/>
        </w:rPr>
        <w:t>13.</w:t>
      </w:r>
      <w:r w:rsidRPr="0053748A">
        <w:rPr>
          <w:rFonts w:eastAsia="仿宋_GB2312" w:cs="Times New Roman"/>
          <w:shd w:val="clear" w:color="auto" w:fill="FFFFFF"/>
        </w:rPr>
        <w:t>工程质量</w:t>
      </w:r>
      <w:bookmarkStart w:id="1149" w:name="_Toc144974666"/>
      <w:bookmarkStart w:id="1150" w:name="_Toc152042475"/>
      <w:bookmarkStart w:id="1151" w:name="_Toc179632715"/>
      <w:bookmarkStart w:id="1152" w:name="_Toc152045697"/>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050F7A48" w14:textId="77777777" w:rsidR="0045066E" w:rsidRPr="0053748A" w:rsidRDefault="00B81C1C">
      <w:pPr>
        <w:pStyle w:val="378020"/>
        <w:spacing w:before="120" w:after="120"/>
        <w:rPr>
          <w:rFonts w:eastAsia="仿宋_GB2312"/>
          <w:shd w:val="clear" w:color="auto" w:fill="FFFFFF"/>
        </w:rPr>
      </w:pPr>
      <w:bookmarkStart w:id="1153" w:name="_Toc480303422"/>
      <w:bookmarkStart w:id="1154" w:name="_Toc241459709"/>
      <w:bookmarkStart w:id="1155" w:name="_Toc485323190"/>
      <w:bookmarkStart w:id="1156" w:name="_Toc342296468"/>
      <w:bookmarkStart w:id="1157" w:name="_Toc486580416"/>
      <w:bookmarkStart w:id="1158" w:name="_Toc489280222"/>
      <w:bookmarkStart w:id="1159" w:name="_Toc490331707"/>
      <w:bookmarkStart w:id="1160" w:name="_Toc497298330"/>
      <w:bookmarkStart w:id="1161" w:name="_Toc501052587"/>
      <w:bookmarkStart w:id="1162" w:name="_Toc10237510"/>
      <w:bookmarkStart w:id="1163" w:name="_Toc38297082"/>
      <w:bookmarkStart w:id="1164" w:name="_Toc37955131"/>
      <w:r w:rsidRPr="0053748A">
        <w:rPr>
          <w:rFonts w:eastAsia="仿宋_GB2312"/>
          <w:shd w:val="clear" w:color="auto" w:fill="FFFFFF"/>
        </w:rPr>
        <w:t xml:space="preserve">13.2  </w:t>
      </w:r>
      <w:r w:rsidRPr="0053748A">
        <w:rPr>
          <w:rFonts w:eastAsia="仿宋_GB2312"/>
          <w:shd w:val="clear" w:color="auto" w:fill="FFFFFF"/>
        </w:rPr>
        <w:t>承包人的质量管理</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3DD2D660" w14:textId="77777777" w:rsidR="0045066E" w:rsidRPr="0053748A" w:rsidRDefault="00B81C1C">
      <w:pPr>
        <w:spacing w:line="360" w:lineRule="auto"/>
        <w:rPr>
          <w:rFonts w:eastAsia="仿宋_GB2312"/>
          <w:shd w:val="clear" w:color="auto" w:fill="FFFFFF"/>
        </w:rPr>
      </w:pPr>
      <w:bookmarkStart w:id="1165" w:name="_Toc152042476"/>
      <w:bookmarkStart w:id="1166" w:name="_Toc152045698"/>
      <w:bookmarkStart w:id="1167" w:name="_Toc144974667"/>
      <w:bookmarkStart w:id="1168" w:name="_Toc179632716"/>
      <w:r w:rsidRPr="0053748A">
        <w:rPr>
          <w:rFonts w:eastAsia="仿宋_GB2312"/>
          <w:szCs w:val="21"/>
          <w:shd w:val="clear" w:color="auto" w:fill="FFFFFF"/>
        </w:rPr>
        <w:t xml:space="preserve">13.2.1  </w:t>
      </w:r>
      <w:r w:rsidRPr="0053748A">
        <w:rPr>
          <w:rFonts w:eastAsia="仿宋_GB2312"/>
          <w:szCs w:val="21"/>
          <w:shd w:val="clear" w:color="auto" w:fill="FFFFFF"/>
        </w:rPr>
        <w:t>承包人向监理人提交工程质量保证措施文件的期限：</w:t>
      </w:r>
      <w:r w:rsidRPr="0053748A">
        <w:rPr>
          <w:rFonts w:eastAsia="仿宋_GB2312"/>
          <w:szCs w:val="21"/>
          <w:u w:val="single"/>
          <w:shd w:val="clear" w:color="auto" w:fill="FFFFFF"/>
        </w:rPr>
        <w:t>在收到监理人按照通用合同条款第</w:t>
      </w:r>
      <w:r w:rsidRPr="0053748A">
        <w:rPr>
          <w:rFonts w:eastAsia="仿宋_GB2312"/>
          <w:szCs w:val="21"/>
          <w:u w:val="single"/>
          <w:shd w:val="clear" w:color="auto" w:fill="FFFFFF"/>
        </w:rPr>
        <w:t xml:space="preserve"> 11.1.1 </w:t>
      </w:r>
      <w:r w:rsidRPr="0053748A">
        <w:rPr>
          <w:rFonts w:eastAsia="仿宋_GB2312"/>
          <w:szCs w:val="21"/>
          <w:u w:val="single"/>
          <w:shd w:val="clear" w:color="auto" w:fill="FFFFFF"/>
        </w:rPr>
        <w:t>项发出的开工通知后</w:t>
      </w:r>
      <w:r w:rsidRPr="0053748A">
        <w:rPr>
          <w:rFonts w:eastAsia="仿宋_GB2312"/>
          <w:szCs w:val="21"/>
          <w:u w:val="single"/>
          <w:shd w:val="clear" w:color="auto" w:fill="FFFFFF"/>
        </w:rPr>
        <w:t>7</w:t>
      </w:r>
      <w:r w:rsidRPr="0053748A">
        <w:rPr>
          <w:rFonts w:eastAsia="仿宋_GB2312"/>
          <w:szCs w:val="21"/>
          <w:u w:val="single"/>
          <w:shd w:val="clear" w:color="auto" w:fill="FFFFFF"/>
        </w:rPr>
        <w:t>天内。</w:t>
      </w:r>
    </w:p>
    <w:p w14:paraId="5C76FFE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监理人审批工程质量保证措施文件的期限：</w:t>
      </w:r>
      <w:r w:rsidRPr="0053748A">
        <w:rPr>
          <w:rFonts w:eastAsia="仿宋_GB2312"/>
          <w:szCs w:val="21"/>
          <w:u w:val="single"/>
          <w:shd w:val="clear" w:color="auto" w:fill="FFFFFF"/>
        </w:rPr>
        <w:t>收到工程质量保证措施文件后</w:t>
      </w:r>
      <w:r w:rsidRPr="0053748A">
        <w:rPr>
          <w:rFonts w:eastAsia="仿宋_GB2312"/>
          <w:szCs w:val="21"/>
          <w:u w:val="single"/>
          <w:shd w:val="clear" w:color="auto" w:fill="FFFFFF"/>
        </w:rPr>
        <w:t>7</w:t>
      </w:r>
      <w:r w:rsidRPr="0053748A">
        <w:rPr>
          <w:rFonts w:eastAsia="仿宋_GB2312"/>
          <w:szCs w:val="21"/>
          <w:u w:val="single"/>
          <w:shd w:val="clear" w:color="auto" w:fill="FFFFFF"/>
        </w:rPr>
        <w:t>天内。</w:t>
      </w:r>
    </w:p>
    <w:p w14:paraId="5C43673A" w14:textId="77777777" w:rsidR="0045066E" w:rsidRPr="0053748A" w:rsidRDefault="00B81C1C">
      <w:pPr>
        <w:pStyle w:val="378020"/>
        <w:spacing w:before="120" w:after="120"/>
        <w:rPr>
          <w:rFonts w:eastAsia="仿宋_GB2312"/>
          <w:shd w:val="clear" w:color="auto" w:fill="FFFFFF"/>
        </w:rPr>
      </w:pPr>
      <w:bookmarkStart w:id="1169" w:name="_Toc241459710"/>
      <w:bookmarkStart w:id="1170" w:name="_Toc342296469"/>
      <w:bookmarkStart w:id="1171" w:name="_Toc480303423"/>
      <w:bookmarkStart w:id="1172" w:name="_Toc485323191"/>
      <w:bookmarkStart w:id="1173" w:name="_Toc486580417"/>
      <w:bookmarkStart w:id="1174" w:name="_Toc489280223"/>
      <w:bookmarkStart w:id="1175" w:name="_Toc490331708"/>
      <w:bookmarkStart w:id="1176" w:name="_Toc497298331"/>
      <w:bookmarkStart w:id="1177" w:name="_Toc38297083"/>
      <w:bookmarkStart w:id="1178" w:name="_Toc501052588"/>
      <w:bookmarkStart w:id="1179" w:name="_Toc10237511"/>
      <w:bookmarkStart w:id="1180" w:name="_Toc37955132"/>
      <w:r w:rsidRPr="0053748A">
        <w:rPr>
          <w:rFonts w:eastAsia="仿宋_GB2312"/>
          <w:shd w:val="clear" w:color="auto" w:fill="FFFFFF"/>
        </w:rPr>
        <w:t xml:space="preserve">13.3  </w:t>
      </w:r>
      <w:r w:rsidRPr="0053748A">
        <w:rPr>
          <w:rFonts w:eastAsia="仿宋_GB2312"/>
          <w:shd w:val="clear" w:color="auto" w:fill="FFFFFF"/>
        </w:rPr>
        <w:t>承包人的质量检查</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20DC0C04" w14:textId="77777777" w:rsidR="0045066E" w:rsidRPr="0053748A" w:rsidRDefault="00B81C1C">
      <w:pPr>
        <w:spacing w:line="360" w:lineRule="auto"/>
        <w:rPr>
          <w:rFonts w:eastAsia="仿宋_GB2312"/>
          <w:shd w:val="clear" w:color="auto" w:fill="FFFFFF"/>
        </w:rPr>
      </w:pPr>
      <w:bookmarkStart w:id="1181" w:name="_Toc152042477"/>
      <w:bookmarkStart w:id="1182" w:name="_Toc144974668"/>
      <w:bookmarkStart w:id="1183" w:name="_Toc152045699"/>
      <w:bookmarkStart w:id="1184" w:name="_Toc179632717"/>
      <w:r w:rsidRPr="0053748A">
        <w:rPr>
          <w:rFonts w:eastAsia="仿宋_GB2312"/>
          <w:szCs w:val="21"/>
          <w:shd w:val="clear" w:color="auto" w:fill="FFFFFF"/>
        </w:rPr>
        <w:t>承包人向监理人报送工程质量报表的期限：</w:t>
      </w:r>
      <w:r w:rsidRPr="0053748A">
        <w:rPr>
          <w:rFonts w:eastAsia="仿宋_GB2312"/>
          <w:szCs w:val="21"/>
          <w:u w:val="single"/>
          <w:shd w:val="clear" w:color="auto" w:fill="FFFFFF"/>
        </w:rPr>
        <w:t>每月</w:t>
      </w:r>
      <w:r w:rsidRPr="0053748A">
        <w:rPr>
          <w:rFonts w:eastAsia="仿宋_GB2312"/>
          <w:szCs w:val="21"/>
          <w:u w:val="single"/>
          <w:shd w:val="clear" w:color="auto" w:fill="FFFFFF"/>
        </w:rPr>
        <w:t xml:space="preserve"> 25 </w:t>
      </w:r>
      <w:r w:rsidRPr="0053748A">
        <w:rPr>
          <w:rFonts w:eastAsia="仿宋_GB2312"/>
          <w:szCs w:val="21"/>
          <w:u w:val="single"/>
          <w:shd w:val="clear" w:color="auto" w:fill="FFFFFF"/>
        </w:rPr>
        <w:t>日前。</w:t>
      </w:r>
    </w:p>
    <w:p w14:paraId="34C5B72B" w14:textId="77777777" w:rsidR="0045066E" w:rsidRPr="0053748A" w:rsidRDefault="00B81C1C">
      <w:pPr>
        <w:spacing w:line="360" w:lineRule="auto"/>
        <w:rPr>
          <w:rFonts w:eastAsia="仿宋_GB2312"/>
          <w:szCs w:val="21"/>
          <w:shd w:val="clear" w:color="auto" w:fill="FFFFFF"/>
        </w:rPr>
      </w:pPr>
      <w:bookmarkStart w:id="1185" w:name="_Toc144974669"/>
      <w:bookmarkStart w:id="1186" w:name="_Toc152042478"/>
      <w:bookmarkStart w:id="1187" w:name="_Toc152045700"/>
      <w:bookmarkStart w:id="1188" w:name="_Toc179632718"/>
      <w:bookmarkEnd w:id="1181"/>
      <w:bookmarkEnd w:id="1182"/>
      <w:bookmarkEnd w:id="1183"/>
      <w:bookmarkEnd w:id="1184"/>
      <w:r w:rsidRPr="0053748A">
        <w:rPr>
          <w:rFonts w:eastAsia="仿宋_GB2312"/>
          <w:szCs w:val="21"/>
          <w:shd w:val="clear" w:color="auto" w:fill="FFFFFF"/>
        </w:rPr>
        <w:t>承包人向监理人报送工程质量报表的要求：</w:t>
      </w:r>
      <w:r w:rsidRPr="0053748A">
        <w:rPr>
          <w:rFonts w:eastAsia="仿宋_GB2312"/>
          <w:szCs w:val="21"/>
          <w:u w:val="single"/>
          <w:shd w:val="clear" w:color="auto" w:fill="FFFFFF"/>
        </w:rPr>
        <w:t>根据监理人工程质量报表模板报送，报表中至少包含：各方责任主体质量行为情况、第三方监测质量行为情况；重要部位、关键工序工程质量存在的主要问题及整改情况；材料进场验收及原材料试验情况。</w:t>
      </w:r>
    </w:p>
    <w:p w14:paraId="2010AB90"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监理人审查工程质量报表的期限：</w:t>
      </w:r>
      <w:r w:rsidRPr="0053748A">
        <w:rPr>
          <w:rFonts w:eastAsia="仿宋_GB2312"/>
          <w:szCs w:val="21"/>
          <w:u w:val="single"/>
          <w:shd w:val="clear" w:color="auto" w:fill="FFFFFF"/>
        </w:rPr>
        <w:t>收到工程质量报表后</w:t>
      </w:r>
      <w:r w:rsidRPr="0053748A">
        <w:rPr>
          <w:rFonts w:eastAsia="仿宋_GB2312"/>
          <w:szCs w:val="21"/>
          <w:u w:val="single"/>
          <w:shd w:val="clear" w:color="auto" w:fill="FFFFFF"/>
        </w:rPr>
        <w:t xml:space="preserve"> 3</w:t>
      </w:r>
      <w:r w:rsidRPr="0053748A">
        <w:rPr>
          <w:rFonts w:eastAsia="仿宋_GB2312"/>
          <w:szCs w:val="21"/>
          <w:u w:val="single"/>
          <w:shd w:val="clear" w:color="auto" w:fill="FFFFFF"/>
        </w:rPr>
        <w:t>个工作日内。</w:t>
      </w:r>
    </w:p>
    <w:p w14:paraId="3A927CF8" w14:textId="77777777" w:rsidR="0045066E" w:rsidRPr="0053748A" w:rsidRDefault="00B81C1C">
      <w:pPr>
        <w:pStyle w:val="378020"/>
        <w:spacing w:before="120" w:after="120"/>
        <w:rPr>
          <w:rFonts w:eastAsia="仿宋_GB2312"/>
          <w:shd w:val="clear" w:color="auto" w:fill="FFFFFF"/>
        </w:rPr>
      </w:pPr>
      <w:bookmarkStart w:id="1189" w:name="_Toc485323192"/>
      <w:bookmarkStart w:id="1190" w:name="_Toc37955133"/>
      <w:bookmarkStart w:id="1191" w:name="_Toc38297084"/>
      <w:bookmarkStart w:id="1192" w:name="_Toc497298332"/>
      <w:bookmarkStart w:id="1193" w:name="_Toc501052589"/>
      <w:bookmarkStart w:id="1194" w:name="_Toc241459711"/>
      <w:bookmarkStart w:id="1195" w:name="_Toc490331709"/>
      <w:bookmarkStart w:id="1196" w:name="_Toc480303424"/>
      <w:bookmarkStart w:id="1197" w:name="_Toc489280224"/>
      <w:bookmarkStart w:id="1198" w:name="_Toc486580418"/>
      <w:bookmarkStart w:id="1199" w:name="_Toc342296470"/>
      <w:bookmarkStart w:id="1200" w:name="_Toc10237512"/>
      <w:r w:rsidRPr="0053748A">
        <w:rPr>
          <w:rFonts w:eastAsia="仿宋_GB2312"/>
          <w:shd w:val="clear" w:color="auto" w:fill="FFFFFF"/>
        </w:rPr>
        <w:t xml:space="preserve">13.4  </w:t>
      </w:r>
      <w:r w:rsidRPr="0053748A">
        <w:rPr>
          <w:rFonts w:eastAsia="仿宋_GB2312"/>
          <w:shd w:val="clear" w:color="auto" w:fill="FFFFFF"/>
        </w:rPr>
        <w:t>监理人的质量检查</w:t>
      </w:r>
      <w:bookmarkEnd w:id="1189"/>
      <w:bookmarkEnd w:id="1190"/>
      <w:bookmarkEnd w:id="1191"/>
      <w:bookmarkEnd w:id="1192"/>
      <w:bookmarkEnd w:id="1193"/>
      <w:bookmarkEnd w:id="1194"/>
      <w:bookmarkEnd w:id="1195"/>
      <w:bookmarkEnd w:id="1196"/>
      <w:bookmarkEnd w:id="1197"/>
      <w:bookmarkEnd w:id="1198"/>
      <w:bookmarkEnd w:id="1199"/>
      <w:bookmarkEnd w:id="1200"/>
    </w:p>
    <w:p w14:paraId="20D0FEC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承包人应当为监理人的检查和检验提供方便，监理人可以进行察看和查阅施工原始记录的其他地方包括：</w:t>
      </w:r>
      <w:r w:rsidRPr="0053748A">
        <w:rPr>
          <w:rFonts w:eastAsia="仿宋_GB2312"/>
          <w:szCs w:val="21"/>
          <w:u w:val="single"/>
          <w:shd w:val="clear" w:color="auto" w:fill="FFFFFF"/>
        </w:rPr>
        <w:t xml:space="preserve">         /                                                     </w:t>
      </w:r>
    </w:p>
    <w:p w14:paraId="0CCAD31D" w14:textId="77777777" w:rsidR="0045066E" w:rsidRPr="0053748A" w:rsidRDefault="00B81C1C">
      <w:pPr>
        <w:pStyle w:val="378020"/>
        <w:spacing w:before="120" w:after="120"/>
        <w:rPr>
          <w:rFonts w:eastAsia="仿宋_GB2312"/>
          <w:shd w:val="clear" w:color="auto" w:fill="FFFFFF"/>
        </w:rPr>
      </w:pPr>
      <w:bookmarkStart w:id="1201" w:name="_Toc37955134"/>
      <w:bookmarkStart w:id="1202" w:name="_Toc485323193"/>
      <w:bookmarkStart w:id="1203" w:name="_Toc480303425"/>
      <w:bookmarkStart w:id="1204" w:name="_Toc489280225"/>
      <w:bookmarkStart w:id="1205" w:name="_Toc241459712"/>
      <w:bookmarkStart w:id="1206" w:name="_Toc501052590"/>
      <w:bookmarkStart w:id="1207" w:name="_Toc342296471"/>
      <w:bookmarkStart w:id="1208" w:name="_Toc497298333"/>
      <w:bookmarkStart w:id="1209" w:name="_Toc490331710"/>
      <w:bookmarkStart w:id="1210" w:name="_Toc486580419"/>
      <w:bookmarkStart w:id="1211" w:name="_Toc38297085"/>
      <w:bookmarkStart w:id="1212" w:name="_Toc10237513"/>
      <w:r w:rsidRPr="0053748A">
        <w:rPr>
          <w:rFonts w:eastAsia="仿宋_GB2312"/>
          <w:shd w:val="clear" w:color="auto" w:fill="FFFFFF"/>
        </w:rPr>
        <w:t xml:space="preserve">13.5  </w:t>
      </w:r>
      <w:r w:rsidRPr="0053748A">
        <w:rPr>
          <w:rFonts w:eastAsia="仿宋_GB2312"/>
          <w:shd w:val="clear" w:color="auto" w:fill="FFFFFF"/>
        </w:rPr>
        <w:t>工程隐蔽部位覆盖前的检查</w:t>
      </w:r>
      <w:bookmarkEnd w:id="1185"/>
      <w:bookmarkEnd w:id="1186"/>
      <w:bookmarkEnd w:id="1187"/>
      <w:bookmarkEnd w:id="1188"/>
      <w:bookmarkEnd w:id="1201"/>
      <w:bookmarkEnd w:id="1202"/>
      <w:bookmarkEnd w:id="1203"/>
      <w:bookmarkEnd w:id="1204"/>
      <w:bookmarkEnd w:id="1205"/>
      <w:bookmarkEnd w:id="1206"/>
      <w:bookmarkEnd w:id="1207"/>
      <w:bookmarkEnd w:id="1208"/>
      <w:bookmarkEnd w:id="1209"/>
      <w:bookmarkEnd w:id="1210"/>
      <w:bookmarkEnd w:id="1211"/>
      <w:bookmarkEnd w:id="1212"/>
    </w:p>
    <w:p w14:paraId="5C11C990"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 xml:space="preserve">13.5.1  </w:t>
      </w:r>
      <w:r w:rsidRPr="0053748A">
        <w:rPr>
          <w:rFonts w:eastAsia="仿宋_GB2312"/>
          <w:szCs w:val="21"/>
          <w:shd w:val="clear" w:color="auto" w:fill="FFFFFF"/>
        </w:rPr>
        <w:t>监理人对工程隐蔽部位进行检查的期限：</w:t>
      </w:r>
      <w:r w:rsidRPr="0053748A">
        <w:rPr>
          <w:rFonts w:eastAsia="仿宋_GB2312"/>
          <w:szCs w:val="21"/>
          <w:u w:val="single"/>
          <w:shd w:val="clear" w:color="auto" w:fill="FFFFFF"/>
        </w:rPr>
        <w:t>收到承包人的检查通知后</w:t>
      </w:r>
      <w:r w:rsidRPr="0053748A">
        <w:rPr>
          <w:rFonts w:eastAsia="仿宋_GB2312"/>
          <w:szCs w:val="21"/>
          <w:u w:val="single"/>
          <w:shd w:val="clear" w:color="auto" w:fill="FFFFFF"/>
        </w:rPr>
        <w:t>12</w:t>
      </w:r>
      <w:r w:rsidRPr="0053748A">
        <w:rPr>
          <w:rFonts w:eastAsia="仿宋_GB2312"/>
          <w:szCs w:val="21"/>
          <w:u w:val="single"/>
          <w:shd w:val="clear" w:color="auto" w:fill="FFFFFF"/>
        </w:rPr>
        <w:t>小时内。</w:t>
      </w:r>
    </w:p>
    <w:p w14:paraId="316E84D6" w14:textId="77777777" w:rsidR="0045066E" w:rsidRPr="0053748A" w:rsidRDefault="00B81C1C">
      <w:pPr>
        <w:pStyle w:val="2TimesNewRoman5020"/>
        <w:spacing w:before="120" w:after="120"/>
        <w:outlineLvl w:val="2"/>
        <w:rPr>
          <w:rFonts w:eastAsia="仿宋_GB2312" w:cs="Times New Roman"/>
          <w:shd w:val="clear" w:color="auto" w:fill="FFFFFF"/>
        </w:rPr>
      </w:pPr>
      <w:bookmarkStart w:id="1213" w:name="_Toc10237514"/>
      <w:bookmarkStart w:id="1214" w:name="_Toc489280226"/>
      <w:bookmarkStart w:id="1215" w:name="_Toc342296473"/>
      <w:bookmarkStart w:id="1216" w:name="_Toc485323194"/>
      <w:bookmarkStart w:id="1217" w:name="_Toc144974675"/>
      <w:bookmarkStart w:id="1218" w:name="_Toc179632724"/>
      <w:bookmarkStart w:id="1219" w:name="_Toc38297086"/>
      <w:bookmarkStart w:id="1220" w:name="_Toc486580420"/>
      <w:bookmarkStart w:id="1221" w:name="_Toc152045706"/>
      <w:bookmarkStart w:id="1222" w:name="_Toc152042484"/>
      <w:bookmarkStart w:id="1223" w:name="_Toc490331711"/>
      <w:bookmarkStart w:id="1224" w:name="_Toc480303426"/>
      <w:bookmarkStart w:id="1225" w:name="_Toc241459714"/>
      <w:bookmarkStart w:id="1226" w:name="_Toc497298334"/>
      <w:bookmarkStart w:id="1227" w:name="_Toc501052591"/>
      <w:bookmarkStart w:id="1228" w:name="_Toc37955135"/>
      <w:r w:rsidRPr="0053748A">
        <w:rPr>
          <w:rFonts w:eastAsia="仿宋_GB2312" w:cs="Times New Roman"/>
          <w:shd w:val="clear" w:color="auto" w:fill="FFFFFF"/>
        </w:rPr>
        <w:t>15.</w:t>
      </w:r>
      <w:r w:rsidRPr="0053748A">
        <w:rPr>
          <w:rFonts w:eastAsia="仿宋_GB2312" w:cs="Times New Roman"/>
          <w:shd w:val="clear" w:color="auto" w:fill="FFFFFF"/>
        </w:rPr>
        <w:t>变更</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77EAD251" w14:textId="77777777" w:rsidR="0045066E" w:rsidRPr="0053748A" w:rsidRDefault="00B81C1C">
      <w:pPr>
        <w:pStyle w:val="378020"/>
        <w:spacing w:before="120" w:after="120"/>
        <w:rPr>
          <w:rFonts w:eastAsia="仿宋_GB2312"/>
          <w:shd w:val="clear" w:color="auto" w:fill="FFFFFF"/>
        </w:rPr>
      </w:pPr>
      <w:bookmarkStart w:id="1229" w:name="_Toc490331712"/>
      <w:bookmarkStart w:id="1230" w:name="_Toc38297087"/>
      <w:bookmarkStart w:id="1231" w:name="_Toc241459715"/>
      <w:bookmarkStart w:id="1232" w:name="_Toc144974676"/>
      <w:bookmarkStart w:id="1233" w:name="_Toc486580421"/>
      <w:bookmarkStart w:id="1234" w:name="_Toc37955136"/>
      <w:bookmarkStart w:id="1235" w:name="_Toc152042485"/>
      <w:bookmarkStart w:id="1236" w:name="_Toc480303427"/>
      <w:bookmarkStart w:id="1237" w:name="_Toc501052592"/>
      <w:bookmarkStart w:id="1238" w:name="_Toc179632725"/>
      <w:bookmarkStart w:id="1239" w:name="_Toc489280227"/>
      <w:bookmarkStart w:id="1240" w:name="_Toc485323195"/>
      <w:bookmarkStart w:id="1241" w:name="_Toc497298335"/>
      <w:bookmarkStart w:id="1242" w:name="_Toc152045707"/>
      <w:bookmarkStart w:id="1243" w:name="_Toc342296474"/>
      <w:bookmarkStart w:id="1244" w:name="_Toc10237515"/>
      <w:r w:rsidRPr="0053748A">
        <w:rPr>
          <w:rFonts w:eastAsia="仿宋_GB2312"/>
          <w:shd w:val="clear" w:color="auto" w:fill="FFFFFF"/>
        </w:rPr>
        <w:t xml:space="preserve">15.1  </w:t>
      </w:r>
      <w:r w:rsidRPr="0053748A">
        <w:rPr>
          <w:rFonts w:eastAsia="仿宋_GB2312"/>
          <w:shd w:val="clear" w:color="auto" w:fill="FFFFFF"/>
        </w:rPr>
        <w:t>变更的范围和内容</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06935FB2"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15.1.1</w:t>
      </w:r>
      <w:r w:rsidRPr="0053748A">
        <w:rPr>
          <w:rFonts w:eastAsia="仿宋_GB2312"/>
          <w:shd w:val="clear" w:color="auto" w:fill="FFFFFF"/>
        </w:rPr>
        <w:t>在履行合同中发生以下情形之一，应按照本条规定进行变更。</w:t>
      </w:r>
    </w:p>
    <w:p w14:paraId="5ECAE34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6</w:t>
      </w:r>
      <w:r w:rsidRPr="0053748A">
        <w:rPr>
          <w:rFonts w:eastAsia="仿宋_GB2312"/>
          <w:szCs w:val="21"/>
          <w:shd w:val="clear" w:color="auto" w:fill="FFFFFF"/>
        </w:rPr>
        <w:t>）变更的其他情形：</w:t>
      </w:r>
      <w:r w:rsidRPr="0053748A">
        <w:rPr>
          <w:rFonts w:eastAsia="仿宋_GB2312"/>
          <w:szCs w:val="21"/>
          <w:u w:val="single"/>
          <w:shd w:val="clear" w:color="auto" w:fill="FFFFFF"/>
        </w:rPr>
        <w:t>发包人或监理人如认为有必要时，有权指令承包人进行下述变更、</w:t>
      </w:r>
      <w:r w:rsidRPr="0053748A">
        <w:rPr>
          <w:rFonts w:eastAsia="仿宋_GB2312"/>
          <w:szCs w:val="21"/>
          <w:u w:val="single"/>
          <w:shd w:val="clear" w:color="auto" w:fill="FFFFFF"/>
        </w:rPr>
        <w:lastRenderedPageBreak/>
        <w:t>增加或取消：</w:t>
      </w:r>
    </w:p>
    <w:p w14:paraId="287E6D7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Pr="0053748A">
        <w:rPr>
          <w:rFonts w:eastAsia="仿宋_GB2312"/>
          <w:szCs w:val="21"/>
          <w:u w:val="single"/>
          <w:shd w:val="clear" w:color="auto" w:fill="FFFFFF"/>
        </w:rPr>
        <w:t>）增加或减少本合同中的任何工作；</w:t>
      </w:r>
    </w:p>
    <w:p w14:paraId="153B4BEC"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）取消合同中的任何单项工程等；</w:t>
      </w:r>
    </w:p>
    <w:p w14:paraId="1EDC6BB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）改变合同中的任何工作的质量标准或其他特性；</w:t>
      </w:r>
    </w:p>
    <w:p w14:paraId="091CE9D5"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w:t>
      </w:r>
      <w:r w:rsidRPr="0053748A">
        <w:rPr>
          <w:rFonts w:eastAsia="仿宋_GB2312"/>
          <w:szCs w:val="21"/>
          <w:u w:val="single"/>
          <w:shd w:val="clear" w:color="auto" w:fill="FFFFFF"/>
        </w:rPr>
        <w:t>）改变本工程任何部分的基线、标高、位置或尺寸；</w:t>
      </w:r>
    </w:p>
    <w:p w14:paraId="3543332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5</w:t>
      </w:r>
      <w:r w:rsidRPr="0053748A">
        <w:rPr>
          <w:rFonts w:eastAsia="仿宋_GB2312"/>
          <w:szCs w:val="21"/>
          <w:u w:val="single"/>
          <w:shd w:val="clear" w:color="auto" w:fill="FFFFFF"/>
        </w:rPr>
        <w:t>）改变本工程任何分项工程规定的施工顺序或时间安排。</w:t>
      </w:r>
    </w:p>
    <w:p w14:paraId="6E0DF71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上述变更不应使本合同作废或无效。如果发出本工程的变更指令是因承包人过错、承包人违反合同或承包人造成的，则这种违约引起的任何额外费用应由承包人承担。</w:t>
      </w:r>
    </w:p>
    <w:p w14:paraId="28CC4535" w14:textId="77777777" w:rsidR="0045066E" w:rsidRPr="0053748A" w:rsidRDefault="00B81C1C">
      <w:pPr>
        <w:pStyle w:val="378020"/>
        <w:spacing w:before="120" w:after="120"/>
        <w:rPr>
          <w:rFonts w:eastAsia="仿宋_GB2312"/>
          <w:shd w:val="clear" w:color="auto" w:fill="FFFFFF"/>
        </w:rPr>
      </w:pPr>
      <w:bookmarkStart w:id="1245" w:name="_Toc179632727"/>
      <w:bookmarkStart w:id="1246" w:name="_Toc480303428"/>
      <w:bookmarkStart w:id="1247" w:name="_Toc342296475"/>
      <w:bookmarkStart w:id="1248" w:name="_Toc486580422"/>
      <w:bookmarkStart w:id="1249" w:name="_Toc497298336"/>
      <w:bookmarkStart w:id="1250" w:name="_Toc489280228"/>
      <w:bookmarkStart w:id="1251" w:name="_Toc490331713"/>
      <w:bookmarkStart w:id="1252" w:name="_Toc152045709"/>
      <w:bookmarkStart w:id="1253" w:name="_Toc152042487"/>
      <w:bookmarkStart w:id="1254" w:name="_Toc144974678"/>
      <w:bookmarkStart w:id="1255" w:name="_Toc38297088"/>
      <w:bookmarkStart w:id="1256" w:name="_Toc241459716"/>
      <w:bookmarkStart w:id="1257" w:name="_Toc485323196"/>
      <w:bookmarkStart w:id="1258" w:name="_Toc37955137"/>
      <w:bookmarkStart w:id="1259" w:name="_Toc501052593"/>
      <w:bookmarkStart w:id="1260" w:name="_Toc10237516"/>
      <w:r w:rsidRPr="0053748A">
        <w:rPr>
          <w:rFonts w:eastAsia="仿宋_GB2312"/>
          <w:shd w:val="clear" w:color="auto" w:fill="FFFFFF"/>
        </w:rPr>
        <w:t xml:space="preserve">15.3  </w:t>
      </w:r>
      <w:r w:rsidRPr="0053748A">
        <w:rPr>
          <w:rFonts w:eastAsia="仿宋_GB2312"/>
          <w:shd w:val="clear" w:color="auto" w:fill="FFFFFF"/>
        </w:rPr>
        <w:t>变更程序</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3F87C9D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15.3.2  </w:t>
      </w:r>
      <w:r w:rsidRPr="0053748A">
        <w:rPr>
          <w:rFonts w:eastAsia="仿宋_GB2312"/>
          <w:shd w:val="clear" w:color="auto" w:fill="FFFFFF"/>
        </w:rPr>
        <w:t>变更估价</w:t>
      </w:r>
    </w:p>
    <w:p w14:paraId="5755F5F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）承包人提交变更报价书的期限：</w:t>
      </w:r>
      <w:r w:rsidRPr="0053748A">
        <w:rPr>
          <w:rFonts w:eastAsia="仿宋_GB2312"/>
          <w:szCs w:val="21"/>
          <w:u w:val="single"/>
          <w:shd w:val="clear" w:color="auto" w:fill="FFFFFF"/>
        </w:rPr>
        <w:t>承包人在收到变更指示后</w:t>
      </w:r>
      <w:r w:rsidRPr="0053748A">
        <w:rPr>
          <w:rFonts w:eastAsia="仿宋_GB2312"/>
          <w:szCs w:val="21"/>
          <w:u w:val="single"/>
          <w:shd w:val="clear" w:color="auto" w:fill="FFFFFF"/>
        </w:rPr>
        <w:t xml:space="preserve"> 7 </w:t>
      </w:r>
      <w:r w:rsidRPr="0053748A">
        <w:rPr>
          <w:rFonts w:eastAsia="仿宋_GB2312"/>
          <w:szCs w:val="21"/>
          <w:u w:val="single"/>
          <w:shd w:val="clear" w:color="auto" w:fill="FFFFFF"/>
        </w:rPr>
        <w:t>天内，提出变更工程价款的报告，通过监理人报发包人审核。</w:t>
      </w:r>
    </w:p>
    <w:p w14:paraId="17C9266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）监理人商定或确定变更价格的期限：</w:t>
      </w:r>
      <w:r w:rsidRPr="0053748A">
        <w:rPr>
          <w:rFonts w:eastAsia="仿宋_GB2312"/>
          <w:szCs w:val="21"/>
          <w:u w:val="single"/>
          <w:shd w:val="clear" w:color="auto" w:fill="FFFFFF"/>
        </w:rPr>
        <w:t>发包人（含监理人）收到承包人价款申请后</w:t>
      </w:r>
      <w:r w:rsidRPr="0053748A">
        <w:rPr>
          <w:rFonts w:eastAsia="仿宋_GB2312"/>
          <w:szCs w:val="21"/>
          <w:u w:val="single"/>
          <w:shd w:val="clear" w:color="auto" w:fill="FFFFFF"/>
        </w:rPr>
        <w:t xml:space="preserve"> 7 </w:t>
      </w:r>
      <w:r w:rsidRPr="0053748A">
        <w:rPr>
          <w:rFonts w:eastAsia="仿宋_GB2312"/>
          <w:szCs w:val="21"/>
          <w:u w:val="single"/>
          <w:shd w:val="clear" w:color="auto" w:fill="FFFFFF"/>
        </w:rPr>
        <w:t>天内提供审核意见，最终洽商变更造价金额以审计结果为准。承包人不得以发包人和承包人之间未能就变更工作的计价达成一致而拒绝实施变更工作，也不得暂停、拖延或终止施工。</w:t>
      </w:r>
    </w:p>
    <w:p w14:paraId="1AD2D699" w14:textId="77777777" w:rsidR="0045066E" w:rsidRPr="0053748A" w:rsidRDefault="00B81C1C">
      <w:pPr>
        <w:pStyle w:val="378020"/>
        <w:spacing w:before="120" w:after="120"/>
        <w:rPr>
          <w:rFonts w:eastAsia="仿宋_GB2312"/>
          <w:shd w:val="clear" w:color="auto" w:fill="FFFFFF"/>
        </w:rPr>
      </w:pPr>
      <w:bookmarkStart w:id="1261" w:name="_Toc152042488"/>
      <w:bookmarkStart w:id="1262" w:name="_Toc501052594"/>
      <w:bookmarkStart w:id="1263" w:name="_Toc10237517"/>
      <w:bookmarkStart w:id="1264" w:name="_Toc179632728"/>
      <w:bookmarkStart w:id="1265" w:name="_Toc152045710"/>
      <w:bookmarkStart w:id="1266" w:name="_Toc241459717"/>
      <w:bookmarkStart w:id="1267" w:name="_Toc144974679"/>
      <w:bookmarkStart w:id="1268" w:name="_Toc497298337"/>
      <w:bookmarkStart w:id="1269" w:name="_Toc37955138"/>
      <w:bookmarkStart w:id="1270" w:name="_Toc489280229"/>
      <w:bookmarkStart w:id="1271" w:name="_Toc480303429"/>
      <w:bookmarkStart w:id="1272" w:name="_Toc38297089"/>
      <w:bookmarkStart w:id="1273" w:name="_Toc486580423"/>
      <w:bookmarkStart w:id="1274" w:name="_Toc485323197"/>
      <w:bookmarkStart w:id="1275" w:name="_Toc342296476"/>
      <w:bookmarkStart w:id="1276" w:name="_Toc490331714"/>
      <w:r w:rsidRPr="0053748A">
        <w:rPr>
          <w:rFonts w:eastAsia="仿宋_GB2312"/>
          <w:shd w:val="clear" w:color="auto" w:fill="FFFFFF"/>
        </w:rPr>
        <w:t xml:space="preserve">15.4  </w:t>
      </w:r>
      <w:r w:rsidRPr="0053748A">
        <w:rPr>
          <w:rFonts w:eastAsia="仿宋_GB2312"/>
          <w:shd w:val="clear" w:color="auto" w:fill="FFFFFF"/>
        </w:rPr>
        <w:t>变更的估价原则</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257F604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15.4.5  </w:t>
      </w:r>
      <w:r w:rsidRPr="0053748A">
        <w:rPr>
          <w:rFonts w:eastAsia="仿宋_GB2312"/>
          <w:szCs w:val="21"/>
          <w:shd w:val="clear" w:color="auto" w:fill="FFFFFF"/>
        </w:rPr>
        <w:t>合同协议书约定采用单价合同形式时，因非承包人原因引起已标价工程量清单中列明的工程量发生增减，且单个子目工程量变化幅度在</w:t>
      </w:r>
      <w:r w:rsidRPr="0053748A">
        <w:rPr>
          <w:rFonts w:eastAsia="仿宋_GB2312"/>
          <w:szCs w:val="21"/>
          <w:u w:val="single"/>
          <w:shd w:val="clear" w:color="auto" w:fill="FFFFFF"/>
        </w:rPr>
        <w:t xml:space="preserve">  15  </w:t>
      </w:r>
      <w:r w:rsidRPr="0053748A">
        <w:rPr>
          <w:rFonts w:eastAsia="仿宋_GB2312"/>
          <w:szCs w:val="21"/>
          <w:shd w:val="clear" w:color="auto" w:fill="FFFFFF"/>
        </w:rPr>
        <w:t>%</w:t>
      </w:r>
      <w:r w:rsidRPr="0053748A">
        <w:rPr>
          <w:rFonts w:eastAsia="仿宋_GB2312"/>
          <w:szCs w:val="21"/>
          <w:shd w:val="clear" w:color="auto" w:fill="FFFFFF"/>
        </w:rPr>
        <w:t>以内（含）时，应执行已标价工程量清单中列明的该子目的单价；单个子目工程量变化幅度在</w:t>
      </w:r>
      <w:r w:rsidRPr="0053748A">
        <w:rPr>
          <w:rFonts w:eastAsia="仿宋_GB2312"/>
          <w:szCs w:val="21"/>
          <w:u w:val="single"/>
          <w:shd w:val="clear" w:color="auto" w:fill="FFFFFF"/>
        </w:rPr>
        <w:t xml:space="preserve">  15  </w:t>
      </w:r>
      <w:r w:rsidRPr="0053748A">
        <w:rPr>
          <w:rFonts w:eastAsia="仿宋_GB2312"/>
          <w:szCs w:val="21"/>
          <w:shd w:val="clear" w:color="auto" w:fill="FFFFFF"/>
        </w:rPr>
        <w:t>%</w:t>
      </w:r>
      <w:r w:rsidRPr="0053748A">
        <w:rPr>
          <w:rFonts w:eastAsia="仿宋_GB2312"/>
          <w:szCs w:val="21"/>
          <w:shd w:val="clear" w:color="auto" w:fill="FFFFFF"/>
        </w:rPr>
        <w:t>以外（不含），且导致分部分项工程费总额变化幅度超过</w:t>
      </w:r>
      <w:r w:rsidRPr="0053748A">
        <w:rPr>
          <w:rFonts w:eastAsia="仿宋_GB2312"/>
          <w:szCs w:val="21"/>
          <w:u w:val="single"/>
          <w:shd w:val="clear" w:color="auto" w:fill="FFFFFF"/>
        </w:rPr>
        <w:t xml:space="preserve">  2  </w:t>
      </w:r>
      <w:r w:rsidRPr="0053748A">
        <w:rPr>
          <w:rFonts w:eastAsia="仿宋_GB2312"/>
          <w:szCs w:val="21"/>
          <w:shd w:val="clear" w:color="auto" w:fill="FFFFFF"/>
        </w:rPr>
        <w:t>%</w:t>
      </w:r>
      <w:r w:rsidRPr="0053748A">
        <w:rPr>
          <w:rFonts w:eastAsia="仿宋_GB2312"/>
          <w:szCs w:val="21"/>
          <w:shd w:val="clear" w:color="auto" w:fill="FFFFFF"/>
        </w:rPr>
        <w:t>时，由承包人提出并由监理人按第</w:t>
      </w:r>
      <w:r w:rsidRPr="0053748A">
        <w:rPr>
          <w:rFonts w:eastAsia="仿宋_GB2312"/>
          <w:szCs w:val="21"/>
          <w:shd w:val="clear" w:color="auto" w:fill="FFFFFF"/>
        </w:rPr>
        <w:t>3.5</w:t>
      </w:r>
      <w:r w:rsidRPr="0053748A">
        <w:rPr>
          <w:rFonts w:eastAsia="仿宋_GB2312"/>
          <w:szCs w:val="21"/>
          <w:shd w:val="clear" w:color="auto" w:fill="FFFFFF"/>
        </w:rPr>
        <w:t>款商定或确定新的单价，该子目按修正后的新的单价计价。</w:t>
      </w:r>
    </w:p>
    <w:p w14:paraId="229C920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15.4.6  </w:t>
      </w:r>
      <w:r w:rsidRPr="0053748A">
        <w:rPr>
          <w:rFonts w:eastAsia="仿宋_GB2312"/>
          <w:szCs w:val="21"/>
          <w:shd w:val="clear" w:color="auto" w:fill="FFFFFF"/>
        </w:rPr>
        <w:t>因变更引起价格调整的其他处理方式：</w:t>
      </w:r>
      <w:r w:rsidRPr="0053748A">
        <w:rPr>
          <w:rFonts w:eastAsia="仿宋_GB2312"/>
          <w:szCs w:val="21"/>
          <w:u w:val="single"/>
          <w:shd w:val="clear" w:color="auto" w:fill="FFFFFF"/>
        </w:rPr>
        <w:t>（</w:t>
      </w:r>
      <w:r w:rsidRPr="0053748A">
        <w:rPr>
          <w:rFonts w:eastAsia="仿宋_GB2312"/>
          <w:szCs w:val="21"/>
          <w:u w:val="single"/>
          <w:shd w:val="clear" w:color="auto" w:fill="FFFFFF"/>
        </w:rPr>
        <w:t>1</w:t>
      </w:r>
      <w:r w:rsidRPr="0053748A">
        <w:rPr>
          <w:rFonts w:eastAsia="仿宋_GB2312"/>
          <w:szCs w:val="21"/>
          <w:u w:val="single"/>
          <w:shd w:val="clear" w:color="auto" w:fill="FFFFFF"/>
        </w:rPr>
        <w:t>）施工工艺、方法和材料与已标价工程量清单中的工作子目相同的应采用已标价工程量清单中的单价；</w:t>
      </w:r>
    </w:p>
    <w:p w14:paraId="6B9BE0E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2</w:t>
      </w:r>
      <w:r w:rsidRPr="0053748A">
        <w:rPr>
          <w:rFonts w:eastAsia="仿宋_GB2312"/>
          <w:szCs w:val="21"/>
          <w:u w:val="single"/>
          <w:shd w:val="clear" w:color="auto" w:fill="FFFFFF"/>
        </w:rPr>
        <w:t>）已标价工程量清单中没有相同的子目但有类似子目，则以类似子目作为计价基础在合理范围内调整子目的单价；由承包人提出，经监理人和发包人确认后作为价款调整的依据；</w:t>
      </w:r>
    </w:p>
    <w:p w14:paraId="560FD22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3</w:t>
      </w:r>
      <w:r w:rsidRPr="0053748A">
        <w:rPr>
          <w:rFonts w:eastAsia="仿宋_GB2312"/>
          <w:szCs w:val="21"/>
          <w:u w:val="single"/>
          <w:shd w:val="clear" w:color="auto" w:fill="FFFFFF"/>
        </w:rPr>
        <w:t>）如上述条件都不合适时，消耗量执行清单招标时组价采用的定额，组价按下列规定进行：</w:t>
      </w:r>
    </w:p>
    <w:p w14:paraId="37FD68D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Pr="0053748A">
        <w:rPr>
          <w:rFonts w:eastAsia="仿宋_GB2312"/>
          <w:szCs w:val="21"/>
          <w:u w:val="single"/>
          <w:shd w:val="clear" w:color="auto" w:fill="FFFFFF"/>
        </w:rPr>
        <w:t>）人、材、机单价及费率按已标价工程量清单中填写的计算；</w:t>
      </w:r>
      <w:r w:rsidRPr="0053748A">
        <w:rPr>
          <w:rFonts w:eastAsia="仿宋_GB2312"/>
          <w:szCs w:val="21"/>
          <w:u w:val="single"/>
          <w:shd w:val="clear" w:color="auto" w:fill="FFFFFF"/>
        </w:rPr>
        <w:t xml:space="preserve"> </w:t>
      </w:r>
    </w:p>
    <w:p w14:paraId="0FAC286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）当已标价工程量清单中没有相应单价时，执行工程所在地造价管理部门发布的当期市场信息价格；</w:t>
      </w:r>
    </w:p>
    <w:p w14:paraId="5A96832E"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）当工程所在地造价管理部门发布的当期市场信息价格中没有的，由承包人提出单价，经监理人审核、发包人确认后计入结算。</w:t>
      </w:r>
    </w:p>
    <w:p w14:paraId="5B336968" w14:textId="77777777" w:rsidR="0045066E" w:rsidRPr="0053748A" w:rsidRDefault="00B81C1C">
      <w:pPr>
        <w:pStyle w:val="378020"/>
        <w:spacing w:before="120" w:after="120"/>
        <w:rPr>
          <w:rFonts w:eastAsia="仿宋_GB2312"/>
          <w:shd w:val="clear" w:color="auto" w:fill="FFFFFF"/>
        </w:rPr>
      </w:pPr>
      <w:bookmarkStart w:id="1277" w:name="_Toc144974680"/>
      <w:bookmarkStart w:id="1278" w:name="_Toc152045711"/>
      <w:bookmarkStart w:id="1279" w:name="_Toc179632729"/>
      <w:bookmarkStart w:id="1280" w:name="_Toc241459718"/>
      <w:bookmarkStart w:id="1281" w:name="_Toc480303430"/>
      <w:bookmarkStart w:id="1282" w:name="_Toc152042489"/>
      <w:bookmarkStart w:id="1283" w:name="_Toc485323198"/>
      <w:bookmarkStart w:id="1284" w:name="_Toc342296477"/>
      <w:bookmarkStart w:id="1285" w:name="_Toc486580424"/>
      <w:bookmarkStart w:id="1286" w:name="_Toc489280230"/>
      <w:bookmarkStart w:id="1287" w:name="_Toc501052595"/>
      <w:bookmarkStart w:id="1288" w:name="_Toc10237518"/>
      <w:bookmarkStart w:id="1289" w:name="_Toc38297090"/>
      <w:bookmarkStart w:id="1290" w:name="_Toc490331715"/>
      <w:bookmarkStart w:id="1291" w:name="_Toc37955139"/>
      <w:bookmarkStart w:id="1292" w:name="_Toc497298338"/>
      <w:r w:rsidRPr="0053748A">
        <w:rPr>
          <w:rFonts w:eastAsia="仿宋_GB2312"/>
          <w:shd w:val="clear" w:color="auto" w:fill="FFFFFF"/>
        </w:rPr>
        <w:lastRenderedPageBreak/>
        <w:t xml:space="preserve">15.5  </w:t>
      </w:r>
      <w:r w:rsidRPr="0053748A">
        <w:rPr>
          <w:rFonts w:eastAsia="仿宋_GB2312"/>
          <w:shd w:val="clear" w:color="auto" w:fill="FFFFFF"/>
        </w:rPr>
        <w:t>承包人的合理化建议</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5E5F919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15.5.2  </w:t>
      </w:r>
      <w:r w:rsidRPr="0053748A">
        <w:rPr>
          <w:rFonts w:eastAsia="仿宋_GB2312"/>
          <w:szCs w:val="21"/>
          <w:shd w:val="clear" w:color="auto" w:fill="FFFFFF"/>
        </w:rPr>
        <w:t>对承包人提出合理化建议的奖励方法：</w:t>
      </w:r>
      <w:r w:rsidRPr="0053748A">
        <w:rPr>
          <w:rFonts w:eastAsia="仿宋_GB2312"/>
          <w:szCs w:val="21"/>
          <w:u w:val="single"/>
          <w:shd w:val="clear" w:color="auto" w:fill="FFFFFF"/>
        </w:rPr>
        <w:t xml:space="preserve">         /                      </w:t>
      </w:r>
    </w:p>
    <w:p w14:paraId="13626E9C" w14:textId="77777777" w:rsidR="0045066E" w:rsidRPr="0053748A" w:rsidRDefault="00B81C1C">
      <w:pPr>
        <w:pStyle w:val="2TimesNewRoman5020"/>
        <w:spacing w:before="120" w:after="120"/>
        <w:outlineLvl w:val="2"/>
        <w:rPr>
          <w:rFonts w:eastAsia="仿宋_GB2312" w:cs="Times New Roman"/>
          <w:shd w:val="clear" w:color="auto" w:fill="FFFFFF"/>
        </w:rPr>
      </w:pPr>
      <w:bookmarkStart w:id="1293" w:name="_Toc152042493"/>
      <w:bookmarkStart w:id="1294" w:name="_Toc152045715"/>
      <w:bookmarkStart w:id="1295" w:name="_Toc179632733"/>
      <w:bookmarkStart w:id="1296" w:name="_Toc342296479"/>
      <w:bookmarkStart w:id="1297" w:name="_Toc485323200"/>
      <w:bookmarkStart w:id="1298" w:name="_Toc144974684"/>
      <w:bookmarkStart w:id="1299" w:name="_Toc241459720"/>
      <w:bookmarkStart w:id="1300" w:name="_Toc480303432"/>
      <w:bookmarkStart w:id="1301" w:name="_Toc486580426"/>
      <w:bookmarkStart w:id="1302" w:name="_Toc501052596"/>
      <w:bookmarkStart w:id="1303" w:name="_Toc497298340"/>
      <w:bookmarkStart w:id="1304" w:name="_Toc10237519"/>
      <w:bookmarkStart w:id="1305" w:name="_Toc489280232"/>
      <w:bookmarkStart w:id="1306" w:name="_Toc38297091"/>
      <w:bookmarkStart w:id="1307" w:name="_Toc37955140"/>
      <w:bookmarkStart w:id="1308" w:name="_Toc490331717"/>
      <w:r w:rsidRPr="0053748A">
        <w:rPr>
          <w:rFonts w:eastAsia="仿宋_GB2312" w:cs="Times New Roman"/>
          <w:shd w:val="clear" w:color="auto" w:fill="FFFFFF"/>
        </w:rPr>
        <w:t>16.</w:t>
      </w:r>
      <w:r w:rsidRPr="0053748A">
        <w:rPr>
          <w:rFonts w:eastAsia="仿宋_GB2312" w:cs="Times New Roman"/>
          <w:shd w:val="clear" w:color="auto" w:fill="FFFFFF"/>
        </w:rPr>
        <w:t>价格调整</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423A1516" w14:textId="77777777" w:rsidR="0045066E" w:rsidRPr="0053748A" w:rsidRDefault="00B81C1C">
      <w:pPr>
        <w:pStyle w:val="378020"/>
        <w:spacing w:before="120" w:after="120"/>
        <w:rPr>
          <w:rFonts w:eastAsia="仿宋_GB2312"/>
          <w:shd w:val="clear" w:color="auto" w:fill="FFFFFF"/>
        </w:rPr>
      </w:pPr>
      <w:bookmarkStart w:id="1309" w:name="_Toc144974685"/>
      <w:bookmarkStart w:id="1310" w:name="_Toc152045716"/>
      <w:bookmarkStart w:id="1311" w:name="_Toc179632734"/>
      <w:bookmarkStart w:id="1312" w:name="_Toc152042494"/>
      <w:bookmarkStart w:id="1313" w:name="_Toc241459721"/>
      <w:bookmarkStart w:id="1314" w:name="_Toc342296480"/>
      <w:bookmarkStart w:id="1315" w:name="_Toc480303433"/>
      <w:bookmarkStart w:id="1316" w:name="_Toc485323201"/>
      <w:bookmarkStart w:id="1317" w:name="_Toc486580427"/>
      <w:bookmarkStart w:id="1318" w:name="_Toc489280233"/>
      <w:bookmarkStart w:id="1319" w:name="_Toc497298341"/>
      <w:bookmarkStart w:id="1320" w:name="_Toc490331718"/>
      <w:bookmarkStart w:id="1321" w:name="_Toc37955141"/>
      <w:bookmarkStart w:id="1322" w:name="_Toc38297092"/>
      <w:bookmarkStart w:id="1323" w:name="_Toc10237520"/>
      <w:bookmarkStart w:id="1324" w:name="_Toc501052597"/>
      <w:r w:rsidRPr="0053748A">
        <w:rPr>
          <w:rFonts w:eastAsia="仿宋_GB2312"/>
          <w:shd w:val="clear" w:color="auto" w:fill="FFFFFF"/>
        </w:rPr>
        <w:t xml:space="preserve">16.1  </w:t>
      </w:r>
      <w:r w:rsidRPr="0053748A">
        <w:rPr>
          <w:rFonts w:eastAsia="仿宋_GB2312"/>
          <w:shd w:val="clear" w:color="auto" w:fill="FFFFFF"/>
        </w:rPr>
        <w:t>物价波动引起的价格调整</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4947D298"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物价波动引起价格调整方法：</w:t>
      </w:r>
      <w:r w:rsidRPr="0053748A">
        <w:rPr>
          <w:rFonts w:eastAsia="仿宋_GB2312"/>
          <w:szCs w:val="21"/>
          <w:u w:val="single"/>
          <w:shd w:val="clear" w:color="auto" w:fill="FFFFFF"/>
        </w:rPr>
        <w:t>不调整。</w:t>
      </w:r>
    </w:p>
    <w:p w14:paraId="6366F6BF"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 xml:space="preserve">16.1.2  </w:t>
      </w:r>
      <w:r w:rsidRPr="0053748A">
        <w:rPr>
          <w:rFonts w:eastAsia="仿宋_GB2312"/>
          <w:shd w:val="clear" w:color="auto" w:fill="FFFFFF"/>
        </w:rPr>
        <w:t>采用造价信息调整价格差额</w:t>
      </w:r>
    </w:p>
    <w:p w14:paraId="0014DBF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16.1.2.1  </w:t>
      </w:r>
      <w:r w:rsidRPr="0053748A">
        <w:rPr>
          <w:rFonts w:eastAsia="仿宋_GB2312"/>
          <w:shd w:val="clear" w:color="auto" w:fill="FFFFFF"/>
        </w:rPr>
        <w:t>引起价格调整的物价波动风险范围及幅度</w:t>
      </w:r>
    </w:p>
    <w:p w14:paraId="3B46B598"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引起</w:t>
      </w:r>
      <w:r w:rsidRPr="0053748A">
        <w:rPr>
          <w:rFonts w:eastAsia="仿宋_GB2312"/>
          <w:shd w:val="clear" w:color="auto" w:fill="FFFFFF"/>
        </w:rPr>
        <w:t>价格调整的</w:t>
      </w:r>
      <w:r w:rsidRPr="0053748A">
        <w:rPr>
          <w:rFonts w:eastAsia="仿宋_GB2312"/>
          <w:szCs w:val="21"/>
          <w:shd w:val="clear" w:color="auto" w:fill="FFFFFF"/>
        </w:rPr>
        <w:t>物价波动</w:t>
      </w:r>
      <w:r w:rsidRPr="0053748A">
        <w:rPr>
          <w:rFonts w:eastAsia="仿宋_GB2312"/>
          <w:shd w:val="clear" w:color="auto" w:fill="FFFFFF"/>
        </w:rPr>
        <w:t>风险范围</w:t>
      </w:r>
      <w:r w:rsidRPr="0053748A">
        <w:rPr>
          <w:rFonts w:eastAsia="仿宋_GB2312"/>
          <w:szCs w:val="21"/>
          <w:shd w:val="clear" w:color="auto" w:fill="FFFFFF"/>
        </w:rPr>
        <w:t>：</w:t>
      </w:r>
      <w:r w:rsidRPr="0053748A">
        <w:rPr>
          <w:rFonts w:eastAsia="仿宋_GB2312"/>
          <w:szCs w:val="21"/>
          <w:u w:val="single"/>
          <w:shd w:val="clear" w:color="auto" w:fill="FFFFFF"/>
        </w:rPr>
        <w:t>/</w:t>
      </w:r>
    </w:p>
    <w:p w14:paraId="22B16A8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引起</w:t>
      </w:r>
      <w:r w:rsidRPr="0053748A">
        <w:rPr>
          <w:rFonts w:eastAsia="仿宋_GB2312"/>
          <w:shd w:val="clear" w:color="auto" w:fill="FFFFFF"/>
        </w:rPr>
        <w:t>价格调整的</w:t>
      </w:r>
      <w:r w:rsidRPr="0053748A">
        <w:rPr>
          <w:rFonts w:eastAsia="仿宋_GB2312"/>
          <w:szCs w:val="21"/>
          <w:shd w:val="clear" w:color="auto" w:fill="FFFFFF"/>
        </w:rPr>
        <w:t>物价波动</w:t>
      </w:r>
      <w:r w:rsidRPr="0053748A">
        <w:rPr>
          <w:rFonts w:eastAsia="仿宋_GB2312"/>
          <w:shd w:val="clear" w:color="auto" w:fill="FFFFFF"/>
        </w:rPr>
        <w:t>风险幅度：</w:t>
      </w:r>
      <w:r w:rsidRPr="0053748A">
        <w:rPr>
          <w:rFonts w:eastAsia="仿宋_GB2312"/>
          <w:szCs w:val="21"/>
          <w:u w:val="single"/>
          <w:shd w:val="clear" w:color="auto" w:fill="FFFFFF"/>
        </w:rPr>
        <w:t>/</w:t>
      </w:r>
      <w:r w:rsidRPr="0053748A">
        <w:rPr>
          <w:rFonts w:eastAsia="仿宋_GB2312"/>
          <w:szCs w:val="21"/>
          <w:shd w:val="clear" w:color="auto" w:fill="FFFFFF"/>
        </w:rPr>
        <w:t>%</w:t>
      </w:r>
    </w:p>
    <w:p w14:paraId="0B508A2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16.1.2.2   </w:t>
      </w:r>
      <w:r w:rsidRPr="0053748A">
        <w:rPr>
          <w:rFonts w:eastAsia="仿宋_GB2312"/>
          <w:szCs w:val="21"/>
          <w:shd w:val="clear" w:color="auto" w:fill="FFFFFF"/>
        </w:rPr>
        <w:t>物价波动引起价格调整的风险幅度的计算方法</w:t>
      </w:r>
    </w:p>
    <w:p w14:paraId="2BD083C3" w14:textId="5E2F68D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）投标报价基准期：</w:t>
      </w:r>
      <w:r w:rsidRPr="0053748A">
        <w:rPr>
          <w:rFonts w:eastAsia="仿宋_GB2312"/>
          <w:szCs w:val="21"/>
          <w:u w:val="single"/>
          <w:shd w:val="clear" w:color="auto" w:fill="FFFFFF"/>
        </w:rPr>
        <w:t xml:space="preserve"> 2020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00741687" w:rsidRPr="0053748A">
        <w:rPr>
          <w:rFonts w:eastAsia="仿宋_GB2312" w:hint="eastAsia"/>
          <w:szCs w:val="21"/>
          <w:u w:val="single"/>
          <w:shd w:val="clear" w:color="auto" w:fill="FFFFFF"/>
        </w:rPr>
        <w:t>6</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p>
    <w:p w14:paraId="795B8CE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w:t>
      </w:r>
      <w:r w:rsidRPr="0053748A">
        <w:rPr>
          <w:rFonts w:eastAsia="仿宋_GB2312"/>
          <w:shd w:val="clear" w:color="auto" w:fill="FFFFFF"/>
        </w:rPr>
        <w:t>《北京工程造价信息》市场价格</w:t>
      </w:r>
      <w:r w:rsidRPr="0053748A">
        <w:rPr>
          <w:rFonts w:eastAsia="仿宋_GB2312"/>
          <w:szCs w:val="21"/>
          <w:shd w:val="clear" w:color="auto" w:fill="FFFFFF"/>
        </w:rPr>
        <w:t>信息中没有的，基准价的确定方法：</w:t>
      </w:r>
      <w:r w:rsidRPr="0053748A">
        <w:rPr>
          <w:rFonts w:eastAsia="仿宋_GB2312"/>
          <w:szCs w:val="21"/>
          <w:u w:val="single"/>
          <w:shd w:val="clear" w:color="auto" w:fill="FFFFFF"/>
        </w:rPr>
        <w:t>/</w:t>
      </w:r>
      <w:r w:rsidRPr="0053748A">
        <w:rPr>
          <w:rFonts w:eastAsia="仿宋_GB2312"/>
          <w:szCs w:val="21"/>
          <w:u w:val="single"/>
          <w:shd w:val="clear" w:color="auto" w:fill="FFFFFF"/>
        </w:rPr>
        <w:t>。</w:t>
      </w:r>
    </w:p>
    <w:p w14:paraId="48397B8B"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）合同施工期市场价格的确定方法：</w:t>
      </w:r>
      <w:r w:rsidRPr="0053748A">
        <w:rPr>
          <w:rFonts w:eastAsia="仿宋_GB2312"/>
          <w:szCs w:val="21"/>
          <w:u w:val="single"/>
          <w:shd w:val="clear" w:color="auto" w:fill="FFFFFF"/>
        </w:rPr>
        <w:t>/</w:t>
      </w:r>
    </w:p>
    <w:p w14:paraId="604566A0"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16.1.2.3  </w:t>
      </w:r>
      <w:r w:rsidRPr="0053748A">
        <w:rPr>
          <w:rFonts w:eastAsia="仿宋_GB2312"/>
          <w:szCs w:val="21"/>
          <w:shd w:val="clear" w:color="auto" w:fill="FFFFFF"/>
        </w:rPr>
        <w:t>物价波动引起价格调整的方法</w:t>
      </w:r>
    </w:p>
    <w:p w14:paraId="617EEDE0"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）本工程单价调整的具体方法：</w:t>
      </w:r>
      <w:r w:rsidRPr="0053748A">
        <w:rPr>
          <w:rFonts w:eastAsia="仿宋_GB2312"/>
          <w:szCs w:val="21"/>
          <w:u w:val="single"/>
          <w:shd w:val="clear" w:color="auto" w:fill="FFFFFF"/>
        </w:rPr>
        <w:t>/</w:t>
      </w:r>
    </w:p>
    <w:p w14:paraId="5D789DD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16.1.2.4  </w:t>
      </w:r>
      <w:r w:rsidRPr="0053748A">
        <w:rPr>
          <w:rFonts w:eastAsia="仿宋_GB2312"/>
          <w:szCs w:val="21"/>
          <w:shd w:val="clear" w:color="auto" w:fill="FFFFFF"/>
        </w:rPr>
        <w:t>其他约定：</w:t>
      </w:r>
      <w:r w:rsidRPr="0053748A">
        <w:rPr>
          <w:rFonts w:eastAsia="仿宋_GB2312"/>
          <w:szCs w:val="21"/>
          <w:u w:val="single"/>
          <w:shd w:val="clear" w:color="auto" w:fill="FFFFFF"/>
        </w:rPr>
        <w:t xml:space="preserve">      /                                               </w:t>
      </w:r>
    </w:p>
    <w:p w14:paraId="774C176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16.1.3  </w:t>
      </w:r>
      <w:r w:rsidRPr="0053748A">
        <w:rPr>
          <w:rFonts w:eastAsia="仿宋_GB2312"/>
          <w:szCs w:val="21"/>
          <w:shd w:val="clear" w:color="auto" w:fill="FFFFFF"/>
        </w:rPr>
        <w:t>其他价格调整方法</w:t>
      </w:r>
    </w:p>
    <w:p w14:paraId="3D2B6DAA" w14:textId="77777777" w:rsidR="0045066E" w:rsidRPr="0053748A" w:rsidRDefault="00B81C1C">
      <w:pPr>
        <w:spacing w:line="360" w:lineRule="auto"/>
        <w:ind w:leftChars="202" w:left="424"/>
        <w:rPr>
          <w:rFonts w:eastAsia="仿宋_GB2312"/>
          <w:szCs w:val="21"/>
          <w:shd w:val="clear" w:color="auto" w:fill="FFFFFF"/>
        </w:rPr>
      </w:pPr>
      <w:r w:rsidRPr="0053748A">
        <w:rPr>
          <w:rFonts w:eastAsia="仿宋_GB2312"/>
          <w:szCs w:val="21"/>
          <w:u w:val="single"/>
          <w:shd w:val="clear" w:color="auto" w:fill="FFFFFF"/>
        </w:rPr>
        <w:t xml:space="preserve">                                /                                          </w:t>
      </w:r>
    </w:p>
    <w:p w14:paraId="461AEE18" w14:textId="77777777" w:rsidR="0045066E" w:rsidRPr="0053748A" w:rsidRDefault="00B81C1C">
      <w:pPr>
        <w:pStyle w:val="2TimesNewRoman5020"/>
        <w:spacing w:before="120" w:after="120"/>
        <w:outlineLvl w:val="2"/>
        <w:rPr>
          <w:rFonts w:eastAsia="仿宋_GB2312" w:cs="Times New Roman"/>
          <w:shd w:val="clear" w:color="auto" w:fill="FFFFFF"/>
        </w:rPr>
      </w:pPr>
      <w:bookmarkStart w:id="1325" w:name="_Toc144974689"/>
      <w:bookmarkStart w:id="1326" w:name="_Toc152042497"/>
      <w:bookmarkStart w:id="1327" w:name="_Toc179632736"/>
      <w:bookmarkStart w:id="1328" w:name="_Toc241459722"/>
      <w:bookmarkStart w:id="1329" w:name="_Toc342296481"/>
      <w:bookmarkStart w:id="1330" w:name="_Toc480303434"/>
      <w:bookmarkStart w:id="1331" w:name="_Toc152045718"/>
      <w:bookmarkStart w:id="1332" w:name="_Toc485323202"/>
      <w:bookmarkStart w:id="1333" w:name="_Toc486580428"/>
      <w:bookmarkStart w:id="1334" w:name="_Toc501052598"/>
      <w:bookmarkStart w:id="1335" w:name="_Toc10237521"/>
      <w:bookmarkStart w:id="1336" w:name="_Toc37955142"/>
      <w:bookmarkStart w:id="1337" w:name="_Toc490331719"/>
      <w:bookmarkStart w:id="1338" w:name="_Toc38297093"/>
      <w:bookmarkStart w:id="1339" w:name="_Toc489280234"/>
      <w:bookmarkStart w:id="1340" w:name="_Toc497298342"/>
      <w:r w:rsidRPr="0053748A">
        <w:rPr>
          <w:rFonts w:eastAsia="仿宋_GB2312" w:cs="Times New Roman"/>
          <w:shd w:val="clear" w:color="auto" w:fill="FFFFFF"/>
        </w:rPr>
        <w:t>17.</w:t>
      </w:r>
      <w:r w:rsidRPr="0053748A">
        <w:rPr>
          <w:rFonts w:eastAsia="仿宋_GB2312" w:cs="Times New Roman"/>
          <w:shd w:val="clear" w:color="auto" w:fill="FFFFFF"/>
        </w:rPr>
        <w:t>计量与支付</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122CF8AC" w14:textId="77777777" w:rsidR="0045066E" w:rsidRPr="0053748A" w:rsidRDefault="00B81C1C">
      <w:pPr>
        <w:pStyle w:val="378020"/>
        <w:spacing w:before="120" w:after="120"/>
        <w:rPr>
          <w:rFonts w:eastAsia="仿宋_GB2312"/>
          <w:shd w:val="clear" w:color="auto" w:fill="FFFFFF"/>
        </w:rPr>
      </w:pPr>
      <w:bookmarkStart w:id="1341" w:name="_Toc144974690"/>
      <w:bookmarkStart w:id="1342" w:name="_Toc152042498"/>
      <w:bookmarkStart w:id="1343" w:name="_Toc179632737"/>
      <w:bookmarkStart w:id="1344" w:name="_Toc152045719"/>
      <w:bookmarkStart w:id="1345" w:name="_Toc241459723"/>
      <w:bookmarkStart w:id="1346" w:name="_Toc342296482"/>
      <w:bookmarkStart w:id="1347" w:name="_Toc480303435"/>
      <w:bookmarkStart w:id="1348" w:name="_Toc485323203"/>
      <w:bookmarkStart w:id="1349" w:name="_Toc490331720"/>
      <w:bookmarkStart w:id="1350" w:name="_Toc486580429"/>
      <w:bookmarkStart w:id="1351" w:name="_Toc489280235"/>
      <w:bookmarkStart w:id="1352" w:name="_Toc497298343"/>
      <w:bookmarkStart w:id="1353" w:name="_Toc10237522"/>
      <w:bookmarkStart w:id="1354" w:name="_Toc501052599"/>
      <w:bookmarkStart w:id="1355" w:name="_Toc37955143"/>
      <w:bookmarkStart w:id="1356" w:name="_Toc38297094"/>
      <w:r w:rsidRPr="0053748A">
        <w:rPr>
          <w:rFonts w:eastAsia="仿宋_GB2312"/>
          <w:shd w:val="clear" w:color="auto" w:fill="FFFFFF"/>
        </w:rPr>
        <w:t xml:space="preserve">17.1  </w:t>
      </w:r>
      <w:r w:rsidRPr="0053748A">
        <w:rPr>
          <w:rFonts w:eastAsia="仿宋_GB2312"/>
          <w:shd w:val="clear" w:color="auto" w:fill="FFFFFF"/>
        </w:rPr>
        <w:t>计量</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624C8BD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17.1.3  </w:t>
      </w:r>
      <w:r w:rsidRPr="0053748A">
        <w:rPr>
          <w:rFonts w:eastAsia="仿宋_GB2312"/>
          <w:shd w:val="clear" w:color="auto" w:fill="FFFFFF"/>
        </w:rPr>
        <w:t>计量周期</w:t>
      </w:r>
    </w:p>
    <w:p w14:paraId="2D9CA6A5"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）每月</w:t>
      </w:r>
      <w:r w:rsidRPr="0053748A">
        <w:rPr>
          <w:rFonts w:eastAsia="仿宋_GB2312"/>
          <w:szCs w:val="21"/>
          <w:u w:val="single"/>
          <w:shd w:val="clear" w:color="auto" w:fill="FFFFFF"/>
        </w:rPr>
        <w:t xml:space="preserve"> 25 </w:t>
      </w:r>
      <w:r w:rsidRPr="0053748A">
        <w:rPr>
          <w:rFonts w:eastAsia="仿宋_GB2312"/>
          <w:szCs w:val="21"/>
          <w:shd w:val="clear" w:color="auto" w:fill="FFFFFF"/>
        </w:rPr>
        <w:t>日为当月计量截止日期（不含当日）和下月计量起始日期（含当日）。</w:t>
      </w:r>
    </w:p>
    <w:p w14:paraId="6DB1D9FC" w14:textId="77777777" w:rsidR="0045066E" w:rsidRPr="0053748A" w:rsidRDefault="00B81C1C">
      <w:pPr>
        <w:spacing w:line="360" w:lineRule="auto"/>
        <w:ind w:leftChars="50" w:left="105"/>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2</w:t>
      </w:r>
      <w:r w:rsidRPr="0053748A">
        <w:rPr>
          <w:rFonts w:eastAsia="仿宋_GB2312"/>
          <w:shd w:val="clear" w:color="auto" w:fill="FFFFFF"/>
        </w:rPr>
        <w:t>）本合同</w:t>
      </w:r>
      <w:r w:rsidRPr="0053748A">
        <w:rPr>
          <w:rFonts w:eastAsia="仿宋_GB2312"/>
          <w:u w:val="single"/>
          <w:shd w:val="clear" w:color="auto" w:fill="FFFFFF"/>
        </w:rPr>
        <w:t xml:space="preserve">  </w:t>
      </w:r>
      <w:r w:rsidRPr="0053748A">
        <w:rPr>
          <w:rFonts w:eastAsia="仿宋_GB2312"/>
          <w:u w:val="single"/>
          <w:shd w:val="clear" w:color="auto" w:fill="FFFFFF"/>
        </w:rPr>
        <w:t>执行（采用单价合同形式时）</w:t>
      </w:r>
      <w:r w:rsidRPr="0053748A">
        <w:rPr>
          <w:rFonts w:eastAsia="仿宋_GB2312"/>
          <w:u w:val="single"/>
          <w:shd w:val="clear" w:color="auto" w:fill="FFFFFF"/>
        </w:rPr>
        <w:t xml:space="preserve">  </w:t>
      </w:r>
      <w:r w:rsidRPr="0053748A">
        <w:rPr>
          <w:rFonts w:eastAsia="仿宋_GB2312"/>
          <w:shd w:val="clear" w:color="auto" w:fill="FFFFFF"/>
        </w:rPr>
        <w:t>（执行（采用单价合同形式时）</w:t>
      </w:r>
      <w:r w:rsidRPr="0053748A">
        <w:rPr>
          <w:rFonts w:eastAsia="仿宋_GB2312"/>
          <w:shd w:val="clear" w:color="auto" w:fill="FFFFFF"/>
        </w:rPr>
        <w:t>/</w:t>
      </w:r>
      <w:r w:rsidRPr="0053748A">
        <w:rPr>
          <w:rFonts w:eastAsia="仿宋_GB2312"/>
          <w:shd w:val="clear" w:color="auto" w:fill="FFFFFF"/>
        </w:rPr>
        <w:t>不执行（采用总价合同形式时））单价子目已完成工程量按月计量。</w:t>
      </w:r>
    </w:p>
    <w:p w14:paraId="5B0494C7" w14:textId="77777777" w:rsidR="0045066E" w:rsidRPr="0053748A" w:rsidRDefault="00B81C1C">
      <w:pPr>
        <w:spacing w:line="360" w:lineRule="auto"/>
        <w:ind w:leftChars="50" w:left="105"/>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3</w:t>
      </w:r>
      <w:r w:rsidRPr="0053748A">
        <w:rPr>
          <w:rFonts w:eastAsia="仿宋_GB2312"/>
          <w:shd w:val="clear" w:color="auto" w:fill="FFFFFF"/>
        </w:rPr>
        <w:t>）</w:t>
      </w:r>
      <w:r w:rsidRPr="0053748A">
        <w:rPr>
          <w:rFonts w:eastAsia="仿宋_GB2312"/>
          <w:szCs w:val="21"/>
          <w:shd w:val="clear" w:color="auto" w:fill="FFFFFF"/>
        </w:rPr>
        <w:t>总价子目计量方式采用</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按实际完成工程量计量</w:t>
      </w:r>
      <w:r w:rsidRPr="0053748A">
        <w:rPr>
          <w:rFonts w:eastAsia="仿宋_GB2312"/>
          <w:szCs w:val="21"/>
          <w:u w:val="single"/>
          <w:shd w:val="clear" w:color="auto" w:fill="FFFFFF"/>
        </w:rPr>
        <w:t xml:space="preserve">  </w:t>
      </w:r>
      <w:r w:rsidRPr="0053748A">
        <w:rPr>
          <w:rFonts w:eastAsia="仿宋_GB2312"/>
          <w:szCs w:val="21"/>
          <w:shd w:val="clear" w:color="auto" w:fill="FFFFFF"/>
        </w:rPr>
        <w:t>（支付分解报告</w:t>
      </w:r>
      <w:r w:rsidRPr="0053748A">
        <w:rPr>
          <w:rFonts w:eastAsia="仿宋_GB2312"/>
          <w:szCs w:val="21"/>
          <w:shd w:val="clear" w:color="auto" w:fill="FFFFFF"/>
        </w:rPr>
        <w:t>/</w:t>
      </w:r>
      <w:r w:rsidRPr="0053748A">
        <w:rPr>
          <w:rFonts w:eastAsia="仿宋_GB2312"/>
          <w:szCs w:val="21"/>
          <w:shd w:val="clear" w:color="auto" w:fill="FFFFFF"/>
        </w:rPr>
        <w:t>按实际完成工程量计量）</w:t>
      </w:r>
      <w:r w:rsidRPr="0053748A">
        <w:rPr>
          <w:rFonts w:eastAsia="仿宋_GB2312"/>
          <w:shd w:val="clear" w:color="auto" w:fill="FFFFFF"/>
        </w:rPr>
        <w:t>。</w:t>
      </w:r>
    </w:p>
    <w:p w14:paraId="59CC766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17.1.5  </w:t>
      </w:r>
      <w:r w:rsidRPr="0053748A">
        <w:rPr>
          <w:rFonts w:eastAsia="仿宋_GB2312"/>
          <w:shd w:val="clear" w:color="auto" w:fill="FFFFFF"/>
        </w:rPr>
        <w:t>总价子目的计量（适用于采用支付分解报告）</w:t>
      </w:r>
    </w:p>
    <w:p w14:paraId="13E80F2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1</w:t>
      </w:r>
      <w:r w:rsidRPr="0053748A">
        <w:rPr>
          <w:rFonts w:eastAsia="仿宋_GB2312"/>
          <w:shd w:val="clear" w:color="auto" w:fill="FFFFFF"/>
        </w:rPr>
        <w:t>）采用支付分解报告计量方式的，总价</w:t>
      </w:r>
      <w:r w:rsidRPr="0053748A">
        <w:rPr>
          <w:rFonts w:eastAsia="仿宋_GB2312"/>
          <w:szCs w:val="21"/>
          <w:shd w:val="clear" w:color="auto" w:fill="FFFFFF"/>
        </w:rPr>
        <w:t>子目</w:t>
      </w:r>
      <w:r w:rsidRPr="0053748A">
        <w:rPr>
          <w:rFonts w:eastAsia="仿宋_GB2312"/>
          <w:shd w:val="clear" w:color="auto" w:fill="FFFFFF"/>
        </w:rPr>
        <w:t>的价格调整方法：</w:t>
      </w:r>
      <w:r w:rsidRPr="0053748A">
        <w:rPr>
          <w:rFonts w:eastAsia="仿宋_GB2312"/>
          <w:u w:val="single"/>
          <w:shd w:val="clear" w:color="auto" w:fill="FFFFFF"/>
        </w:rPr>
        <w:t xml:space="preserve">        /       </w:t>
      </w:r>
    </w:p>
    <w:p w14:paraId="489A7062" w14:textId="77777777" w:rsidR="0045066E" w:rsidRPr="0053748A" w:rsidRDefault="00B81C1C">
      <w:pPr>
        <w:spacing w:line="360" w:lineRule="auto"/>
        <w:rPr>
          <w:rFonts w:eastAsia="仿宋_GB2312"/>
          <w:shd w:val="clear" w:color="auto" w:fill="FFFFFF"/>
        </w:rPr>
      </w:pPr>
      <w:bookmarkStart w:id="1357" w:name="_Toc179632738"/>
      <w:bookmarkStart w:id="1358" w:name="_Toc152045720"/>
      <w:bookmarkStart w:id="1359" w:name="_Toc152042499"/>
      <w:bookmarkStart w:id="1360" w:name="_Toc144974691"/>
      <w:r w:rsidRPr="0053748A">
        <w:rPr>
          <w:rFonts w:eastAsia="仿宋_GB2312"/>
          <w:shd w:val="clear" w:color="auto" w:fill="FFFFFF"/>
        </w:rPr>
        <w:t xml:space="preserve">17.1.5  </w:t>
      </w:r>
      <w:r w:rsidRPr="0053748A">
        <w:rPr>
          <w:rFonts w:eastAsia="仿宋_GB2312"/>
          <w:shd w:val="clear" w:color="auto" w:fill="FFFFFF"/>
        </w:rPr>
        <w:t>总价</w:t>
      </w:r>
      <w:r w:rsidRPr="0053748A">
        <w:rPr>
          <w:rFonts w:eastAsia="仿宋_GB2312"/>
          <w:szCs w:val="21"/>
          <w:shd w:val="clear" w:color="auto" w:fill="FFFFFF"/>
        </w:rPr>
        <w:t>子目</w:t>
      </w:r>
      <w:r w:rsidRPr="0053748A">
        <w:rPr>
          <w:rFonts w:eastAsia="仿宋_GB2312"/>
          <w:shd w:val="clear" w:color="auto" w:fill="FFFFFF"/>
        </w:rPr>
        <w:t>的计量（适用于采用按实际完成工程量计量）</w:t>
      </w:r>
    </w:p>
    <w:p w14:paraId="67D64D4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1</w:t>
      </w:r>
      <w:r w:rsidRPr="0053748A">
        <w:rPr>
          <w:rFonts w:eastAsia="仿宋_GB2312"/>
          <w:shd w:val="clear" w:color="auto" w:fill="FFFFFF"/>
        </w:rPr>
        <w:t>）采用按实际完成工程量计量方式的</w:t>
      </w:r>
      <w:r w:rsidRPr="0053748A">
        <w:rPr>
          <w:rFonts w:eastAsia="仿宋_GB2312"/>
          <w:shd w:val="clear" w:color="auto" w:fill="FFFFFF"/>
        </w:rPr>
        <w:t>,</w:t>
      </w:r>
      <w:r w:rsidRPr="0053748A">
        <w:rPr>
          <w:rFonts w:eastAsia="仿宋_GB2312"/>
          <w:shd w:val="clear" w:color="auto" w:fill="FFFFFF"/>
        </w:rPr>
        <w:t>总价</w:t>
      </w:r>
      <w:r w:rsidRPr="0053748A">
        <w:rPr>
          <w:rFonts w:eastAsia="仿宋_GB2312"/>
          <w:szCs w:val="21"/>
          <w:shd w:val="clear" w:color="auto" w:fill="FFFFFF"/>
        </w:rPr>
        <w:t>子目</w:t>
      </w:r>
      <w:r w:rsidRPr="0053748A">
        <w:rPr>
          <w:rFonts w:eastAsia="仿宋_GB2312"/>
          <w:shd w:val="clear" w:color="auto" w:fill="FFFFFF"/>
        </w:rPr>
        <w:t>的价格调整方法：</w:t>
      </w:r>
      <w:r w:rsidRPr="0053748A">
        <w:rPr>
          <w:rFonts w:eastAsia="仿宋_GB2312"/>
          <w:u w:val="single"/>
          <w:shd w:val="clear" w:color="auto" w:fill="FFFFFF"/>
        </w:rPr>
        <w:t>总价措施项目清单中的安全文明施工费据实调整，其他以</w:t>
      </w:r>
      <w:r w:rsidRPr="0053748A">
        <w:rPr>
          <w:rFonts w:eastAsia="仿宋_GB2312"/>
          <w:u w:val="single"/>
          <w:shd w:val="clear" w:color="auto" w:fill="FFFFFF"/>
        </w:rPr>
        <w:t>“</w:t>
      </w:r>
      <w:r w:rsidRPr="0053748A">
        <w:rPr>
          <w:rFonts w:eastAsia="仿宋_GB2312"/>
          <w:u w:val="single"/>
          <w:shd w:val="clear" w:color="auto" w:fill="FFFFFF"/>
        </w:rPr>
        <w:t>项</w:t>
      </w:r>
      <w:r w:rsidRPr="0053748A">
        <w:rPr>
          <w:rFonts w:eastAsia="仿宋_GB2312"/>
          <w:u w:val="single"/>
          <w:shd w:val="clear" w:color="auto" w:fill="FFFFFF"/>
        </w:rPr>
        <w:t>”</w:t>
      </w:r>
      <w:r w:rsidRPr="0053748A">
        <w:rPr>
          <w:rFonts w:eastAsia="仿宋_GB2312"/>
          <w:u w:val="single"/>
          <w:shd w:val="clear" w:color="auto" w:fill="FFFFFF"/>
        </w:rPr>
        <w:t>为单位的总价措施费用为固定价格，不再调整。</w:t>
      </w:r>
    </w:p>
    <w:p w14:paraId="23603374" w14:textId="77777777" w:rsidR="0045066E" w:rsidRPr="0053748A" w:rsidRDefault="00B81C1C">
      <w:pPr>
        <w:pStyle w:val="378020"/>
        <w:spacing w:before="120" w:after="120"/>
        <w:rPr>
          <w:rFonts w:eastAsia="仿宋_GB2312"/>
          <w:shd w:val="clear" w:color="auto" w:fill="FFFFFF"/>
        </w:rPr>
      </w:pPr>
      <w:bookmarkStart w:id="1361" w:name="_Toc485323204"/>
      <w:bookmarkStart w:id="1362" w:name="_Toc486580430"/>
      <w:bookmarkStart w:id="1363" w:name="_Toc489280236"/>
      <w:bookmarkStart w:id="1364" w:name="_Toc490331721"/>
      <w:bookmarkStart w:id="1365" w:name="_Toc497298344"/>
      <w:bookmarkStart w:id="1366" w:name="_Toc10237523"/>
      <w:bookmarkStart w:id="1367" w:name="_Toc501052600"/>
      <w:bookmarkStart w:id="1368" w:name="_Toc37955144"/>
      <w:bookmarkStart w:id="1369" w:name="_Toc38297095"/>
      <w:bookmarkStart w:id="1370" w:name="_Toc342296483"/>
      <w:bookmarkStart w:id="1371" w:name="_Toc241459724"/>
      <w:bookmarkStart w:id="1372" w:name="_Toc480303436"/>
      <w:r w:rsidRPr="0053748A">
        <w:rPr>
          <w:rFonts w:eastAsia="仿宋_GB2312"/>
          <w:shd w:val="clear" w:color="auto" w:fill="FFFFFF"/>
        </w:rPr>
        <w:lastRenderedPageBreak/>
        <w:t xml:space="preserve">17.2  </w:t>
      </w:r>
      <w:r w:rsidRPr="0053748A">
        <w:rPr>
          <w:rFonts w:eastAsia="仿宋_GB2312"/>
          <w:shd w:val="clear" w:color="auto" w:fill="FFFFFF"/>
        </w:rPr>
        <w:t>预付款</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3CA2B09F"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17.2.1  </w:t>
      </w:r>
      <w:r w:rsidRPr="0053748A">
        <w:rPr>
          <w:rFonts w:eastAsia="仿宋_GB2312"/>
          <w:shd w:val="clear" w:color="auto" w:fill="FFFFFF"/>
        </w:rPr>
        <w:t>预付款</w:t>
      </w:r>
    </w:p>
    <w:p w14:paraId="485EA88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1</w:t>
      </w:r>
      <w:r w:rsidRPr="0053748A">
        <w:rPr>
          <w:rFonts w:eastAsia="仿宋_GB2312"/>
          <w:shd w:val="clear" w:color="auto" w:fill="FFFFFF"/>
        </w:rPr>
        <w:t>）预付款额度</w:t>
      </w:r>
    </w:p>
    <w:p w14:paraId="72749BBC" w14:textId="1E987009" w:rsidR="0045066E" w:rsidRPr="0053748A" w:rsidRDefault="00B81C1C">
      <w:pPr>
        <w:spacing w:line="360" w:lineRule="auto"/>
        <w:rPr>
          <w:rFonts w:eastAsia="仿宋_GB2312"/>
          <w:shd w:val="clear" w:color="auto" w:fill="FFFFFF"/>
        </w:rPr>
      </w:pPr>
      <w:r w:rsidRPr="0053748A">
        <w:rPr>
          <w:rFonts w:eastAsia="仿宋_GB2312"/>
          <w:shd w:val="clear" w:color="auto" w:fill="FFFFFF"/>
        </w:rPr>
        <w:t>预付款额度：</w:t>
      </w:r>
      <w:r w:rsidRPr="0053748A">
        <w:rPr>
          <w:rFonts w:eastAsia="仿宋_GB2312"/>
          <w:u w:val="single"/>
        </w:rPr>
        <w:t>签约合同价</w:t>
      </w:r>
      <w:r w:rsidRPr="0053748A">
        <w:rPr>
          <w:rFonts w:eastAsia="仿宋_GB2312"/>
          <w:u w:val="single"/>
        </w:rPr>
        <w:t>*30%</w:t>
      </w:r>
      <w:r w:rsidRPr="0053748A">
        <w:rPr>
          <w:rFonts w:eastAsia="仿宋_GB2312"/>
        </w:rPr>
        <w:t>。</w:t>
      </w:r>
    </w:p>
    <w:p w14:paraId="7E8760D2" w14:textId="77777777" w:rsidR="0045066E" w:rsidRPr="0053748A" w:rsidRDefault="00B81C1C">
      <w:pPr>
        <w:spacing w:line="360" w:lineRule="auto"/>
        <w:rPr>
          <w:rFonts w:eastAsia="仿宋_GB2312"/>
          <w:shd w:val="clear" w:color="auto" w:fill="FFFFFF"/>
        </w:rPr>
      </w:pPr>
      <w:bookmarkStart w:id="1373" w:name="_Hlk8288615"/>
      <w:r w:rsidRPr="0053748A">
        <w:rPr>
          <w:rFonts w:eastAsia="仿宋_GB2312"/>
          <w:shd w:val="clear" w:color="auto" w:fill="FFFFFF"/>
        </w:rPr>
        <w:t>其中：</w:t>
      </w:r>
      <w:r w:rsidRPr="0053748A">
        <w:rPr>
          <w:rFonts w:eastAsia="仿宋_GB2312"/>
          <w:u w:val="single"/>
          <w:shd w:val="clear" w:color="auto" w:fill="FFFFFF"/>
        </w:rPr>
        <w:t>安全文明施工费用预付额度</w:t>
      </w:r>
      <w:r w:rsidRPr="0053748A">
        <w:rPr>
          <w:rFonts w:eastAsia="仿宋_GB2312"/>
          <w:u w:val="single"/>
          <w:shd w:val="clear" w:color="auto" w:fill="FFFFFF"/>
        </w:rPr>
        <w:t>50%</w:t>
      </w:r>
      <w:r w:rsidRPr="0053748A">
        <w:rPr>
          <w:rFonts w:eastAsia="仿宋_GB2312"/>
          <w:u w:val="single"/>
          <w:shd w:val="clear" w:color="auto" w:fill="FFFFFF"/>
        </w:rPr>
        <w:t>；农民工工伤保险费用预付额度</w:t>
      </w:r>
      <w:r w:rsidRPr="0053748A">
        <w:rPr>
          <w:rFonts w:eastAsia="仿宋_GB2312"/>
          <w:u w:val="single"/>
          <w:shd w:val="clear" w:color="auto" w:fill="FFFFFF"/>
        </w:rPr>
        <w:t>100</w:t>
      </w:r>
      <w:r w:rsidRPr="0053748A">
        <w:rPr>
          <w:rFonts w:eastAsia="仿宋_GB2312"/>
          <w:u w:val="single"/>
          <w:shd w:val="clear" w:color="auto" w:fill="FFFFFF"/>
        </w:rPr>
        <w:t>％</w:t>
      </w:r>
    </w:p>
    <w:bookmarkEnd w:id="1373"/>
    <w:p w14:paraId="2A9A5D4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2</w:t>
      </w:r>
      <w:r w:rsidRPr="0053748A">
        <w:rPr>
          <w:rFonts w:eastAsia="仿宋_GB2312"/>
          <w:shd w:val="clear" w:color="auto" w:fill="FFFFFF"/>
        </w:rPr>
        <w:t>）预付办法</w:t>
      </w:r>
    </w:p>
    <w:p w14:paraId="7EF9A33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预付款预付办法：</w:t>
      </w:r>
      <w:r w:rsidRPr="0053748A">
        <w:rPr>
          <w:rFonts w:eastAsia="仿宋_GB2312"/>
          <w:u w:val="single"/>
          <w:shd w:val="clear" w:color="auto" w:fill="FFFFFF"/>
        </w:rPr>
        <w:t>在收到承包人开具的请款函、等额发票后，发包人一次性向承包人支付预付款。</w:t>
      </w:r>
    </w:p>
    <w:p w14:paraId="49F866AD"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预付款的支付时间：</w:t>
      </w:r>
      <w:r w:rsidRPr="0053748A">
        <w:rPr>
          <w:rFonts w:eastAsia="仿宋_GB2312"/>
          <w:u w:val="single"/>
          <w:shd w:val="clear" w:color="auto" w:fill="FFFFFF"/>
        </w:rPr>
        <w:t>本合同签订生效后</w:t>
      </w:r>
      <w:r w:rsidRPr="0053748A">
        <w:rPr>
          <w:rFonts w:eastAsia="仿宋_GB2312"/>
          <w:u w:val="single"/>
          <w:shd w:val="clear" w:color="auto" w:fill="FFFFFF"/>
        </w:rPr>
        <w:t xml:space="preserve"> 30 </w:t>
      </w:r>
      <w:r w:rsidRPr="0053748A">
        <w:rPr>
          <w:rFonts w:eastAsia="仿宋_GB2312"/>
          <w:u w:val="single"/>
          <w:shd w:val="clear" w:color="auto" w:fill="FFFFFF"/>
        </w:rPr>
        <w:t>天内。</w:t>
      </w:r>
    </w:p>
    <w:p w14:paraId="5987DD1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其他预付款约定：</w:t>
      </w:r>
      <w:r w:rsidRPr="0053748A">
        <w:rPr>
          <w:rFonts w:eastAsia="仿宋_GB2312"/>
          <w:szCs w:val="21"/>
          <w:u w:val="single"/>
          <w:shd w:val="clear" w:color="auto" w:fill="FFFFFF"/>
        </w:rPr>
        <w:t xml:space="preserve">         /                                                </w:t>
      </w:r>
    </w:p>
    <w:p w14:paraId="4C392720" w14:textId="77777777" w:rsidR="0045066E" w:rsidRPr="0053748A" w:rsidRDefault="00B81C1C">
      <w:pPr>
        <w:spacing w:line="360" w:lineRule="auto"/>
        <w:rPr>
          <w:rFonts w:eastAsia="仿宋_GB2312"/>
          <w:shd w:val="clear" w:color="auto" w:fill="FFFFFF"/>
        </w:rPr>
      </w:pPr>
      <w:bookmarkStart w:id="1374" w:name="_Hlk8288690"/>
      <w:r w:rsidRPr="0053748A">
        <w:rPr>
          <w:rFonts w:eastAsia="仿宋_GB2312"/>
          <w:shd w:val="clear" w:color="auto" w:fill="FFFFFF"/>
        </w:rPr>
        <w:t>（</w:t>
      </w:r>
      <w:r w:rsidRPr="0053748A">
        <w:rPr>
          <w:rFonts w:eastAsia="仿宋_GB2312"/>
          <w:shd w:val="clear" w:color="auto" w:fill="FFFFFF"/>
        </w:rPr>
        <w:t>3</w:t>
      </w:r>
      <w:r w:rsidRPr="0053748A">
        <w:rPr>
          <w:rFonts w:eastAsia="仿宋_GB2312"/>
          <w:shd w:val="clear" w:color="auto" w:fill="FFFFFF"/>
        </w:rPr>
        <w:t>）安全文明施工费用预付额度及方式：</w:t>
      </w:r>
    </w:p>
    <w:p w14:paraId="479ECED1"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安全文明施工费用的预付不受上述预付办法和支付时间约定的制约。安全文明施工费用按以下时间节点和金额进行预付：</w:t>
      </w:r>
    </w:p>
    <w:p w14:paraId="3270F9C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发包人应当在不迟于第</w:t>
      </w:r>
      <w:r w:rsidRPr="0053748A">
        <w:rPr>
          <w:rFonts w:eastAsia="仿宋_GB2312"/>
          <w:shd w:val="clear" w:color="auto" w:fill="FFFFFF"/>
        </w:rPr>
        <w:t>11.1.1</w:t>
      </w:r>
      <w:r w:rsidRPr="0053748A">
        <w:rPr>
          <w:rFonts w:eastAsia="仿宋_GB2312"/>
          <w:shd w:val="clear" w:color="auto" w:fill="FFFFFF"/>
        </w:rPr>
        <w:t>项约定的开工日期前的</w:t>
      </w:r>
      <w:r w:rsidRPr="0053748A">
        <w:rPr>
          <w:rFonts w:eastAsia="仿宋_GB2312"/>
          <w:shd w:val="clear" w:color="auto" w:fill="FFFFFF"/>
        </w:rPr>
        <w:t>7</w:t>
      </w:r>
      <w:r w:rsidRPr="0053748A">
        <w:rPr>
          <w:rFonts w:eastAsia="仿宋_GB2312"/>
          <w:shd w:val="clear" w:color="auto" w:fill="FFFFFF"/>
        </w:rPr>
        <w:t>天内，将签约合同价中载明的安全文明施工费用总额的</w:t>
      </w:r>
      <w:r w:rsidRPr="0053748A">
        <w:rPr>
          <w:rFonts w:eastAsia="仿宋_GB2312"/>
          <w:shd w:val="clear" w:color="auto" w:fill="FFFFFF"/>
        </w:rPr>
        <w:t>50%</w:t>
      </w:r>
      <w:r w:rsidRPr="0053748A">
        <w:rPr>
          <w:rFonts w:eastAsia="仿宋_GB2312"/>
          <w:shd w:val="clear" w:color="auto" w:fill="FFFFFF"/>
        </w:rPr>
        <w:t>一次性预付给承包人。</w:t>
      </w:r>
    </w:p>
    <w:p w14:paraId="3329FBB7"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发包人应当在签约合同价中分部分项工程项目的完成价款比例达到</w:t>
      </w:r>
      <w:r w:rsidRPr="0053748A">
        <w:rPr>
          <w:rFonts w:eastAsia="仿宋_GB2312"/>
          <w:shd w:val="clear" w:color="auto" w:fill="FFFFFF"/>
        </w:rPr>
        <w:t>30%</w:t>
      </w:r>
      <w:r w:rsidRPr="0053748A">
        <w:rPr>
          <w:rFonts w:eastAsia="仿宋_GB2312"/>
          <w:shd w:val="clear" w:color="auto" w:fill="FFFFFF"/>
        </w:rPr>
        <w:t>的</w:t>
      </w:r>
      <w:r w:rsidRPr="0053748A">
        <w:rPr>
          <w:rFonts w:eastAsia="仿宋_GB2312"/>
          <w:shd w:val="clear" w:color="auto" w:fill="FFFFFF"/>
        </w:rPr>
        <w:t>7</w:t>
      </w:r>
      <w:r w:rsidRPr="0053748A">
        <w:rPr>
          <w:rFonts w:eastAsia="仿宋_GB2312"/>
          <w:shd w:val="clear" w:color="auto" w:fill="FFFFFF"/>
        </w:rPr>
        <w:t>天内，预付至签约合同价中载明的安全文明施工费用总额的</w:t>
      </w:r>
      <w:r w:rsidRPr="0053748A">
        <w:rPr>
          <w:rFonts w:eastAsia="仿宋_GB2312"/>
          <w:shd w:val="clear" w:color="auto" w:fill="FFFFFF"/>
        </w:rPr>
        <w:t>70%</w:t>
      </w:r>
      <w:r w:rsidRPr="0053748A">
        <w:rPr>
          <w:rFonts w:eastAsia="仿宋_GB2312"/>
          <w:shd w:val="clear" w:color="auto" w:fill="FFFFFF"/>
        </w:rPr>
        <w:t>。</w:t>
      </w:r>
    </w:p>
    <w:p w14:paraId="6CAA617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发包人应当在安全生产标准化考评、评定达到（含整改后达到）或超过合同约定的安全生产标准化管理目标之日起</w:t>
      </w:r>
      <w:r w:rsidRPr="0053748A">
        <w:rPr>
          <w:rFonts w:eastAsia="仿宋_GB2312"/>
          <w:shd w:val="clear" w:color="auto" w:fill="FFFFFF"/>
        </w:rPr>
        <w:t>7</w:t>
      </w:r>
      <w:r w:rsidRPr="0053748A">
        <w:rPr>
          <w:rFonts w:eastAsia="仿宋_GB2312"/>
          <w:shd w:val="clear" w:color="auto" w:fill="FFFFFF"/>
        </w:rPr>
        <w:t>天内，预付至签约合同价中载明的安全文明施工费用总额的</w:t>
      </w:r>
      <w:r w:rsidRPr="0053748A">
        <w:rPr>
          <w:rFonts w:eastAsia="仿宋_GB2312"/>
          <w:shd w:val="clear" w:color="auto" w:fill="FFFFFF"/>
        </w:rPr>
        <w:t>90%</w:t>
      </w:r>
      <w:r w:rsidRPr="0053748A">
        <w:rPr>
          <w:rFonts w:eastAsia="仿宋_GB2312"/>
          <w:shd w:val="clear" w:color="auto" w:fill="FFFFFF"/>
        </w:rPr>
        <w:t>。</w:t>
      </w:r>
    </w:p>
    <w:p w14:paraId="5F69DEB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发包人应当在工程竣工后，安全生产标准化考评、认定达到或超过合同约定安全生产标准化管理目标并颁发考评证书之日起的</w:t>
      </w:r>
      <w:r w:rsidRPr="0053748A">
        <w:rPr>
          <w:rFonts w:eastAsia="仿宋_GB2312"/>
          <w:shd w:val="clear" w:color="auto" w:fill="FFFFFF"/>
        </w:rPr>
        <w:t>7</w:t>
      </w:r>
      <w:r w:rsidRPr="0053748A">
        <w:rPr>
          <w:rFonts w:eastAsia="仿宋_GB2312"/>
          <w:shd w:val="clear" w:color="auto" w:fill="FFFFFF"/>
        </w:rPr>
        <w:t>天内，预付至签约合同价中载明的安全文明施工费用总额的</w:t>
      </w:r>
      <w:r w:rsidRPr="0053748A">
        <w:rPr>
          <w:rFonts w:eastAsia="仿宋_GB2312"/>
          <w:shd w:val="clear" w:color="auto" w:fill="FFFFFF"/>
        </w:rPr>
        <w:t>100%</w:t>
      </w:r>
      <w:r w:rsidRPr="0053748A">
        <w:rPr>
          <w:rFonts w:eastAsia="仿宋_GB2312"/>
          <w:shd w:val="clear" w:color="auto" w:fill="FFFFFF"/>
        </w:rPr>
        <w:t>。</w:t>
      </w:r>
    </w:p>
    <w:p w14:paraId="7B92974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安全文明施工的预付不抵扣。</w:t>
      </w:r>
    </w:p>
    <w:p w14:paraId="41C37057"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17.2.2  </w:t>
      </w:r>
      <w:r w:rsidRPr="0053748A">
        <w:rPr>
          <w:rFonts w:eastAsia="仿宋_GB2312"/>
          <w:shd w:val="clear" w:color="auto" w:fill="FFFFFF"/>
        </w:rPr>
        <w:t>预付款的扣回与还清</w:t>
      </w:r>
    </w:p>
    <w:bookmarkEnd w:id="1374"/>
    <w:p w14:paraId="01B98DC1" w14:textId="77777777" w:rsidR="0045066E" w:rsidRPr="0053748A" w:rsidRDefault="00B81C1C">
      <w:pPr>
        <w:spacing w:line="400" w:lineRule="exact"/>
        <w:rPr>
          <w:rFonts w:eastAsia="仿宋_GB2312"/>
          <w:shd w:val="clear" w:color="auto" w:fill="FFFFFF"/>
        </w:rPr>
      </w:pPr>
      <w:r w:rsidRPr="0053748A">
        <w:rPr>
          <w:rFonts w:eastAsia="仿宋_GB2312"/>
          <w:szCs w:val="21"/>
          <w:shd w:val="clear" w:color="auto" w:fill="FFFFFF"/>
        </w:rPr>
        <w:t>预付款的扣回办法：</w:t>
      </w:r>
      <w:r w:rsidRPr="0053748A">
        <w:rPr>
          <w:rFonts w:eastAsia="仿宋_GB2312"/>
          <w:szCs w:val="21"/>
          <w:u w:val="single"/>
          <w:shd w:val="clear" w:color="auto" w:fill="FFFFFF"/>
        </w:rPr>
        <w:t>/</w:t>
      </w:r>
    </w:p>
    <w:p w14:paraId="467FD7EA" w14:textId="77777777" w:rsidR="0045066E" w:rsidRPr="0053748A" w:rsidRDefault="00B81C1C">
      <w:pPr>
        <w:pStyle w:val="378020"/>
        <w:spacing w:before="120" w:after="120"/>
        <w:rPr>
          <w:rFonts w:eastAsia="仿宋_GB2312"/>
          <w:shd w:val="clear" w:color="auto" w:fill="FFFFFF"/>
        </w:rPr>
      </w:pPr>
      <w:bookmarkStart w:id="1375" w:name="_Toc486580431"/>
      <w:bookmarkStart w:id="1376" w:name="_Toc37955145"/>
      <w:bookmarkStart w:id="1377" w:name="_Toc38297096"/>
      <w:bookmarkStart w:id="1378" w:name="_Toc490331722"/>
      <w:bookmarkStart w:id="1379" w:name="_Toc489280237"/>
      <w:bookmarkStart w:id="1380" w:name="_Toc497298345"/>
      <w:bookmarkStart w:id="1381" w:name="_Toc501052601"/>
      <w:bookmarkStart w:id="1382" w:name="_Toc10237524"/>
      <w:bookmarkStart w:id="1383" w:name="_Toc144974692"/>
      <w:bookmarkStart w:id="1384" w:name="_Toc152042500"/>
      <w:bookmarkStart w:id="1385" w:name="_Toc179632739"/>
      <w:bookmarkStart w:id="1386" w:name="_Toc152045721"/>
      <w:bookmarkStart w:id="1387" w:name="_Toc241459725"/>
      <w:bookmarkStart w:id="1388" w:name="_Toc342296484"/>
      <w:bookmarkStart w:id="1389" w:name="_Toc480303437"/>
      <w:bookmarkStart w:id="1390" w:name="_Toc485323205"/>
      <w:r w:rsidRPr="0053748A">
        <w:rPr>
          <w:rFonts w:eastAsia="仿宋_GB2312"/>
          <w:shd w:val="clear" w:color="auto" w:fill="FFFFFF"/>
        </w:rPr>
        <w:t xml:space="preserve">17.3  </w:t>
      </w:r>
      <w:r w:rsidRPr="0053748A">
        <w:rPr>
          <w:rFonts w:eastAsia="仿宋_GB2312"/>
          <w:shd w:val="clear" w:color="auto" w:fill="FFFFFF"/>
        </w:rPr>
        <w:t>工程进度付款</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318B0BB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17.3.2  </w:t>
      </w:r>
      <w:r w:rsidRPr="0053748A">
        <w:rPr>
          <w:rFonts w:eastAsia="仿宋_GB2312"/>
          <w:szCs w:val="21"/>
          <w:shd w:val="clear" w:color="auto" w:fill="FFFFFF"/>
        </w:rPr>
        <w:t>进度付款申请单</w:t>
      </w:r>
    </w:p>
    <w:p w14:paraId="3E4C746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进度付款申请单的份数：</w:t>
      </w:r>
      <w:r w:rsidRPr="0053748A">
        <w:rPr>
          <w:rFonts w:eastAsia="仿宋_GB2312"/>
          <w:szCs w:val="21"/>
          <w:u w:val="single"/>
          <w:shd w:val="clear" w:color="auto" w:fill="FFFFFF"/>
        </w:rPr>
        <w:t xml:space="preserve">     6</w:t>
      </w:r>
      <w:r w:rsidRPr="0053748A">
        <w:rPr>
          <w:rFonts w:eastAsia="仿宋_GB2312"/>
          <w:szCs w:val="21"/>
          <w:u w:val="single"/>
          <w:shd w:val="clear" w:color="auto" w:fill="FFFFFF"/>
        </w:rPr>
        <w:t>份</w:t>
      </w:r>
      <w:r w:rsidRPr="0053748A">
        <w:rPr>
          <w:rFonts w:eastAsia="仿宋_GB2312"/>
          <w:szCs w:val="21"/>
          <w:u w:val="single"/>
          <w:shd w:val="clear" w:color="auto" w:fill="FFFFFF"/>
        </w:rPr>
        <w:t xml:space="preserve">      </w:t>
      </w:r>
    </w:p>
    <w:p w14:paraId="161B150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承包人报送监理人的进度付款申请单应包括下列内容：</w:t>
      </w:r>
    </w:p>
    <w:p w14:paraId="28024D1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6</w:t>
      </w:r>
      <w:r w:rsidRPr="0053748A">
        <w:rPr>
          <w:rFonts w:eastAsia="仿宋_GB2312"/>
          <w:szCs w:val="21"/>
          <w:shd w:val="clear" w:color="auto" w:fill="FFFFFF"/>
        </w:rPr>
        <w:t>）</w:t>
      </w:r>
      <w:r w:rsidRPr="0053748A">
        <w:rPr>
          <w:rFonts w:eastAsia="仿宋_GB2312"/>
          <w:shd w:val="clear" w:color="auto" w:fill="FFFFFF"/>
        </w:rPr>
        <w:t>根据合同应增加和（或）扣减的其他内容金额</w:t>
      </w:r>
      <w:r w:rsidRPr="0053748A">
        <w:rPr>
          <w:rFonts w:eastAsia="仿宋_GB2312"/>
          <w:szCs w:val="21"/>
          <w:shd w:val="clear" w:color="auto" w:fill="FFFFFF"/>
        </w:rPr>
        <w:t>：</w:t>
      </w:r>
    </w:p>
    <w:p w14:paraId="7B5430E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w:t>
      </w:r>
      <w:r w:rsidRPr="0053748A">
        <w:rPr>
          <w:rFonts w:eastAsia="仿宋_GB2312"/>
          <w:szCs w:val="21"/>
          <w:u w:val="single"/>
          <w:shd w:val="clear" w:color="auto" w:fill="FFFFFF"/>
        </w:rPr>
        <w:t>）付款次数或编号；</w:t>
      </w:r>
    </w:p>
    <w:p w14:paraId="67E463E2"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）截止上期末累计已完成工程的价款；</w:t>
      </w:r>
    </w:p>
    <w:p w14:paraId="3FD8B2D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）截止上期末累计已支付工程的价款；</w:t>
      </w:r>
    </w:p>
    <w:p w14:paraId="77519E7F"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lastRenderedPageBreak/>
        <w:t>4</w:t>
      </w:r>
      <w:r w:rsidRPr="0053748A">
        <w:rPr>
          <w:rFonts w:eastAsia="仿宋_GB2312"/>
          <w:szCs w:val="21"/>
          <w:u w:val="single"/>
          <w:shd w:val="clear" w:color="auto" w:fill="FFFFFF"/>
        </w:rPr>
        <w:t>）本期实施完成的并经发包人确认可支付工程的价款，包括：</w:t>
      </w:r>
    </w:p>
    <w:p w14:paraId="113A576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4.1</w:t>
      </w:r>
      <w:r w:rsidRPr="0053748A">
        <w:rPr>
          <w:rFonts w:eastAsia="仿宋_GB2312"/>
          <w:szCs w:val="21"/>
          <w:u w:val="single"/>
          <w:shd w:val="clear" w:color="auto" w:fill="FFFFFF"/>
        </w:rPr>
        <w:t>）本期已实施完成并经审核确认可支付的分部分项工程价款，截至本次付款周期末，经相关单位审核确认的已累计实施的分部分项工程价款；</w:t>
      </w:r>
    </w:p>
    <w:p w14:paraId="063838E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4.2</w:t>
      </w:r>
      <w:r w:rsidRPr="0053748A">
        <w:rPr>
          <w:rFonts w:eastAsia="仿宋_GB2312"/>
          <w:szCs w:val="21"/>
          <w:u w:val="single"/>
          <w:shd w:val="clear" w:color="auto" w:fill="FFFFFF"/>
        </w:rPr>
        <w:t>）本期已实施完成并经相关单位审核确认可支付的单价措施项目清单中的措施费，截至本次付款周期末，经相关单位审核确认的已累计实施的单价措施项目清单中的措施费；</w:t>
      </w:r>
    </w:p>
    <w:p w14:paraId="35ECB78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4.3</w:t>
      </w:r>
      <w:r w:rsidRPr="0053748A">
        <w:rPr>
          <w:rFonts w:eastAsia="仿宋_GB2312"/>
          <w:szCs w:val="21"/>
          <w:u w:val="single"/>
          <w:shd w:val="clear" w:color="auto" w:fill="FFFFFF"/>
        </w:rPr>
        <w:t>）本期按照已标价的工程量清单中的总价措施费（扣除已预付款后的金额）除以合同协议书中约定的总工期所包括的总月份数（不足</w:t>
      </w:r>
      <w:r w:rsidRPr="0053748A">
        <w:rPr>
          <w:rFonts w:eastAsia="仿宋_GB2312"/>
          <w:szCs w:val="21"/>
          <w:u w:val="single"/>
          <w:shd w:val="clear" w:color="auto" w:fill="FFFFFF"/>
        </w:rPr>
        <w:t>15</w:t>
      </w:r>
      <w:r w:rsidRPr="0053748A">
        <w:rPr>
          <w:rFonts w:eastAsia="仿宋_GB2312"/>
          <w:szCs w:val="21"/>
          <w:u w:val="single"/>
          <w:shd w:val="clear" w:color="auto" w:fill="FFFFFF"/>
        </w:rPr>
        <w:t>天的不计，超过</w:t>
      </w:r>
      <w:r w:rsidRPr="0053748A">
        <w:rPr>
          <w:rFonts w:eastAsia="仿宋_GB2312"/>
          <w:szCs w:val="21"/>
          <w:u w:val="single"/>
          <w:shd w:val="clear" w:color="auto" w:fill="FFFFFF"/>
        </w:rPr>
        <w:t>15</w:t>
      </w:r>
      <w:r w:rsidRPr="0053748A">
        <w:rPr>
          <w:rFonts w:eastAsia="仿宋_GB2312"/>
          <w:szCs w:val="21"/>
          <w:u w:val="single"/>
          <w:shd w:val="clear" w:color="auto" w:fill="FFFFFF"/>
        </w:rPr>
        <w:t>天不足</w:t>
      </w:r>
      <w:r w:rsidRPr="0053748A">
        <w:rPr>
          <w:rFonts w:eastAsia="仿宋_GB2312"/>
          <w:szCs w:val="21"/>
          <w:u w:val="single"/>
          <w:shd w:val="clear" w:color="auto" w:fill="FFFFFF"/>
        </w:rPr>
        <w:t>30</w:t>
      </w:r>
      <w:r w:rsidRPr="0053748A">
        <w:rPr>
          <w:rFonts w:eastAsia="仿宋_GB2312"/>
          <w:szCs w:val="21"/>
          <w:u w:val="single"/>
          <w:shd w:val="clear" w:color="auto" w:fill="FFFFFF"/>
        </w:rPr>
        <w:t>天的按</w:t>
      </w:r>
      <w:r w:rsidRPr="0053748A">
        <w:rPr>
          <w:rFonts w:eastAsia="仿宋_GB2312"/>
          <w:szCs w:val="21"/>
          <w:u w:val="single"/>
          <w:shd w:val="clear" w:color="auto" w:fill="FFFFFF"/>
        </w:rPr>
        <w:t>1</w:t>
      </w:r>
      <w:r w:rsidRPr="0053748A">
        <w:rPr>
          <w:rFonts w:eastAsia="仿宋_GB2312"/>
          <w:szCs w:val="21"/>
          <w:u w:val="single"/>
          <w:shd w:val="clear" w:color="auto" w:fill="FFFFFF"/>
        </w:rPr>
        <w:t>个月计，且不考虑工期延长）计算确定的本期应当平均分摊支付的总价措施费，截止本次付款周期末，经相关单位审核确认的已累计支付的总价措施项目清单中的总价措施费（含</w:t>
      </w:r>
      <w:r w:rsidRPr="0053748A">
        <w:rPr>
          <w:rFonts w:eastAsia="仿宋_GB2312"/>
          <w:szCs w:val="21"/>
          <w:u w:val="single"/>
          <w:shd w:val="clear" w:color="auto" w:fill="FFFFFF"/>
        </w:rPr>
        <w:t>17.2.1</w:t>
      </w:r>
      <w:r w:rsidRPr="0053748A">
        <w:rPr>
          <w:rFonts w:eastAsia="仿宋_GB2312"/>
          <w:szCs w:val="21"/>
          <w:u w:val="single"/>
          <w:shd w:val="clear" w:color="auto" w:fill="FFFFFF"/>
        </w:rPr>
        <w:t>（</w:t>
      </w:r>
      <w:r w:rsidRPr="0053748A">
        <w:rPr>
          <w:rFonts w:eastAsia="仿宋_GB2312"/>
          <w:szCs w:val="21"/>
          <w:u w:val="single"/>
          <w:shd w:val="clear" w:color="auto" w:fill="FFFFFF"/>
        </w:rPr>
        <w:t>3</w:t>
      </w:r>
      <w:r w:rsidRPr="0053748A">
        <w:rPr>
          <w:rFonts w:eastAsia="仿宋_GB2312"/>
          <w:szCs w:val="21"/>
          <w:u w:val="single"/>
          <w:shd w:val="clear" w:color="auto" w:fill="FFFFFF"/>
        </w:rPr>
        <w:t>）中要求的</w:t>
      </w:r>
      <w:r w:rsidRPr="0053748A">
        <w:rPr>
          <w:rFonts w:eastAsia="仿宋_GB2312"/>
          <w:u w:val="single"/>
          <w:shd w:val="clear" w:color="auto" w:fill="FFFFFF"/>
        </w:rPr>
        <w:t>安全文明施工费用支付比例</w:t>
      </w:r>
      <w:r w:rsidRPr="0053748A">
        <w:rPr>
          <w:rFonts w:eastAsia="仿宋_GB2312"/>
          <w:szCs w:val="21"/>
          <w:u w:val="single"/>
          <w:shd w:val="clear" w:color="auto" w:fill="FFFFFF"/>
        </w:rPr>
        <w:t>）；</w:t>
      </w:r>
    </w:p>
    <w:p w14:paraId="5548E72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4.4</w:t>
      </w:r>
      <w:r w:rsidRPr="0053748A">
        <w:rPr>
          <w:rFonts w:eastAsia="仿宋_GB2312"/>
          <w:szCs w:val="21"/>
          <w:u w:val="single"/>
          <w:shd w:val="clear" w:color="auto" w:fill="FFFFFF"/>
        </w:rPr>
        <w:t>）经发包人审核确认，当期已实施完成或已发生的，按照合同约定应当增加或扣减的金额（包括已经相关单位审核确认的暂估价的调整、变更、计日工、索赔、奖励、违约金等的价款）。</w:t>
      </w:r>
    </w:p>
    <w:p w14:paraId="68D8460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5</w:t>
      </w:r>
      <w:r w:rsidRPr="0053748A">
        <w:rPr>
          <w:rFonts w:eastAsia="仿宋_GB2312"/>
          <w:szCs w:val="21"/>
          <w:u w:val="single"/>
          <w:shd w:val="clear" w:color="auto" w:fill="FFFFFF"/>
        </w:rPr>
        <w:t>）根据第</w:t>
      </w:r>
      <w:r w:rsidRPr="0053748A">
        <w:rPr>
          <w:rFonts w:eastAsia="仿宋_GB2312"/>
          <w:szCs w:val="21"/>
          <w:u w:val="single"/>
          <w:shd w:val="clear" w:color="auto" w:fill="FFFFFF"/>
        </w:rPr>
        <w:t xml:space="preserve"> 17.2 </w:t>
      </w:r>
      <w:r w:rsidRPr="0053748A">
        <w:rPr>
          <w:rFonts w:eastAsia="仿宋_GB2312"/>
          <w:szCs w:val="21"/>
          <w:u w:val="single"/>
          <w:shd w:val="clear" w:color="auto" w:fill="FFFFFF"/>
        </w:rPr>
        <w:t>款约定应扣减的本期应当抵扣的预付款；</w:t>
      </w:r>
    </w:p>
    <w:p w14:paraId="4C02DD8C"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6</w:t>
      </w:r>
      <w:r w:rsidRPr="0053748A">
        <w:rPr>
          <w:rFonts w:eastAsia="仿宋_GB2312"/>
          <w:szCs w:val="21"/>
          <w:u w:val="single"/>
          <w:shd w:val="clear" w:color="auto" w:fill="FFFFFF"/>
        </w:rPr>
        <w:t>）根据专用合同条款第</w:t>
      </w:r>
      <w:r w:rsidRPr="0053748A">
        <w:rPr>
          <w:rFonts w:eastAsia="仿宋_GB2312"/>
          <w:szCs w:val="21"/>
          <w:u w:val="single"/>
          <w:shd w:val="clear" w:color="auto" w:fill="FFFFFF"/>
        </w:rPr>
        <w:t xml:space="preserve"> 17.4.1 </w:t>
      </w:r>
      <w:r w:rsidRPr="0053748A">
        <w:rPr>
          <w:rFonts w:eastAsia="仿宋_GB2312"/>
          <w:szCs w:val="21"/>
          <w:u w:val="single"/>
          <w:shd w:val="clear" w:color="auto" w:fill="FFFFFF"/>
        </w:rPr>
        <w:t>项本期应当扣减的质量保证金；</w:t>
      </w:r>
    </w:p>
    <w:p w14:paraId="24FA126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7</w:t>
      </w:r>
      <w:r w:rsidRPr="0053748A">
        <w:rPr>
          <w:rFonts w:eastAsia="仿宋_GB2312"/>
          <w:szCs w:val="21"/>
          <w:u w:val="single"/>
          <w:shd w:val="clear" w:color="auto" w:fill="FFFFFF"/>
        </w:rPr>
        <w:t>）根据上述内容，应附的发包人要求的相应工程量计算底稿、计量计价依据、调价依据及其他相关证明材料；</w:t>
      </w:r>
    </w:p>
    <w:p w14:paraId="28A0213B"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8</w:t>
      </w:r>
      <w:r w:rsidRPr="0053748A">
        <w:rPr>
          <w:rFonts w:eastAsia="仿宋_GB2312"/>
          <w:szCs w:val="21"/>
          <w:u w:val="single"/>
          <w:shd w:val="clear" w:color="auto" w:fill="FFFFFF"/>
        </w:rPr>
        <w:t>）现场已执行完毕并经四方审核会签后的变更金额；</w:t>
      </w:r>
    </w:p>
    <w:p w14:paraId="22278FEE"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9</w:t>
      </w:r>
      <w:r w:rsidRPr="0053748A">
        <w:rPr>
          <w:rFonts w:eastAsia="仿宋_GB2312"/>
          <w:szCs w:val="21"/>
          <w:u w:val="single"/>
          <w:shd w:val="clear" w:color="auto" w:fill="FFFFFF"/>
        </w:rPr>
        <w:t>）经四方审核会签后的索赔金额；</w:t>
      </w:r>
    </w:p>
    <w:p w14:paraId="62C9597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10</w:t>
      </w:r>
      <w:r w:rsidRPr="0053748A">
        <w:rPr>
          <w:rFonts w:eastAsia="仿宋_GB2312"/>
          <w:szCs w:val="21"/>
          <w:u w:val="single"/>
          <w:shd w:val="clear" w:color="auto" w:fill="FFFFFF"/>
        </w:rPr>
        <w:t>）根据合同约定应扣减的违约金金额。</w:t>
      </w:r>
    </w:p>
    <w:p w14:paraId="617A8A1D"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17.3.3  </w:t>
      </w:r>
      <w:r w:rsidRPr="0053748A">
        <w:rPr>
          <w:rFonts w:eastAsia="仿宋_GB2312"/>
          <w:szCs w:val="21"/>
          <w:shd w:val="clear" w:color="auto" w:fill="FFFFFF"/>
        </w:rPr>
        <w:t>进度付款证书和支付时间</w:t>
      </w:r>
    </w:p>
    <w:p w14:paraId="351170D9"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）逾期付款违约金的计算标准：</w:t>
      </w:r>
      <w:r w:rsidRPr="0053748A">
        <w:rPr>
          <w:rFonts w:eastAsia="仿宋_GB2312"/>
          <w:szCs w:val="21"/>
          <w:u w:val="single"/>
          <w:shd w:val="clear" w:color="auto" w:fill="FFFFFF"/>
        </w:rPr>
        <w:t>按同期银行贷款利息支付。</w:t>
      </w:r>
    </w:p>
    <w:p w14:paraId="7923076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逾期付款违约金的计算方法：</w:t>
      </w:r>
      <w:r w:rsidRPr="0053748A">
        <w:rPr>
          <w:rFonts w:eastAsia="仿宋_GB2312"/>
          <w:szCs w:val="21"/>
          <w:u w:val="single"/>
          <w:shd w:val="clear" w:color="auto" w:fill="FFFFFF"/>
        </w:rPr>
        <w:t>同期银行贷款利率</w:t>
      </w:r>
      <w:r w:rsidRPr="0053748A">
        <w:rPr>
          <w:rFonts w:eastAsia="仿宋_GB2312"/>
          <w:szCs w:val="21"/>
          <w:u w:val="single"/>
          <w:shd w:val="clear" w:color="auto" w:fill="FFFFFF"/>
        </w:rPr>
        <w:t>*</w:t>
      </w:r>
      <w:r w:rsidRPr="0053748A">
        <w:rPr>
          <w:rFonts w:eastAsia="仿宋_GB2312"/>
          <w:szCs w:val="21"/>
          <w:u w:val="single"/>
          <w:shd w:val="clear" w:color="auto" w:fill="FFFFFF"/>
        </w:rPr>
        <w:t>逾期支付的应付款总额</w:t>
      </w:r>
      <w:r w:rsidRPr="0053748A">
        <w:rPr>
          <w:rFonts w:eastAsia="仿宋_GB2312"/>
          <w:szCs w:val="21"/>
          <w:u w:val="single"/>
          <w:shd w:val="clear" w:color="auto" w:fill="FFFFFF"/>
        </w:rPr>
        <w:t>*</w:t>
      </w:r>
      <w:r w:rsidRPr="0053748A">
        <w:rPr>
          <w:rFonts w:eastAsia="仿宋_GB2312"/>
          <w:szCs w:val="21"/>
          <w:u w:val="single"/>
          <w:shd w:val="clear" w:color="auto" w:fill="FFFFFF"/>
        </w:rPr>
        <w:t>逾期时间。</w:t>
      </w:r>
    </w:p>
    <w:p w14:paraId="4FDFDAB3" w14:textId="590ED519"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4</w:t>
      </w:r>
      <w:r w:rsidRPr="0053748A">
        <w:rPr>
          <w:rFonts w:eastAsia="仿宋_GB2312"/>
          <w:szCs w:val="21"/>
          <w:shd w:val="clear" w:color="auto" w:fill="FFFFFF"/>
        </w:rPr>
        <w:t>）进度付款涉及政府性资金的支付方法：</w:t>
      </w:r>
      <w:r w:rsidRPr="0053748A">
        <w:rPr>
          <w:rFonts w:eastAsia="仿宋_GB2312"/>
          <w:szCs w:val="21"/>
          <w:u w:val="single"/>
          <w:shd w:val="clear" w:color="auto" w:fill="FFFFFF"/>
        </w:rPr>
        <w:t>1</w:t>
      </w:r>
      <w:r w:rsidRPr="0053748A">
        <w:rPr>
          <w:rFonts w:eastAsia="仿宋_GB2312"/>
          <w:szCs w:val="21"/>
          <w:u w:val="single"/>
          <w:shd w:val="clear" w:color="auto" w:fill="FFFFFF"/>
        </w:rPr>
        <w:t>）当工程款（含预付款）支付至签约合同价的</w:t>
      </w:r>
      <w:r w:rsidRPr="0053748A">
        <w:rPr>
          <w:rFonts w:eastAsia="仿宋_GB2312"/>
          <w:szCs w:val="21"/>
          <w:u w:val="single"/>
          <w:shd w:val="clear" w:color="auto" w:fill="FFFFFF"/>
        </w:rPr>
        <w:t>80%</w:t>
      </w:r>
      <w:r w:rsidRPr="0053748A">
        <w:rPr>
          <w:rFonts w:eastAsia="仿宋_GB2312"/>
          <w:szCs w:val="21"/>
          <w:u w:val="single"/>
          <w:shd w:val="clear" w:color="auto" w:fill="FFFFFF"/>
        </w:rPr>
        <w:t>时，停止拨付工程款。待工程竣工验收合格且结算审计完成后</w:t>
      </w:r>
      <w:r w:rsidRPr="0053748A">
        <w:rPr>
          <w:rFonts w:eastAsia="仿宋_GB2312"/>
          <w:szCs w:val="21"/>
          <w:u w:val="single"/>
          <w:shd w:val="clear" w:color="auto" w:fill="FFFFFF"/>
        </w:rPr>
        <w:t>14</w:t>
      </w:r>
      <w:r w:rsidRPr="0053748A">
        <w:rPr>
          <w:rFonts w:eastAsia="仿宋_GB2312"/>
          <w:szCs w:val="21"/>
          <w:u w:val="single"/>
          <w:shd w:val="clear" w:color="auto" w:fill="FFFFFF"/>
        </w:rPr>
        <w:t>天内，支付至审计审定的竣工结算合同总价的</w:t>
      </w:r>
      <w:r w:rsidRPr="0053748A">
        <w:rPr>
          <w:rFonts w:eastAsia="仿宋_GB2312"/>
          <w:szCs w:val="21"/>
          <w:u w:val="single"/>
          <w:shd w:val="clear" w:color="auto" w:fill="FFFFFF"/>
        </w:rPr>
        <w:t>97%</w:t>
      </w:r>
      <w:r w:rsidRPr="0053748A">
        <w:rPr>
          <w:rFonts w:eastAsia="仿宋_GB2312"/>
          <w:szCs w:val="21"/>
          <w:u w:val="single"/>
          <w:shd w:val="clear" w:color="auto" w:fill="FFFFFF"/>
        </w:rPr>
        <w:t>，剩余</w:t>
      </w:r>
      <w:r w:rsidRPr="0053748A">
        <w:rPr>
          <w:rFonts w:eastAsia="仿宋_GB2312"/>
          <w:szCs w:val="21"/>
          <w:u w:val="single"/>
          <w:shd w:val="clear" w:color="auto" w:fill="FFFFFF"/>
        </w:rPr>
        <w:t>3%</w:t>
      </w:r>
      <w:r w:rsidRPr="0053748A">
        <w:rPr>
          <w:rFonts w:eastAsia="仿宋_GB2312"/>
          <w:szCs w:val="21"/>
          <w:u w:val="single"/>
          <w:shd w:val="clear" w:color="auto" w:fill="FFFFFF"/>
        </w:rPr>
        <w:t>为质量保证金。</w:t>
      </w:r>
    </w:p>
    <w:p w14:paraId="59D5EE9A"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在发包人根据本合同支付进度款之前，承包人必须提供已按国家规定和劳动合同约定向其职员和劳务工人支付了工资的证明材料，否则发包人有权不支付价款并不承担任何责任。同时，发包人也有权在承包人未支付工资并可能对本工程或发包人形成不利影响时，直接代付工资（无论多于或少于承包人应付的数目），并从相应应支付给承包人的款项中扣除。</w:t>
      </w:r>
    </w:p>
    <w:p w14:paraId="7F2F612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承包人约定的支付劳务分包单位工程款的进度不得与合同条件中约定的发包人与承包人确定的合同价格支付进度有较大差异。</w:t>
      </w:r>
    </w:p>
    <w:p w14:paraId="57AF4C3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在发包人已按照合同约定支付工程款时，承包人未能妥善协调解决与劳务人员任何纠纷，导致劳务人员围堵发包人、采用极端方式胁迫发包人或以其他方式给发包人造成恶劣影响的，</w:t>
      </w:r>
      <w:r w:rsidRPr="0053748A">
        <w:rPr>
          <w:rFonts w:eastAsia="仿宋_GB2312"/>
          <w:szCs w:val="21"/>
          <w:u w:val="single"/>
          <w:shd w:val="clear" w:color="auto" w:fill="FFFFFF"/>
        </w:rPr>
        <w:lastRenderedPageBreak/>
        <w:t>发包人拥有因此行为对发包人造成损失的追偿权利。</w:t>
      </w:r>
    </w:p>
    <w:p w14:paraId="7B0BD097"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）本工程造价确定应以发包人审计部门审定的金额为准，发包人审计部门也可以委托造价咨询单位进行审核，未经过发包人审计部门或其委托的造价咨询单位审定的结算价款，发包人有权拒绝支付。</w:t>
      </w:r>
    </w:p>
    <w:p w14:paraId="0F4E1F4E" w14:textId="77777777" w:rsidR="0045066E" w:rsidRPr="0053748A" w:rsidRDefault="00B81C1C">
      <w:pPr>
        <w:pStyle w:val="378020"/>
        <w:spacing w:before="120" w:after="120"/>
        <w:rPr>
          <w:rFonts w:eastAsia="仿宋_GB2312"/>
          <w:shd w:val="clear" w:color="auto" w:fill="FFFFFF"/>
        </w:rPr>
      </w:pPr>
      <w:bookmarkStart w:id="1391" w:name="_Toc38297097"/>
      <w:bookmarkStart w:id="1392" w:name="_Toc501052602"/>
      <w:bookmarkStart w:id="1393" w:name="_Toc37955146"/>
      <w:bookmarkStart w:id="1394" w:name="_Toc10237525"/>
      <w:bookmarkStart w:id="1395" w:name="_Toc490331723"/>
      <w:bookmarkStart w:id="1396" w:name="_Toc486580432"/>
      <w:bookmarkStart w:id="1397" w:name="_Toc489280238"/>
      <w:bookmarkStart w:id="1398" w:name="_Toc497298346"/>
      <w:bookmarkStart w:id="1399" w:name="_Toc480303439"/>
      <w:bookmarkStart w:id="1400" w:name="_Toc485323206"/>
      <w:bookmarkStart w:id="1401" w:name="_Toc144974693"/>
      <w:bookmarkStart w:id="1402" w:name="_Toc152045722"/>
      <w:bookmarkStart w:id="1403" w:name="_Toc179632740"/>
      <w:bookmarkStart w:id="1404" w:name="_Toc152042501"/>
      <w:r w:rsidRPr="0053748A">
        <w:rPr>
          <w:rFonts w:eastAsia="仿宋_GB2312"/>
          <w:shd w:val="clear" w:color="auto" w:fill="FFFFFF"/>
        </w:rPr>
        <w:t xml:space="preserve">17.4  </w:t>
      </w:r>
      <w:r w:rsidRPr="0053748A">
        <w:rPr>
          <w:rFonts w:eastAsia="仿宋_GB2312"/>
          <w:shd w:val="clear" w:color="auto" w:fill="FFFFFF"/>
        </w:rPr>
        <w:t>质量保证金</w:t>
      </w:r>
      <w:bookmarkEnd w:id="1391"/>
      <w:bookmarkEnd w:id="1392"/>
      <w:bookmarkEnd w:id="1393"/>
      <w:bookmarkEnd w:id="1394"/>
      <w:bookmarkEnd w:id="1395"/>
      <w:bookmarkEnd w:id="1396"/>
      <w:bookmarkEnd w:id="1397"/>
      <w:bookmarkEnd w:id="1398"/>
      <w:bookmarkEnd w:id="1399"/>
      <w:bookmarkEnd w:id="1400"/>
    </w:p>
    <w:p w14:paraId="43139CEC" w14:textId="77777777" w:rsidR="0045066E" w:rsidRPr="0053748A" w:rsidRDefault="00B81C1C">
      <w:pPr>
        <w:spacing w:line="360" w:lineRule="auto"/>
        <w:rPr>
          <w:rFonts w:eastAsia="仿宋_GB2312"/>
          <w:szCs w:val="21"/>
          <w:shd w:val="clear" w:color="auto" w:fill="FFFFFF"/>
        </w:rPr>
      </w:pPr>
      <w:bookmarkStart w:id="1405" w:name="_Toc342296486"/>
      <w:bookmarkStart w:id="1406" w:name="_Toc480303440"/>
      <w:bookmarkStart w:id="1407" w:name="_Toc144974694"/>
      <w:bookmarkStart w:id="1408" w:name="_Toc152042502"/>
      <w:bookmarkStart w:id="1409" w:name="_Toc152045723"/>
      <w:bookmarkStart w:id="1410" w:name="_Toc179632741"/>
      <w:bookmarkStart w:id="1411" w:name="_Toc241459727"/>
      <w:bookmarkStart w:id="1412" w:name="_Toc485323207"/>
      <w:bookmarkStart w:id="1413" w:name="_Toc486580433"/>
      <w:bookmarkStart w:id="1414" w:name="_Toc489280239"/>
      <w:bookmarkStart w:id="1415" w:name="_Toc490331724"/>
      <w:bookmarkEnd w:id="1401"/>
      <w:bookmarkEnd w:id="1402"/>
      <w:bookmarkEnd w:id="1403"/>
      <w:bookmarkEnd w:id="1404"/>
      <w:r w:rsidRPr="0053748A">
        <w:rPr>
          <w:rFonts w:eastAsia="仿宋_GB2312"/>
          <w:szCs w:val="21"/>
          <w:shd w:val="clear" w:color="auto" w:fill="FFFFFF"/>
        </w:rPr>
        <w:t xml:space="preserve">17.4.1  </w:t>
      </w:r>
      <w:r w:rsidRPr="0053748A">
        <w:rPr>
          <w:rFonts w:eastAsia="仿宋_GB2312"/>
          <w:szCs w:val="21"/>
          <w:shd w:val="clear" w:color="auto" w:fill="FFFFFF"/>
        </w:rPr>
        <w:t>质量保证金处理</w:t>
      </w:r>
    </w:p>
    <w:p w14:paraId="6277DC4E"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）质量保证金形式：</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采用扣留质量保证金</w:t>
      </w:r>
      <w:r w:rsidRPr="0053748A">
        <w:rPr>
          <w:rFonts w:eastAsia="仿宋_GB2312"/>
          <w:szCs w:val="21"/>
          <w:u w:val="single"/>
          <w:shd w:val="clear" w:color="auto" w:fill="FFFFFF"/>
        </w:rPr>
        <w:t xml:space="preserve">  </w:t>
      </w:r>
      <w:r w:rsidRPr="0053748A">
        <w:rPr>
          <w:rFonts w:eastAsia="仿宋_GB2312"/>
          <w:szCs w:val="21"/>
          <w:shd w:val="clear" w:color="auto" w:fill="FFFFFF"/>
        </w:rPr>
        <w:t>（采用银行保函担保或其他保函担保形式</w:t>
      </w:r>
      <w:r w:rsidRPr="0053748A">
        <w:rPr>
          <w:rFonts w:ascii="宋体" w:hAnsi="宋体" w:cs="宋体" w:hint="eastAsia"/>
          <w:szCs w:val="21"/>
          <w:shd w:val="clear" w:color="auto" w:fill="FFFFFF"/>
        </w:rPr>
        <w:t>╱</w:t>
      </w:r>
      <w:r w:rsidRPr="0053748A">
        <w:rPr>
          <w:rFonts w:eastAsia="仿宋_GB2312"/>
          <w:szCs w:val="21"/>
          <w:shd w:val="clear" w:color="auto" w:fill="FFFFFF"/>
        </w:rPr>
        <w:t>采用扣留质量保证金）。</w:t>
      </w:r>
    </w:p>
    <w:p w14:paraId="2B4B7C9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质量保证金约定比例：</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审定的竣工结算合同总价的</w:t>
      </w:r>
      <w:r w:rsidRPr="0053748A">
        <w:rPr>
          <w:rFonts w:eastAsia="仿宋_GB2312"/>
          <w:szCs w:val="21"/>
          <w:u w:val="single"/>
          <w:shd w:val="clear" w:color="auto" w:fill="FFFFFF"/>
        </w:rPr>
        <w:t xml:space="preserve">3 </w:t>
      </w:r>
      <w:r w:rsidRPr="0053748A">
        <w:rPr>
          <w:rFonts w:eastAsia="仿宋_GB2312"/>
          <w:szCs w:val="21"/>
          <w:shd w:val="clear" w:color="auto" w:fill="FFFFFF"/>
        </w:rPr>
        <w:t xml:space="preserve"> %</w:t>
      </w:r>
    </w:p>
    <w:p w14:paraId="09F8A2E7" w14:textId="77777777" w:rsidR="0045066E" w:rsidRPr="0053748A" w:rsidRDefault="00B81C1C">
      <w:pPr>
        <w:pStyle w:val="378020"/>
        <w:spacing w:before="120" w:after="120"/>
        <w:rPr>
          <w:rFonts w:eastAsia="仿宋_GB2312"/>
          <w:shd w:val="clear" w:color="auto" w:fill="FFFFFF"/>
        </w:rPr>
      </w:pPr>
      <w:bookmarkStart w:id="1416" w:name="_Toc497298347"/>
      <w:bookmarkStart w:id="1417" w:name="_Toc10237526"/>
      <w:bookmarkStart w:id="1418" w:name="_Toc38297098"/>
      <w:bookmarkStart w:id="1419" w:name="_Toc37955147"/>
      <w:bookmarkStart w:id="1420" w:name="_Toc501052603"/>
      <w:r w:rsidRPr="0053748A">
        <w:rPr>
          <w:rFonts w:eastAsia="仿宋_GB2312"/>
          <w:shd w:val="clear" w:color="auto" w:fill="FFFFFF"/>
        </w:rPr>
        <w:t xml:space="preserve">17.5  </w:t>
      </w:r>
      <w:r w:rsidRPr="0053748A">
        <w:rPr>
          <w:rFonts w:eastAsia="仿宋_GB2312"/>
          <w:shd w:val="clear" w:color="auto" w:fill="FFFFFF"/>
        </w:rPr>
        <w:t>竣工结算</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228E21CE" w14:textId="77777777" w:rsidR="0045066E" w:rsidRPr="0053748A" w:rsidRDefault="00B81C1C">
      <w:pPr>
        <w:spacing w:line="360" w:lineRule="auto"/>
        <w:rPr>
          <w:rFonts w:eastAsia="仿宋_GB2312"/>
          <w:szCs w:val="21"/>
          <w:shd w:val="clear" w:color="auto" w:fill="FFFFFF"/>
        </w:rPr>
      </w:pPr>
      <w:bookmarkStart w:id="1421" w:name="_Toc179632742"/>
      <w:bookmarkStart w:id="1422" w:name="_Toc144974695"/>
      <w:bookmarkStart w:id="1423" w:name="_Toc152045724"/>
      <w:bookmarkStart w:id="1424" w:name="_Toc152042503"/>
      <w:r w:rsidRPr="0053748A">
        <w:rPr>
          <w:rFonts w:eastAsia="仿宋_GB2312"/>
          <w:szCs w:val="21"/>
          <w:shd w:val="clear" w:color="auto" w:fill="FFFFFF"/>
        </w:rPr>
        <w:t xml:space="preserve">17.5.1  </w:t>
      </w:r>
      <w:r w:rsidRPr="0053748A">
        <w:rPr>
          <w:rFonts w:eastAsia="仿宋_GB2312"/>
          <w:szCs w:val="21"/>
          <w:shd w:val="clear" w:color="auto" w:fill="FFFFFF"/>
        </w:rPr>
        <w:t>竣工付款申请单</w:t>
      </w:r>
    </w:p>
    <w:p w14:paraId="41B3A3E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）承包人提交竣工付款申请单的份数：</w:t>
      </w:r>
      <w:r w:rsidRPr="0053748A">
        <w:rPr>
          <w:rFonts w:eastAsia="仿宋_GB2312"/>
          <w:szCs w:val="21"/>
          <w:u w:val="single"/>
          <w:shd w:val="clear" w:color="auto" w:fill="FFFFFF"/>
        </w:rPr>
        <w:t xml:space="preserve"> 6</w:t>
      </w:r>
      <w:r w:rsidRPr="0053748A">
        <w:rPr>
          <w:rFonts w:eastAsia="仿宋_GB2312"/>
          <w:szCs w:val="21"/>
          <w:u w:val="single"/>
          <w:shd w:val="clear" w:color="auto" w:fill="FFFFFF"/>
        </w:rPr>
        <w:t>份</w:t>
      </w:r>
      <w:r w:rsidRPr="0053748A">
        <w:rPr>
          <w:rFonts w:eastAsia="仿宋_GB2312"/>
          <w:szCs w:val="21"/>
          <w:u w:val="single"/>
          <w:shd w:val="clear" w:color="auto" w:fill="FFFFFF"/>
        </w:rPr>
        <w:t xml:space="preserve"> </w:t>
      </w:r>
    </w:p>
    <w:p w14:paraId="23A43E2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承包人提交竣工付款申请单的期限：</w:t>
      </w:r>
      <w:r w:rsidRPr="0053748A">
        <w:rPr>
          <w:rFonts w:eastAsia="仿宋_GB2312"/>
          <w:szCs w:val="21"/>
          <w:u w:val="single"/>
          <w:shd w:val="clear" w:color="auto" w:fill="FFFFFF"/>
        </w:rPr>
        <w:t>工程竣工验收合格后一个月内并向发包人提交了完整的竣工资料后</w:t>
      </w:r>
      <w:r w:rsidRPr="0053748A">
        <w:rPr>
          <w:rFonts w:eastAsia="仿宋_GB2312"/>
          <w:szCs w:val="21"/>
          <w:u w:val="single"/>
          <w:shd w:val="clear" w:color="auto" w:fill="FFFFFF"/>
        </w:rPr>
        <w:t xml:space="preserve"> 3 </w:t>
      </w:r>
      <w:r w:rsidRPr="0053748A">
        <w:rPr>
          <w:rFonts w:eastAsia="仿宋_GB2312"/>
          <w:szCs w:val="21"/>
          <w:u w:val="single"/>
          <w:shd w:val="clear" w:color="auto" w:fill="FFFFFF"/>
        </w:rPr>
        <w:t>天内。</w:t>
      </w:r>
    </w:p>
    <w:p w14:paraId="6EF1E29E"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）竣工付款申请单的其他内容：</w:t>
      </w:r>
      <w:r w:rsidRPr="0053748A">
        <w:rPr>
          <w:rFonts w:eastAsia="仿宋_GB2312"/>
          <w:szCs w:val="21"/>
          <w:u w:val="single"/>
          <w:shd w:val="clear" w:color="auto" w:fill="FFFFFF"/>
        </w:rPr>
        <w:t>竣工结算合同总价、已支付的工程价款、应扣回的预付款、应扣留的质量保证金、应支付的竣工付款金额等。</w:t>
      </w:r>
    </w:p>
    <w:p w14:paraId="508FAFEC" w14:textId="77777777" w:rsidR="0045066E" w:rsidRPr="0053748A" w:rsidRDefault="00B81C1C">
      <w:pPr>
        <w:pStyle w:val="378020"/>
        <w:spacing w:before="120" w:after="120"/>
        <w:rPr>
          <w:rFonts w:eastAsia="仿宋_GB2312"/>
          <w:shd w:val="clear" w:color="auto" w:fill="FFFFFF"/>
        </w:rPr>
      </w:pPr>
      <w:bookmarkStart w:id="1425" w:name="_Toc342296487"/>
      <w:bookmarkStart w:id="1426" w:name="_Toc485323208"/>
      <w:bookmarkStart w:id="1427" w:name="_Toc486580434"/>
      <w:bookmarkStart w:id="1428" w:name="_Toc490331725"/>
      <w:bookmarkStart w:id="1429" w:name="_Toc501052604"/>
      <w:bookmarkStart w:id="1430" w:name="_Toc10237527"/>
      <w:bookmarkStart w:id="1431" w:name="_Toc37955148"/>
      <w:bookmarkStart w:id="1432" w:name="_Toc38297099"/>
      <w:bookmarkStart w:id="1433" w:name="_Toc241459728"/>
      <w:bookmarkStart w:id="1434" w:name="_Toc480303441"/>
      <w:bookmarkStart w:id="1435" w:name="_Toc489280240"/>
      <w:bookmarkStart w:id="1436" w:name="_Toc497298348"/>
      <w:r w:rsidRPr="0053748A">
        <w:rPr>
          <w:rFonts w:eastAsia="仿宋_GB2312"/>
          <w:shd w:val="clear" w:color="auto" w:fill="FFFFFF"/>
        </w:rPr>
        <w:t xml:space="preserve">17.6  </w:t>
      </w:r>
      <w:r w:rsidRPr="0053748A">
        <w:rPr>
          <w:rFonts w:eastAsia="仿宋_GB2312"/>
          <w:shd w:val="clear" w:color="auto" w:fill="FFFFFF"/>
        </w:rPr>
        <w:t>最终结清</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335CD98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17.6.1  </w:t>
      </w:r>
      <w:r w:rsidRPr="0053748A">
        <w:rPr>
          <w:rFonts w:eastAsia="仿宋_GB2312"/>
          <w:szCs w:val="21"/>
          <w:shd w:val="clear" w:color="auto" w:fill="FFFFFF"/>
        </w:rPr>
        <w:t>最终结清申请单</w:t>
      </w:r>
    </w:p>
    <w:p w14:paraId="0C132136"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）承包人提交最终结清申请单的份数：</w:t>
      </w:r>
      <w:r w:rsidRPr="0053748A">
        <w:rPr>
          <w:rFonts w:eastAsia="仿宋_GB2312"/>
          <w:szCs w:val="21"/>
          <w:u w:val="single"/>
          <w:shd w:val="clear" w:color="auto" w:fill="FFFFFF"/>
        </w:rPr>
        <w:t>6</w:t>
      </w:r>
      <w:r w:rsidRPr="0053748A">
        <w:rPr>
          <w:rFonts w:eastAsia="仿宋_GB2312"/>
          <w:szCs w:val="21"/>
          <w:u w:val="single"/>
          <w:shd w:val="clear" w:color="auto" w:fill="FFFFFF"/>
        </w:rPr>
        <w:t>份</w:t>
      </w:r>
    </w:p>
    <w:p w14:paraId="54EDDB6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承包人提交最终结清申请单的期限：</w:t>
      </w:r>
      <w:r w:rsidRPr="0053748A">
        <w:rPr>
          <w:rFonts w:eastAsia="仿宋_GB2312"/>
          <w:szCs w:val="21"/>
          <w:u w:val="single"/>
          <w:shd w:val="clear" w:color="auto" w:fill="FFFFFF"/>
        </w:rPr>
        <w:t>在缺陷责任期终止证书颁发后</w:t>
      </w:r>
      <w:r w:rsidRPr="0053748A">
        <w:rPr>
          <w:rFonts w:eastAsia="仿宋_GB2312"/>
          <w:szCs w:val="21"/>
          <w:u w:val="single"/>
          <w:shd w:val="clear" w:color="auto" w:fill="FFFFFF"/>
        </w:rPr>
        <w:t>28</w:t>
      </w:r>
      <w:r w:rsidRPr="0053748A">
        <w:rPr>
          <w:rFonts w:eastAsia="仿宋_GB2312"/>
          <w:szCs w:val="21"/>
          <w:u w:val="single"/>
          <w:shd w:val="clear" w:color="auto" w:fill="FFFFFF"/>
        </w:rPr>
        <w:t>天内。</w:t>
      </w:r>
    </w:p>
    <w:p w14:paraId="4407B10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发包人向承包人</w:t>
      </w:r>
      <w:r w:rsidRPr="0053748A">
        <w:rPr>
          <w:rFonts w:eastAsia="仿宋_GB2312"/>
          <w:u w:val="single"/>
          <w:shd w:val="clear" w:color="auto" w:fill="FFFFFF"/>
        </w:rPr>
        <w:t xml:space="preserve">  </w:t>
      </w:r>
      <w:r w:rsidRPr="0053748A">
        <w:rPr>
          <w:rFonts w:eastAsia="仿宋_GB2312"/>
          <w:u w:val="single"/>
          <w:shd w:val="clear" w:color="auto" w:fill="FFFFFF"/>
        </w:rPr>
        <w:t>不支付</w:t>
      </w:r>
      <w:r w:rsidRPr="0053748A">
        <w:rPr>
          <w:rFonts w:eastAsia="仿宋_GB2312"/>
          <w:u w:val="single"/>
          <w:shd w:val="clear" w:color="auto" w:fill="FFFFFF"/>
        </w:rPr>
        <w:t xml:space="preserve">  </w:t>
      </w:r>
      <w:r w:rsidRPr="0053748A">
        <w:rPr>
          <w:rFonts w:eastAsia="仿宋_GB2312"/>
          <w:shd w:val="clear" w:color="auto" w:fill="FFFFFF"/>
        </w:rPr>
        <w:t>（支付</w:t>
      </w:r>
      <w:r w:rsidRPr="0053748A">
        <w:rPr>
          <w:rFonts w:eastAsia="仿宋_GB2312"/>
          <w:shd w:val="clear" w:color="auto" w:fill="FFFFFF"/>
        </w:rPr>
        <w:t xml:space="preserve"> / </w:t>
      </w:r>
      <w:r w:rsidRPr="0053748A">
        <w:rPr>
          <w:rFonts w:eastAsia="仿宋_GB2312"/>
          <w:shd w:val="clear" w:color="auto" w:fill="FFFFFF"/>
        </w:rPr>
        <w:t>不支付）质量保证金利息。</w:t>
      </w:r>
    </w:p>
    <w:p w14:paraId="761F1781" w14:textId="77777777" w:rsidR="0045066E" w:rsidRPr="0053748A" w:rsidRDefault="00B81C1C">
      <w:pPr>
        <w:spacing w:line="360" w:lineRule="auto"/>
        <w:rPr>
          <w:rFonts w:eastAsia="仿宋_GB2312"/>
          <w:szCs w:val="21"/>
          <w:shd w:val="clear" w:color="auto" w:fill="FFFFFF"/>
        </w:rPr>
      </w:pPr>
      <w:r w:rsidRPr="0053748A">
        <w:rPr>
          <w:rFonts w:eastAsia="仿宋_GB2312"/>
          <w:shd w:val="clear" w:color="auto" w:fill="FFFFFF"/>
        </w:rPr>
        <w:t>发包人向承包人支付质量保证金利息的，利息计算方法：</w:t>
      </w:r>
      <w:r w:rsidRPr="0053748A">
        <w:rPr>
          <w:rFonts w:eastAsia="仿宋_GB2312"/>
          <w:u w:val="single"/>
          <w:shd w:val="clear" w:color="auto" w:fill="FFFFFF"/>
        </w:rPr>
        <w:t xml:space="preserve">        /            </w:t>
      </w:r>
    </w:p>
    <w:p w14:paraId="21D5B863" w14:textId="77777777" w:rsidR="0045066E" w:rsidRPr="0053748A" w:rsidRDefault="00B81C1C">
      <w:pPr>
        <w:pStyle w:val="2TimesNewRoman5020"/>
        <w:spacing w:before="120" w:after="120"/>
        <w:outlineLvl w:val="2"/>
        <w:rPr>
          <w:rFonts w:eastAsia="仿宋_GB2312" w:cs="Times New Roman"/>
          <w:shd w:val="clear" w:color="auto" w:fill="FFFFFF"/>
        </w:rPr>
      </w:pPr>
      <w:bookmarkStart w:id="1437" w:name="_Toc144974696"/>
      <w:bookmarkStart w:id="1438" w:name="_Toc179632743"/>
      <w:bookmarkStart w:id="1439" w:name="_Toc241459729"/>
      <w:bookmarkStart w:id="1440" w:name="_Toc480303442"/>
      <w:bookmarkStart w:id="1441" w:name="_Toc152045725"/>
      <w:bookmarkStart w:id="1442" w:name="_Toc485323209"/>
      <w:bookmarkStart w:id="1443" w:name="_Toc489280241"/>
      <w:bookmarkStart w:id="1444" w:name="_Toc490331726"/>
      <w:bookmarkStart w:id="1445" w:name="_Toc497298349"/>
      <w:bookmarkStart w:id="1446" w:name="_Toc152042504"/>
      <w:bookmarkStart w:id="1447" w:name="_Toc486580435"/>
      <w:bookmarkStart w:id="1448" w:name="_Toc501052605"/>
      <w:bookmarkStart w:id="1449" w:name="_Toc342296488"/>
      <w:bookmarkStart w:id="1450" w:name="_Toc38297100"/>
      <w:bookmarkStart w:id="1451" w:name="_Toc37955149"/>
      <w:bookmarkStart w:id="1452" w:name="_Toc10237528"/>
      <w:r w:rsidRPr="0053748A">
        <w:rPr>
          <w:rFonts w:eastAsia="仿宋_GB2312" w:cs="Times New Roman"/>
          <w:shd w:val="clear" w:color="auto" w:fill="FFFFFF"/>
        </w:rPr>
        <w:t>18.</w:t>
      </w:r>
      <w:r w:rsidRPr="0053748A">
        <w:rPr>
          <w:rFonts w:eastAsia="仿宋_GB2312" w:cs="Times New Roman"/>
          <w:shd w:val="clear" w:color="auto" w:fill="FFFFFF"/>
        </w:rPr>
        <w:t>竣工验收</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1F0F5FA5" w14:textId="77777777" w:rsidR="0045066E" w:rsidRPr="0053748A" w:rsidRDefault="00B81C1C">
      <w:pPr>
        <w:pStyle w:val="378020"/>
        <w:spacing w:before="120" w:after="120"/>
        <w:rPr>
          <w:rFonts w:eastAsia="仿宋_GB2312"/>
          <w:shd w:val="clear" w:color="auto" w:fill="FFFFFF"/>
        </w:rPr>
      </w:pPr>
      <w:bookmarkStart w:id="1453" w:name="_Toc179632745"/>
      <w:bookmarkStart w:id="1454" w:name="_Toc241459730"/>
      <w:bookmarkStart w:id="1455" w:name="_Toc342296489"/>
      <w:bookmarkStart w:id="1456" w:name="_Toc485323210"/>
      <w:bookmarkStart w:id="1457" w:name="_Toc489280242"/>
      <w:bookmarkStart w:id="1458" w:name="_Toc490331727"/>
      <w:bookmarkStart w:id="1459" w:name="_Toc486580436"/>
      <w:bookmarkStart w:id="1460" w:name="_Toc144974698"/>
      <w:bookmarkStart w:id="1461" w:name="_Toc480303443"/>
      <w:bookmarkStart w:id="1462" w:name="_Toc152045727"/>
      <w:bookmarkStart w:id="1463" w:name="_Toc497298350"/>
      <w:bookmarkStart w:id="1464" w:name="_Toc501052606"/>
      <w:bookmarkStart w:id="1465" w:name="_Toc10237529"/>
      <w:bookmarkStart w:id="1466" w:name="_Toc152042506"/>
      <w:bookmarkStart w:id="1467" w:name="_Toc37955150"/>
      <w:bookmarkStart w:id="1468" w:name="_Toc38297101"/>
      <w:r w:rsidRPr="0053748A">
        <w:rPr>
          <w:rFonts w:eastAsia="仿宋_GB2312"/>
          <w:shd w:val="clear" w:color="auto" w:fill="FFFFFF"/>
        </w:rPr>
        <w:t xml:space="preserve">18.2  </w:t>
      </w:r>
      <w:r w:rsidRPr="0053748A">
        <w:rPr>
          <w:rFonts w:eastAsia="仿宋_GB2312"/>
          <w:shd w:val="clear" w:color="auto" w:fill="FFFFFF"/>
        </w:rPr>
        <w:t>竣工验收申请报告</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2BD500D4"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）承包人负责整理和提交的竣工验收资料具体内容：</w:t>
      </w:r>
      <w:r w:rsidRPr="0053748A">
        <w:rPr>
          <w:rFonts w:eastAsia="仿宋_GB2312"/>
          <w:szCs w:val="21"/>
          <w:u w:val="single"/>
          <w:shd w:val="clear" w:color="auto" w:fill="FFFFFF"/>
        </w:rPr>
        <w:t>1</w:t>
      </w:r>
      <w:r w:rsidRPr="0053748A">
        <w:rPr>
          <w:rFonts w:eastAsia="仿宋_GB2312"/>
          <w:szCs w:val="21"/>
          <w:u w:val="single"/>
          <w:shd w:val="clear" w:color="auto" w:fill="FFFFFF"/>
        </w:rPr>
        <w:t>）除监理人同意列入缺陷责任期内完成的尾工（甩项）工程和缺陷修补工作外，</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合同范围内的全部单位工程以及有关工作，包括合同要求的试验、试运行以及检验和验收均已完成，并符合合同要求；</w:t>
      </w:r>
    </w:p>
    <w:p w14:paraId="258D8E3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2</w:t>
      </w:r>
      <w:r w:rsidRPr="0053748A">
        <w:rPr>
          <w:rFonts w:eastAsia="仿宋_GB2312"/>
          <w:szCs w:val="21"/>
          <w:u w:val="single"/>
          <w:shd w:val="clear" w:color="auto" w:fill="FFFFFF"/>
        </w:rPr>
        <w:t>）已按合同约定的内容和份数备齐了符合要求的竣工资料；</w:t>
      </w:r>
    </w:p>
    <w:p w14:paraId="4295E5F1"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3</w:t>
      </w:r>
      <w:r w:rsidRPr="0053748A">
        <w:rPr>
          <w:rFonts w:eastAsia="仿宋_GB2312"/>
          <w:szCs w:val="21"/>
          <w:u w:val="single"/>
          <w:shd w:val="clear" w:color="auto" w:fill="FFFFFF"/>
        </w:rPr>
        <w:t>）已按监理人的要求编制了在缺陷责任期内完成的尾工（甩项）工程和缺陷修补工作清单以及相应施工计划；</w:t>
      </w:r>
    </w:p>
    <w:p w14:paraId="0BA3221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4</w:t>
      </w:r>
      <w:r w:rsidRPr="0053748A">
        <w:rPr>
          <w:rFonts w:eastAsia="仿宋_GB2312"/>
          <w:szCs w:val="21"/>
          <w:u w:val="single"/>
          <w:shd w:val="clear" w:color="auto" w:fill="FFFFFF"/>
        </w:rPr>
        <w:t>）监理人要求在竣工验收前应完成的其他工作；</w:t>
      </w:r>
    </w:p>
    <w:p w14:paraId="0C5FE0DE"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lastRenderedPageBreak/>
        <w:t>5</w:t>
      </w:r>
      <w:r w:rsidRPr="0053748A">
        <w:rPr>
          <w:rFonts w:eastAsia="仿宋_GB2312"/>
          <w:szCs w:val="21"/>
          <w:u w:val="single"/>
          <w:shd w:val="clear" w:color="auto" w:fill="FFFFFF"/>
        </w:rPr>
        <w:t>）监理人要求提交的竣工验收资料清单。</w:t>
      </w:r>
      <w:r w:rsidRPr="0053748A">
        <w:rPr>
          <w:rFonts w:eastAsia="仿宋_GB2312"/>
          <w:szCs w:val="21"/>
          <w:u w:val="single"/>
          <w:shd w:val="clear" w:color="auto" w:fill="FFFFFF"/>
        </w:rPr>
        <w:t xml:space="preserve">  </w:t>
      </w:r>
    </w:p>
    <w:p w14:paraId="5542589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竣工验收资料的份数：</w:t>
      </w:r>
      <w:r w:rsidRPr="0053748A">
        <w:rPr>
          <w:rFonts w:eastAsia="仿宋_GB2312"/>
          <w:szCs w:val="21"/>
          <w:u w:val="single"/>
          <w:shd w:val="clear" w:color="auto" w:fill="FFFFFF"/>
        </w:rPr>
        <w:t xml:space="preserve"> 2</w:t>
      </w:r>
      <w:r w:rsidRPr="0053748A">
        <w:rPr>
          <w:rFonts w:eastAsia="仿宋_GB2312"/>
          <w:szCs w:val="21"/>
          <w:u w:val="single"/>
          <w:shd w:val="clear" w:color="auto" w:fill="FFFFFF"/>
        </w:rPr>
        <w:t>份（含电子版</w:t>
      </w:r>
      <w:r w:rsidRPr="0053748A">
        <w:rPr>
          <w:rFonts w:eastAsia="仿宋_GB2312"/>
          <w:szCs w:val="21"/>
          <w:u w:val="single"/>
          <w:shd w:val="clear" w:color="auto" w:fill="FFFFFF"/>
        </w:rPr>
        <w:t>2</w:t>
      </w:r>
      <w:r w:rsidRPr="0053748A">
        <w:rPr>
          <w:rFonts w:eastAsia="仿宋_GB2312"/>
          <w:szCs w:val="21"/>
          <w:u w:val="single"/>
          <w:shd w:val="clear" w:color="auto" w:fill="FFFFFF"/>
        </w:rPr>
        <w:t>份）</w:t>
      </w:r>
      <w:r w:rsidRPr="0053748A">
        <w:rPr>
          <w:rFonts w:eastAsia="仿宋_GB2312"/>
          <w:szCs w:val="21"/>
          <w:u w:val="single"/>
          <w:shd w:val="clear" w:color="auto" w:fill="FFFFFF"/>
        </w:rPr>
        <w:t xml:space="preserve"> </w:t>
      </w:r>
    </w:p>
    <w:p w14:paraId="6D4CD485" w14:textId="77777777" w:rsidR="0045066E" w:rsidRPr="0053748A" w:rsidRDefault="00B81C1C">
      <w:pPr>
        <w:spacing w:line="360" w:lineRule="auto"/>
        <w:rPr>
          <w:rFonts w:eastAsia="仿宋_GB2312"/>
          <w:szCs w:val="21"/>
          <w:shd w:val="clear" w:color="auto" w:fill="FFFFFF"/>
        </w:rPr>
      </w:pPr>
      <w:bookmarkStart w:id="1469" w:name="_Toc152045728"/>
      <w:bookmarkStart w:id="1470" w:name="_Toc144974699"/>
      <w:bookmarkStart w:id="1471" w:name="_Toc152042507"/>
      <w:bookmarkStart w:id="1472" w:name="_Toc179632746"/>
      <w:r w:rsidRPr="0053748A">
        <w:rPr>
          <w:rFonts w:eastAsia="仿宋_GB2312"/>
          <w:szCs w:val="21"/>
          <w:shd w:val="clear" w:color="auto" w:fill="FFFFFF"/>
        </w:rPr>
        <w:t>竣工验收资料的费用支付方式：</w:t>
      </w:r>
      <w:r w:rsidRPr="0053748A">
        <w:rPr>
          <w:rFonts w:eastAsia="仿宋_GB2312"/>
          <w:szCs w:val="21"/>
          <w:u w:val="single"/>
          <w:shd w:val="clear" w:color="auto" w:fill="FFFFFF"/>
        </w:rPr>
        <w:t>包含在签约合同价中，不再另行支付</w:t>
      </w:r>
    </w:p>
    <w:p w14:paraId="3781D958" w14:textId="77777777" w:rsidR="0045066E" w:rsidRPr="0053748A" w:rsidRDefault="00B81C1C">
      <w:pPr>
        <w:pStyle w:val="378020"/>
        <w:spacing w:before="120" w:after="120"/>
        <w:rPr>
          <w:rFonts w:eastAsia="仿宋_GB2312"/>
          <w:shd w:val="clear" w:color="auto" w:fill="FFFFFF"/>
        </w:rPr>
      </w:pPr>
      <w:bookmarkStart w:id="1473" w:name="_Toc403059773"/>
      <w:bookmarkStart w:id="1474" w:name="_Toc38297102"/>
      <w:bookmarkStart w:id="1475" w:name="_Toc403052831"/>
      <w:bookmarkStart w:id="1476" w:name="_Toc500922979"/>
      <w:bookmarkStart w:id="1477" w:name="_Toc501052607"/>
      <w:bookmarkStart w:id="1478" w:name="_Toc37955151"/>
      <w:bookmarkStart w:id="1479" w:name="_Toc403054591"/>
      <w:bookmarkStart w:id="1480" w:name="_Toc10237530"/>
      <w:bookmarkStart w:id="1481" w:name="_Toc485323211"/>
      <w:bookmarkStart w:id="1482" w:name="_Toc144974701"/>
      <w:bookmarkStart w:id="1483" w:name="_Toc152045730"/>
      <w:bookmarkStart w:id="1484" w:name="_Toc179632748"/>
      <w:bookmarkStart w:id="1485" w:name="_Toc241459732"/>
      <w:bookmarkStart w:id="1486" w:name="_Toc489280243"/>
      <w:bookmarkStart w:id="1487" w:name="_Toc486580437"/>
      <w:bookmarkStart w:id="1488" w:name="_Toc490331728"/>
      <w:bookmarkStart w:id="1489" w:name="_Toc152042509"/>
      <w:bookmarkStart w:id="1490" w:name="_Toc342296491"/>
      <w:bookmarkStart w:id="1491" w:name="_Toc480303444"/>
      <w:bookmarkStart w:id="1492" w:name="_Toc497298351"/>
      <w:bookmarkEnd w:id="1469"/>
      <w:bookmarkEnd w:id="1470"/>
      <w:bookmarkEnd w:id="1471"/>
      <w:bookmarkEnd w:id="1472"/>
      <w:r w:rsidRPr="0053748A">
        <w:rPr>
          <w:rFonts w:eastAsia="仿宋_GB2312"/>
          <w:shd w:val="clear" w:color="auto" w:fill="FFFFFF"/>
        </w:rPr>
        <w:t xml:space="preserve">18.5  </w:t>
      </w:r>
      <w:r w:rsidRPr="0053748A">
        <w:rPr>
          <w:rFonts w:eastAsia="仿宋_GB2312"/>
          <w:shd w:val="clear" w:color="auto" w:fill="FFFFFF"/>
        </w:rPr>
        <w:t>竣工验收前的清理</w:t>
      </w:r>
      <w:bookmarkEnd w:id="1473"/>
      <w:bookmarkEnd w:id="1474"/>
      <w:bookmarkEnd w:id="1475"/>
      <w:bookmarkEnd w:id="1476"/>
      <w:bookmarkEnd w:id="1477"/>
      <w:bookmarkEnd w:id="1478"/>
      <w:bookmarkEnd w:id="1479"/>
      <w:bookmarkEnd w:id="1480"/>
    </w:p>
    <w:p w14:paraId="0B7BD585"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 xml:space="preserve">18.5.1  </w:t>
      </w:r>
      <w:r w:rsidRPr="0053748A">
        <w:rPr>
          <w:rFonts w:eastAsia="仿宋_GB2312"/>
          <w:szCs w:val="21"/>
          <w:shd w:val="clear" w:color="auto" w:fill="FFFFFF"/>
        </w:rPr>
        <w:t>在向发包人提交竣工验收申请报告前，承包人应当完成下述竣工验收前的清理工作：</w:t>
      </w:r>
    </w:p>
    <w:p w14:paraId="28BB0CE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hd w:val="clear" w:color="auto" w:fill="FFFFFF"/>
        </w:rPr>
        <w:t>（</w:t>
      </w:r>
      <w:r w:rsidRPr="0053748A">
        <w:rPr>
          <w:rFonts w:eastAsia="仿宋_GB2312"/>
          <w:shd w:val="clear" w:color="auto" w:fill="FFFFFF"/>
        </w:rPr>
        <w:t>4</w:t>
      </w:r>
      <w:r w:rsidRPr="0053748A">
        <w:rPr>
          <w:rFonts w:eastAsia="仿宋_GB2312"/>
          <w:shd w:val="clear" w:color="auto" w:fill="FFFFFF"/>
        </w:rPr>
        <w:t>）</w:t>
      </w:r>
      <w:r w:rsidRPr="0053748A">
        <w:rPr>
          <w:rFonts w:eastAsia="仿宋_GB2312"/>
          <w:szCs w:val="21"/>
          <w:shd w:val="clear" w:color="auto" w:fill="FFFFFF"/>
        </w:rPr>
        <w:t>其他清理工作：</w:t>
      </w:r>
      <w:r w:rsidRPr="0053748A">
        <w:rPr>
          <w:rFonts w:eastAsia="仿宋_GB2312"/>
          <w:szCs w:val="21"/>
          <w:u w:val="single"/>
          <w:shd w:val="clear" w:color="auto" w:fill="FFFFFF"/>
        </w:rPr>
        <w:t xml:space="preserve">      /                                                 </w:t>
      </w:r>
    </w:p>
    <w:p w14:paraId="2AEB05F6" w14:textId="77777777" w:rsidR="0045066E" w:rsidRPr="0053748A" w:rsidRDefault="00B81C1C">
      <w:pPr>
        <w:pStyle w:val="378020"/>
        <w:spacing w:before="120" w:after="120"/>
        <w:rPr>
          <w:rFonts w:eastAsia="仿宋_GB2312"/>
          <w:shd w:val="clear" w:color="auto" w:fill="FFFFFF"/>
        </w:rPr>
      </w:pPr>
      <w:bookmarkStart w:id="1493" w:name="_Toc10237531"/>
      <w:bookmarkStart w:id="1494" w:name="_Toc37955152"/>
      <w:bookmarkStart w:id="1495" w:name="_Toc38297103"/>
      <w:bookmarkStart w:id="1496" w:name="_Toc501052608"/>
      <w:r w:rsidRPr="0053748A">
        <w:rPr>
          <w:rFonts w:eastAsia="仿宋_GB2312"/>
          <w:shd w:val="clear" w:color="auto" w:fill="FFFFFF"/>
        </w:rPr>
        <w:t xml:space="preserve">18.6  </w:t>
      </w:r>
      <w:r w:rsidRPr="0053748A">
        <w:rPr>
          <w:rFonts w:eastAsia="仿宋_GB2312"/>
          <w:shd w:val="clear" w:color="auto" w:fill="FFFFFF"/>
        </w:rPr>
        <w:t>竣工清场</w:t>
      </w:r>
      <w:bookmarkEnd w:id="1493"/>
      <w:bookmarkEnd w:id="1494"/>
      <w:bookmarkEnd w:id="1495"/>
      <w:bookmarkEnd w:id="1496"/>
    </w:p>
    <w:p w14:paraId="15507481" w14:textId="77777777" w:rsidR="0045066E" w:rsidRPr="0053748A" w:rsidRDefault="00B81C1C">
      <w:pPr>
        <w:spacing w:line="360" w:lineRule="auto"/>
        <w:rPr>
          <w:rFonts w:eastAsia="仿宋_GB2312"/>
          <w:szCs w:val="21"/>
          <w:shd w:val="clear" w:color="auto" w:fill="FFFFFF"/>
        </w:rPr>
      </w:pPr>
      <w:r w:rsidRPr="0053748A">
        <w:rPr>
          <w:rFonts w:eastAsia="仿宋_GB2312"/>
          <w:shd w:val="clear" w:color="auto" w:fill="FFFFFF"/>
        </w:rPr>
        <w:t xml:space="preserve">18.6.1  </w:t>
      </w:r>
      <w:r w:rsidRPr="0053748A">
        <w:rPr>
          <w:rFonts w:eastAsia="仿宋_GB2312"/>
          <w:szCs w:val="21"/>
          <w:shd w:val="clear" w:color="auto" w:fill="FFFFFF"/>
        </w:rPr>
        <w:t>监理人颁发（出具）工程接收证书后，</w:t>
      </w:r>
      <w:r w:rsidRPr="0053748A">
        <w:rPr>
          <w:rFonts w:eastAsia="仿宋_GB2312"/>
          <w:shd w:val="clear" w:color="auto" w:fill="FFFFFF"/>
        </w:rPr>
        <w:t>承包人应在</w:t>
      </w:r>
      <w:r w:rsidRPr="0053748A">
        <w:rPr>
          <w:rFonts w:eastAsia="仿宋_GB2312"/>
          <w:u w:val="single"/>
          <w:shd w:val="clear" w:color="auto" w:fill="FFFFFF"/>
        </w:rPr>
        <w:t xml:space="preserve">  14   </w:t>
      </w:r>
      <w:r w:rsidRPr="0053748A">
        <w:rPr>
          <w:rFonts w:eastAsia="仿宋_GB2312"/>
          <w:shd w:val="clear" w:color="auto" w:fill="FFFFFF"/>
        </w:rPr>
        <w:t>天内按照以下要求对施工场地进行清理</w:t>
      </w:r>
      <w:r w:rsidRPr="0053748A">
        <w:rPr>
          <w:rFonts w:eastAsia="仿宋_GB2312"/>
          <w:szCs w:val="21"/>
          <w:shd w:val="clear" w:color="auto" w:fill="FFFFFF"/>
        </w:rPr>
        <w:t>并承担相关费用，直至监理人检验合格为止。</w:t>
      </w:r>
    </w:p>
    <w:p w14:paraId="4A922CF0" w14:textId="77777777" w:rsidR="0045066E" w:rsidRPr="0053748A" w:rsidRDefault="00B81C1C">
      <w:pPr>
        <w:spacing w:line="360" w:lineRule="auto"/>
        <w:rPr>
          <w:rFonts w:eastAsia="仿宋_GB2312"/>
          <w:szCs w:val="21"/>
          <w:u w:val="single"/>
          <w:shd w:val="clear" w:color="auto" w:fill="FFFFFF"/>
        </w:rPr>
      </w:pPr>
      <w:r w:rsidRPr="0053748A">
        <w:rPr>
          <w:rFonts w:eastAsia="仿宋_GB2312"/>
          <w:shd w:val="clear" w:color="auto" w:fill="FFFFFF"/>
        </w:rPr>
        <w:t>（</w:t>
      </w:r>
      <w:r w:rsidRPr="0053748A">
        <w:rPr>
          <w:rFonts w:eastAsia="仿宋_GB2312"/>
          <w:shd w:val="clear" w:color="auto" w:fill="FFFFFF"/>
        </w:rPr>
        <w:t>5</w:t>
      </w:r>
      <w:r w:rsidRPr="0053748A">
        <w:rPr>
          <w:rFonts w:eastAsia="仿宋_GB2312"/>
          <w:shd w:val="clear" w:color="auto" w:fill="FFFFFF"/>
        </w:rPr>
        <w:t>）其他场地清理工作：</w:t>
      </w:r>
      <w:r w:rsidRPr="0053748A">
        <w:rPr>
          <w:rFonts w:eastAsia="仿宋_GB2312"/>
          <w:szCs w:val="21"/>
          <w:u w:val="single"/>
          <w:shd w:val="clear" w:color="auto" w:fill="FFFFFF"/>
        </w:rPr>
        <w:t xml:space="preserve">   /                                             </w:t>
      </w:r>
      <w:bookmarkStart w:id="1497" w:name="_Toc152045731"/>
      <w:bookmarkStart w:id="1498" w:name="_Toc144974702"/>
      <w:bookmarkStart w:id="1499" w:name="_Toc152042510"/>
      <w:bookmarkStart w:id="1500" w:name="_Toc179632749"/>
      <w:bookmarkEnd w:id="1481"/>
      <w:bookmarkEnd w:id="1482"/>
      <w:bookmarkEnd w:id="1483"/>
      <w:bookmarkEnd w:id="1484"/>
      <w:bookmarkEnd w:id="1485"/>
      <w:bookmarkEnd w:id="1486"/>
      <w:bookmarkEnd w:id="1487"/>
      <w:bookmarkEnd w:id="1488"/>
      <w:bookmarkEnd w:id="1489"/>
      <w:bookmarkEnd w:id="1490"/>
      <w:bookmarkEnd w:id="1491"/>
      <w:bookmarkEnd w:id="1492"/>
    </w:p>
    <w:p w14:paraId="64D2D63E" w14:textId="77777777" w:rsidR="0045066E" w:rsidRPr="0053748A" w:rsidRDefault="00B81C1C">
      <w:pPr>
        <w:pStyle w:val="378020"/>
        <w:spacing w:before="120" w:after="120"/>
        <w:rPr>
          <w:rFonts w:eastAsia="仿宋_GB2312"/>
          <w:shd w:val="clear" w:color="auto" w:fill="FFFFFF"/>
        </w:rPr>
      </w:pPr>
      <w:bookmarkStart w:id="1501" w:name="_Toc486580438"/>
      <w:bookmarkStart w:id="1502" w:name="_Toc497298352"/>
      <w:bookmarkStart w:id="1503" w:name="_Toc37955153"/>
      <w:bookmarkStart w:id="1504" w:name="_Toc489280244"/>
      <w:bookmarkStart w:id="1505" w:name="_Toc38297104"/>
      <w:bookmarkStart w:id="1506" w:name="_Toc144974704"/>
      <w:bookmarkStart w:id="1507" w:name="_Toc152045733"/>
      <w:bookmarkStart w:id="1508" w:name="_Toc10237532"/>
      <w:bookmarkStart w:id="1509" w:name="_Toc152042512"/>
      <w:bookmarkStart w:id="1510" w:name="_Toc342296494"/>
      <w:bookmarkStart w:id="1511" w:name="_Toc179632751"/>
      <w:bookmarkStart w:id="1512" w:name="_Toc485323212"/>
      <w:bookmarkStart w:id="1513" w:name="_Toc501052609"/>
      <w:bookmarkStart w:id="1514" w:name="_Toc490331729"/>
      <w:bookmarkStart w:id="1515" w:name="_Toc241459735"/>
      <w:bookmarkStart w:id="1516" w:name="_Toc480303445"/>
      <w:bookmarkEnd w:id="1497"/>
      <w:bookmarkEnd w:id="1498"/>
      <w:bookmarkEnd w:id="1499"/>
      <w:bookmarkEnd w:id="1500"/>
      <w:r w:rsidRPr="0053748A">
        <w:rPr>
          <w:rFonts w:eastAsia="仿宋_GB2312"/>
          <w:shd w:val="clear" w:color="auto" w:fill="FFFFFF"/>
        </w:rPr>
        <w:t xml:space="preserve">18.7  </w:t>
      </w:r>
      <w:r w:rsidRPr="0053748A">
        <w:rPr>
          <w:rFonts w:eastAsia="仿宋_GB2312"/>
          <w:shd w:val="clear" w:color="auto" w:fill="FFFFFF"/>
        </w:rPr>
        <w:t>施工队伍的撤离</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0771E750" w14:textId="77777777" w:rsidR="0045066E" w:rsidRPr="0053748A" w:rsidRDefault="00B81C1C">
      <w:pPr>
        <w:spacing w:line="360" w:lineRule="auto"/>
        <w:rPr>
          <w:rFonts w:eastAsia="仿宋_GB2312"/>
          <w:szCs w:val="21"/>
          <w:shd w:val="clear" w:color="auto" w:fill="FFFFFF"/>
        </w:rPr>
      </w:pPr>
      <w:bookmarkStart w:id="1517" w:name="_Toc144974705"/>
      <w:bookmarkStart w:id="1518" w:name="_Toc152042513"/>
      <w:bookmarkStart w:id="1519" w:name="_Toc179632752"/>
      <w:bookmarkStart w:id="1520" w:name="_Toc152045734"/>
      <w:r w:rsidRPr="0053748A">
        <w:rPr>
          <w:rFonts w:eastAsia="仿宋_GB2312"/>
          <w:szCs w:val="21"/>
          <w:shd w:val="clear" w:color="auto" w:fill="FFFFFF"/>
        </w:rPr>
        <w:t xml:space="preserve">18.7.3  </w:t>
      </w:r>
      <w:r w:rsidRPr="0053748A">
        <w:rPr>
          <w:rFonts w:eastAsia="仿宋_GB2312"/>
          <w:szCs w:val="21"/>
          <w:shd w:val="clear" w:color="auto" w:fill="FFFFFF"/>
        </w:rPr>
        <w:t>缺陷责任期满时，承包人在施工场地保留的人员和施工设备最终撤离的期限：</w:t>
      </w:r>
      <w:r w:rsidRPr="0053748A">
        <w:rPr>
          <w:rFonts w:eastAsia="仿宋_GB2312"/>
          <w:szCs w:val="21"/>
          <w:u w:val="single"/>
          <w:shd w:val="clear" w:color="auto" w:fill="FFFFFF"/>
        </w:rPr>
        <w:t>14</w:t>
      </w:r>
      <w:r w:rsidRPr="0053748A">
        <w:rPr>
          <w:rFonts w:eastAsia="仿宋_GB2312"/>
          <w:szCs w:val="21"/>
          <w:u w:val="single"/>
          <w:shd w:val="clear" w:color="auto" w:fill="FFFFFF"/>
        </w:rPr>
        <w:t>天。</w:t>
      </w:r>
    </w:p>
    <w:p w14:paraId="37C392EC" w14:textId="77777777" w:rsidR="0045066E" w:rsidRPr="0053748A" w:rsidRDefault="00B81C1C">
      <w:pPr>
        <w:pStyle w:val="378020"/>
        <w:spacing w:before="120" w:after="120"/>
        <w:rPr>
          <w:rFonts w:eastAsia="仿宋_GB2312"/>
          <w:shd w:val="clear" w:color="auto" w:fill="FFFFFF"/>
        </w:rPr>
      </w:pPr>
      <w:bookmarkStart w:id="1521" w:name="_Toc501052610"/>
      <w:bookmarkStart w:id="1522" w:name="_Toc485323213"/>
      <w:bookmarkStart w:id="1523" w:name="_Toc486580439"/>
      <w:bookmarkStart w:id="1524" w:name="_Toc37955154"/>
      <w:bookmarkStart w:id="1525" w:name="_Toc497298353"/>
      <w:bookmarkStart w:id="1526" w:name="_Toc38297105"/>
      <w:bookmarkStart w:id="1527" w:name="_Toc489280245"/>
      <w:bookmarkStart w:id="1528" w:name="_Toc10237533"/>
      <w:bookmarkStart w:id="1529" w:name="_Toc490331730"/>
      <w:bookmarkStart w:id="1530" w:name="_Toc480303446"/>
      <w:r w:rsidRPr="0053748A">
        <w:rPr>
          <w:rFonts w:eastAsia="仿宋_GB2312"/>
          <w:shd w:val="clear" w:color="auto" w:fill="FFFFFF"/>
        </w:rPr>
        <w:t xml:space="preserve">18.8  </w:t>
      </w:r>
      <w:r w:rsidRPr="0053748A">
        <w:rPr>
          <w:rFonts w:eastAsia="仿宋_GB2312"/>
          <w:shd w:val="clear" w:color="auto" w:fill="FFFFFF"/>
        </w:rPr>
        <w:t>中间验收</w:t>
      </w:r>
      <w:bookmarkEnd w:id="1521"/>
      <w:bookmarkEnd w:id="1522"/>
      <w:bookmarkEnd w:id="1523"/>
      <w:bookmarkEnd w:id="1524"/>
      <w:bookmarkEnd w:id="1525"/>
      <w:bookmarkEnd w:id="1526"/>
      <w:bookmarkEnd w:id="1527"/>
      <w:bookmarkEnd w:id="1528"/>
      <w:bookmarkEnd w:id="1529"/>
      <w:bookmarkEnd w:id="1530"/>
    </w:p>
    <w:p w14:paraId="64E83DAD"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18.8.1  </w:t>
      </w:r>
      <w:r w:rsidRPr="0053748A">
        <w:rPr>
          <w:rFonts w:eastAsia="仿宋_GB2312"/>
          <w:szCs w:val="21"/>
          <w:shd w:val="clear" w:color="auto" w:fill="FFFFFF"/>
        </w:rPr>
        <w:t>本工程需要进行中间验收的部位：</w:t>
      </w:r>
      <w:r w:rsidRPr="0053748A">
        <w:rPr>
          <w:rFonts w:eastAsia="仿宋_GB2312"/>
          <w:szCs w:val="21"/>
          <w:u w:val="single"/>
          <w:shd w:val="clear" w:color="auto" w:fill="FFFFFF"/>
        </w:rPr>
        <w:t>（</w:t>
      </w:r>
      <w:r w:rsidRPr="0053748A">
        <w:rPr>
          <w:rFonts w:eastAsia="仿宋_GB2312"/>
          <w:szCs w:val="21"/>
          <w:u w:val="single"/>
          <w:shd w:val="clear" w:color="auto" w:fill="FFFFFF"/>
        </w:rPr>
        <w:t>1</w:t>
      </w:r>
      <w:r w:rsidRPr="0053748A">
        <w:rPr>
          <w:rFonts w:eastAsia="仿宋_GB2312"/>
          <w:szCs w:val="21"/>
          <w:u w:val="single"/>
          <w:shd w:val="clear" w:color="auto" w:fill="FFFFFF"/>
        </w:rPr>
        <w:t>）隐蔽工程和中间验收：按规范要求执行。</w:t>
      </w:r>
    </w:p>
    <w:p w14:paraId="3C92FCCD"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2</w:t>
      </w:r>
      <w:r w:rsidRPr="0053748A">
        <w:rPr>
          <w:rFonts w:eastAsia="仿宋_GB2312"/>
          <w:szCs w:val="21"/>
          <w:u w:val="single"/>
          <w:shd w:val="clear" w:color="auto" w:fill="FFFFFF"/>
        </w:rPr>
        <w:t>）双方约定中间验收部位：按规范要求执行。</w:t>
      </w:r>
    </w:p>
    <w:p w14:paraId="6DF90DFA"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18.8.2  </w:t>
      </w:r>
      <w:r w:rsidRPr="0053748A">
        <w:rPr>
          <w:rFonts w:eastAsia="仿宋_GB2312"/>
          <w:szCs w:val="21"/>
          <w:shd w:val="clear" w:color="auto" w:fill="FFFFFF"/>
        </w:rPr>
        <w:t>验收不合格的，承包人在</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发包人规定的</w:t>
      </w:r>
      <w:r w:rsidRPr="0053748A">
        <w:rPr>
          <w:rFonts w:eastAsia="仿宋_GB2312"/>
          <w:szCs w:val="21"/>
          <w:u w:val="single"/>
          <w:shd w:val="clear" w:color="auto" w:fill="FFFFFF"/>
        </w:rPr>
        <w:t xml:space="preserve">  </w:t>
      </w:r>
      <w:r w:rsidRPr="0053748A">
        <w:rPr>
          <w:rFonts w:eastAsia="仿宋_GB2312"/>
          <w:szCs w:val="21"/>
          <w:shd w:val="clear" w:color="auto" w:fill="FFFFFF"/>
        </w:rPr>
        <w:t>期限内进行修改后重新验收。</w:t>
      </w:r>
    </w:p>
    <w:p w14:paraId="069A10EE" w14:textId="77777777" w:rsidR="0045066E" w:rsidRPr="0053748A" w:rsidRDefault="00B81C1C">
      <w:pPr>
        <w:pStyle w:val="2TimesNewRoman5020"/>
        <w:spacing w:before="120" w:after="120"/>
        <w:outlineLvl w:val="2"/>
        <w:rPr>
          <w:rFonts w:eastAsia="仿宋_GB2312" w:cs="Times New Roman"/>
          <w:shd w:val="clear" w:color="auto" w:fill="FFFFFF"/>
        </w:rPr>
      </w:pPr>
      <w:bookmarkStart w:id="1531" w:name="_Toc486580440"/>
      <w:bookmarkStart w:id="1532" w:name="_Toc485323214"/>
      <w:bookmarkStart w:id="1533" w:name="_Toc241459737"/>
      <w:bookmarkStart w:id="1534" w:name="_Toc480303447"/>
      <w:bookmarkStart w:id="1535" w:name="_Toc342296496"/>
      <w:bookmarkStart w:id="1536" w:name="_Toc497298354"/>
      <w:bookmarkStart w:id="1537" w:name="_Toc37955155"/>
      <w:bookmarkStart w:id="1538" w:name="_Toc501052611"/>
      <w:bookmarkStart w:id="1539" w:name="_Toc489280246"/>
      <w:bookmarkStart w:id="1540" w:name="_Toc490331731"/>
      <w:bookmarkStart w:id="1541" w:name="_Toc10237534"/>
      <w:bookmarkStart w:id="1542" w:name="_Toc38297106"/>
      <w:r w:rsidRPr="0053748A">
        <w:rPr>
          <w:rFonts w:eastAsia="仿宋_GB2312" w:cs="Times New Roman"/>
          <w:shd w:val="clear" w:color="auto" w:fill="FFFFFF"/>
        </w:rPr>
        <w:t>19.</w:t>
      </w:r>
      <w:r w:rsidRPr="0053748A">
        <w:rPr>
          <w:rFonts w:eastAsia="仿宋_GB2312" w:cs="Times New Roman"/>
          <w:shd w:val="clear" w:color="auto" w:fill="FFFFFF"/>
        </w:rPr>
        <w:t>缺陷责任与保修责任</w:t>
      </w:r>
      <w:bookmarkEnd w:id="1517"/>
      <w:bookmarkEnd w:id="1518"/>
      <w:bookmarkEnd w:id="1519"/>
      <w:bookmarkEnd w:id="1520"/>
      <w:bookmarkEnd w:id="1531"/>
      <w:bookmarkEnd w:id="1532"/>
      <w:bookmarkEnd w:id="1533"/>
      <w:bookmarkEnd w:id="1534"/>
      <w:bookmarkEnd w:id="1535"/>
      <w:bookmarkEnd w:id="1536"/>
      <w:bookmarkEnd w:id="1537"/>
      <w:bookmarkEnd w:id="1538"/>
      <w:bookmarkEnd w:id="1539"/>
      <w:bookmarkEnd w:id="1540"/>
      <w:bookmarkEnd w:id="1541"/>
      <w:bookmarkEnd w:id="1542"/>
    </w:p>
    <w:p w14:paraId="5F883D85" w14:textId="77777777" w:rsidR="0045066E" w:rsidRPr="0053748A" w:rsidRDefault="00B81C1C">
      <w:pPr>
        <w:pStyle w:val="378020"/>
        <w:spacing w:before="120" w:after="120"/>
        <w:rPr>
          <w:rFonts w:eastAsia="仿宋_GB2312"/>
          <w:shd w:val="clear" w:color="auto" w:fill="FFFFFF"/>
        </w:rPr>
      </w:pPr>
      <w:bookmarkStart w:id="1543" w:name="_Toc37955156"/>
      <w:bookmarkStart w:id="1544" w:name="_Toc38297107"/>
      <w:bookmarkStart w:id="1545" w:name="_Toc501052612"/>
      <w:bookmarkStart w:id="1546" w:name="_Toc403059778"/>
      <w:bookmarkStart w:id="1547" w:name="_Toc393200772"/>
      <w:bookmarkStart w:id="1548" w:name="_Toc403054596"/>
      <w:bookmarkStart w:id="1549" w:name="_Toc10237535"/>
      <w:bookmarkStart w:id="1550" w:name="_Toc393200258"/>
      <w:bookmarkStart w:id="1551" w:name="_Toc403052836"/>
      <w:bookmarkStart w:id="1552" w:name="_Toc500922984"/>
      <w:bookmarkStart w:id="1553" w:name="_Toc152045741"/>
      <w:bookmarkStart w:id="1554" w:name="_Toc179632759"/>
      <w:bookmarkStart w:id="1555" w:name="_Toc152042520"/>
      <w:bookmarkStart w:id="1556" w:name="_Toc342296497"/>
      <w:bookmarkStart w:id="1557" w:name="_Toc489280247"/>
      <w:bookmarkStart w:id="1558" w:name="_Toc490331732"/>
      <w:bookmarkStart w:id="1559" w:name="_Toc497298355"/>
      <w:bookmarkStart w:id="1560" w:name="_Toc241459738"/>
      <w:bookmarkStart w:id="1561" w:name="_Toc144974712"/>
      <w:bookmarkStart w:id="1562" w:name="_Toc480303448"/>
      <w:bookmarkStart w:id="1563" w:name="_Toc486580441"/>
      <w:bookmarkStart w:id="1564" w:name="_Toc485323215"/>
      <w:r w:rsidRPr="0053748A">
        <w:rPr>
          <w:rFonts w:eastAsia="仿宋_GB2312"/>
          <w:shd w:val="clear" w:color="auto" w:fill="FFFFFF"/>
        </w:rPr>
        <w:t xml:space="preserve">19.1  </w:t>
      </w:r>
      <w:r w:rsidRPr="0053748A">
        <w:rPr>
          <w:rFonts w:eastAsia="仿宋_GB2312"/>
          <w:shd w:val="clear" w:color="auto" w:fill="FFFFFF"/>
        </w:rPr>
        <w:t>缺陷责任期的起算时间</w:t>
      </w:r>
      <w:bookmarkEnd w:id="1543"/>
      <w:bookmarkEnd w:id="1544"/>
      <w:bookmarkEnd w:id="1545"/>
      <w:bookmarkEnd w:id="1546"/>
      <w:bookmarkEnd w:id="1547"/>
      <w:bookmarkEnd w:id="1548"/>
      <w:bookmarkEnd w:id="1549"/>
      <w:bookmarkEnd w:id="1550"/>
      <w:bookmarkEnd w:id="1551"/>
      <w:bookmarkEnd w:id="1552"/>
    </w:p>
    <w:p w14:paraId="08AD06F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缺陷责任期的起算时间：</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竣工验收合格之日起</w:t>
      </w:r>
      <w:r w:rsidRPr="0053748A">
        <w:rPr>
          <w:rFonts w:eastAsia="仿宋_GB2312"/>
          <w:szCs w:val="21"/>
          <w:u w:val="single"/>
          <w:shd w:val="clear" w:color="auto" w:fill="FFFFFF"/>
        </w:rPr>
        <w:fldChar w:fldCharType="begin"/>
      </w:r>
      <w:r w:rsidRPr="0053748A">
        <w:rPr>
          <w:rFonts w:eastAsia="仿宋_GB2312"/>
          <w:szCs w:val="21"/>
          <w:u w:val="single"/>
          <w:shd w:val="clear" w:color="auto" w:fill="FFFFFF"/>
        </w:rPr>
        <w:instrText xml:space="preserve"> AUTOTEXT  input490 \* MERGEFORMAT </w:instrText>
      </w:r>
      <w:r w:rsidRPr="0053748A">
        <w:rPr>
          <w:rFonts w:eastAsia="仿宋_GB2312"/>
          <w:szCs w:val="21"/>
          <w:u w:val="single"/>
          <w:shd w:val="clear" w:color="auto" w:fill="FFFFFF"/>
        </w:rPr>
        <w:fldChar w:fldCharType="end"/>
      </w:r>
      <w:r w:rsidRPr="0053748A">
        <w:rPr>
          <w:rFonts w:eastAsia="仿宋_GB2312"/>
          <w:szCs w:val="21"/>
          <w:u w:val="single"/>
          <w:shd w:val="clear" w:color="auto" w:fill="FFFFFF"/>
        </w:rPr>
        <w:t xml:space="preserve">                       </w:t>
      </w:r>
    </w:p>
    <w:p w14:paraId="70F0D791" w14:textId="77777777" w:rsidR="0045066E" w:rsidRPr="0053748A" w:rsidRDefault="00B81C1C">
      <w:pPr>
        <w:pStyle w:val="378020"/>
        <w:spacing w:before="120" w:after="120"/>
        <w:rPr>
          <w:rFonts w:eastAsia="仿宋_GB2312"/>
          <w:shd w:val="clear" w:color="auto" w:fill="FFFFFF"/>
        </w:rPr>
      </w:pPr>
      <w:bookmarkStart w:id="1565" w:name="_Toc38297108"/>
      <w:bookmarkStart w:id="1566" w:name="_Toc10237536"/>
      <w:bookmarkStart w:id="1567" w:name="_Toc37955157"/>
      <w:bookmarkStart w:id="1568" w:name="_Toc501052613"/>
      <w:r w:rsidRPr="0053748A">
        <w:rPr>
          <w:rFonts w:eastAsia="仿宋_GB2312"/>
          <w:shd w:val="clear" w:color="auto" w:fill="FFFFFF"/>
        </w:rPr>
        <w:t xml:space="preserve">19.7  </w:t>
      </w:r>
      <w:r w:rsidRPr="0053748A">
        <w:rPr>
          <w:rFonts w:eastAsia="仿宋_GB2312"/>
          <w:shd w:val="clear" w:color="auto" w:fill="FFFFFF"/>
        </w:rPr>
        <w:t>保修责任</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628ACB7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19.7.1  </w:t>
      </w:r>
      <w:r w:rsidRPr="0053748A">
        <w:rPr>
          <w:rFonts w:eastAsia="仿宋_GB2312"/>
          <w:szCs w:val="21"/>
          <w:shd w:val="clear" w:color="auto" w:fill="FFFFFF"/>
        </w:rPr>
        <w:t>工程质量保修范围：</w:t>
      </w:r>
      <w:r w:rsidRPr="0053748A">
        <w:rPr>
          <w:rFonts w:eastAsia="仿宋_GB2312"/>
          <w:szCs w:val="21"/>
          <w:u w:val="single"/>
          <w:shd w:val="clear" w:color="auto" w:fill="FFFFFF"/>
        </w:rPr>
        <w:t>遵守《建设工程质量管理条例》中工程质量保修范围的相关规定基础上的本工程施工全部内容。</w:t>
      </w:r>
    </w:p>
    <w:p w14:paraId="01AC5C64"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工程质量保修期限：</w:t>
      </w:r>
      <w:r w:rsidRPr="0053748A">
        <w:rPr>
          <w:rFonts w:eastAsia="仿宋_GB2312"/>
          <w:szCs w:val="21"/>
          <w:u w:val="single"/>
          <w:shd w:val="clear" w:color="auto" w:fill="FFFFFF"/>
        </w:rPr>
        <w:t>遵守《建设工程质量管理条例》中工程每部分的法定最低保修期限的相关规定。</w:t>
      </w:r>
    </w:p>
    <w:p w14:paraId="4C6118B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工程质量保修责任：</w:t>
      </w:r>
      <w:r w:rsidRPr="0053748A">
        <w:rPr>
          <w:rFonts w:eastAsia="仿宋_GB2312"/>
          <w:szCs w:val="21"/>
          <w:u w:val="single"/>
          <w:shd w:val="clear" w:color="auto" w:fill="FFFFFF"/>
        </w:rPr>
        <w:t>建设工程在保修范围和保修期限内发生质量问题的，承包人应当履行保修义务，承担保修责任，并对造成的损失承担赔偿责任，保修责任符合《建设工程质量管理条例》相关规定。</w:t>
      </w:r>
      <w:r w:rsidRPr="0053748A">
        <w:rPr>
          <w:rFonts w:eastAsia="仿宋_GB2312"/>
          <w:szCs w:val="21"/>
          <w:u w:val="single"/>
          <w:shd w:val="clear" w:color="auto" w:fill="FFFFFF"/>
        </w:rPr>
        <w:t xml:space="preserve"> </w:t>
      </w:r>
    </w:p>
    <w:p w14:paraId="43FEA4D0" w14:textId="77777777" w:rsidR="0045066E" w:rsidRPr="0053748A" w:rsidRDefault="00B81C1C">
      <w:pPr>
        <w:pStyle w:val="2TimesNewRoman5020"/>
        <w:spacing w:before="120" w:after="120"/>
        <w:outlineLvl w:val="2"/>
        <w:rPr>
          <w:rFonts w:eastAsia="仿宋_GB2312" w:cs="Times New Roman"/>
          <w:shd w:val="clear" w:color="auto" w:fill="FFFFFF"/>
        </w:rPr>
      </w:pPr>
      <w:bookmarkStart w:id="1569" w:name="_Toc342296498"/>
      <w:bookmarkStart w:id="1570" w:name="_Toc480303449"/>
      <w:bookmarkStart w:id="1571" w:name="_Toc485323216"/>
      <w:bookmarkStart w:id="1572" w:name="_Toc152045742"/>
      <w:bookmarkStart w:id="1573" w:name="_Toc179632760"/>
      <w:bookmarkStart w:id="1574" w:name="_Toc144974713"/>
      <w:bookmarkStart w:id="1575" w:name="_Toc241459739"/>
      <w:bookmarkStart w:id="1576" w:name="_Toc152042521"/>
      <w:bookmarkStart w:id="1577" w:name="_Toc38297109"/>
      <w:bookmarkStart w:id="1578" w:name="_Toc37955158"/>
      <w:bookmarkStart w:id="1579" w:name="_Toc490331733"/>
      <w:bookmarkStart w:id="1580" w:name="_Toc486580442"/>
      <w:bookmarkStart w:id="1581" w:name="_Toc497298356"/>
      <w:bookmarkStart w:id="1582" w:name="_Toc10237537"/>
      <w:bookmarkStart w:id="1583" w:name="_Toc489280248"/>
      <w:bookmarkStart w:id="1584" w:name="_Toc501052614"/>
      <w:r w:rsidRPr="0053748A">
        <w:rPr>
          <w:rFonts w:eastAsia="仿宋_GB2312" w:cs="Times New Roman"/>
          <w:shd w:val="clear" w:color="auto" w:fill="FFFFFF"/>
        </w:rPr>
        <w:lastRenderedPageBreak/>
        <w:t>20.</w:t>
      </w:r>
      <w:r w:rsidRPr="0053748A">
        <w:rPr>
          <w:rFonts w:eastAsia="仿宋_GB2312" w:cs="Times New Roman"/>
          <w:shd w:val="clear" w:color="auto" w:fill="FFFFFF"/>
        </w:rPr>
        <w:t>保险</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1B05991B" w14:textId="77777777" w:rsidR="0045066E" w:rsidRPr="0053748A" w:rsidRDefault="00B81C1C">
      <w:pPr>
        <w:pStyle w:val="378020"/>
        <w:spacing w:before="120" w:after="120"/>
        <w:rPr>
          <w:rFonts w:eastAsia="仿宋_GB2312"/>
          <w:shd w:val="clear" w:color="auto" w:fill="FFFFFF"/>
        </w:rPr>
      </w:pPr>
      <w:bookmarkStart w:id="1585" w:name="_Toc480303450"/>
      <w:bookmarkStart w:id="1586" w:name="_Toc241459740"/>
      <w:bookmarkStart w:id="1587" w:name="_Toc485323217"/>
      <w:bookmarkStart w:id="1588" w:name="_Toc486580443"/>
      <w:bookmarkStart w:id="1589" w:name="_Toc144974714"/>
      <w:bookmarkStart w:id="1590" w:name="_Toc152042522"/>
      <w:bookmarkStart w:id="1591" w:name="_Toc152045743"/>
      <w:bookmarkStart w:id="1592" w:name="_Toc179632761"/>
      <w:bookmarkStart w:id="1593" w:name="_Toc342296499"/>
      <w:bookmarkStart w:id="1594" w:name="_Toc38297110"/>
      <w:bookmarkStart w:id="1595" w:name="_Toc10237538"/>
      <w:bookmarkStart w:id="1596" w:name="_Toc497298357"/>
      <w:bookmarkStart w:id="1597" w:name="_Toc490331734"/>
      <w:bookmarkStart w:id="1598" w:name="_Toc501052615"/>
      <w:bookmarkStart w:id="1599" w:name="_Toc489280249"/>
      <w:bookmarkStart w:id="1600" w:name="_Toc37955159"/>
      <w:r w:rsidRPr="0053748A">
        <w:rPr>
          <w:rFonts w:eastAsia="仿宋_GB2312"/>
          <w:shd w:val="clear" w:color="auto" w:fill="FFFFFF"/>
        </w:rPr>
        <w:t xml:space="preserve">20.1  </w:t>
      </w:r>
      <w:r w:rsidRPr="0053748A">
        <w:rPr>
          <w:rFonts w:eastAsia="仿宋_GB2312"/>
          <w:shd w:val="clear" w:color="auto" w:fill="FFFFFF"/>
        </w:rPr>
        <w:t>工程保险</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40CF569B" w14:textId="77777777" w:rsidR="0045066E" w:rsidRPr="0053748A" w:rsidRDefault="00B81C1C">
      <w:pPr>
        <w:spacing w:line="360" w:lineRule="auto"/>
        <w:rPr>
          <w:rFonts w:eastAsia="仿宋_GB2312"/>
          <w:szCs w:val="21"/>
          <w:shd w:val="clear" w:color="auto" w:fill="FFFFFF"/>
        </w:rPr>
      </w:pPr>
      <w:bookmarkStart w:id="1601" w:name="_Toc152045744"/>
      <w:bookmarkStart w:id="1602" w:name="_Toc179632762"/>
      <w:bookmarkStart w:id="1603" w:name="_Toc152042523"/>
      <w:bookmarkStart w:id="1604" w:name="_Toc144974715"/>
      <w:r w:rsidRPr="0053748A">
        <w:rPr>
          <w:rFonts w:eastAsia="仿宋_GB2312"/>
          <w:szCs w:val="21"/>
          <w:shd w:val="clear" w:color="auto" w:fill="FFFFFF"/>
        </w:rPr>
        <w:t>本工程</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不投保</w:t>
      </w:r>
      <w:r w:rsidRPr="0053748A">
        <w:rPr>
          <w:rFonts w:eastAsia="仿宋_GB2312"/>
          <w:szCs w:val="21"/>
          <w:u w:val="single"/>
          <w:shd w:val="clear" w:color="auto" w:fill="FFFFFF"/>
        </w:rPr>
        <w:t xml:space="preserve">  </w:t>
      </w:r>
      <w:r w:rsidRPr="0053748A">
        <w:rPr>
          <w:rFonts w:eastAsia="仿宋_GB2312"/>
          <w:szCs w:val="21"/>
          <w:shd w:val="clear" w:color="auto" w:fill="FFFFFF"/>
        </w:rPr>
        <w:t>(</w:t>
      </w:r>
      <w:r w:rsidRPr="0053748A">
        <w:rPr>
          <w:rFonts w:eastAsia="仿宋_GB2312"/>
          <w:szCs w:val="21"/>
          <w:shd w:val="clear" w:color="auto" w:fill="FFFFFF"/>
        </w:rPr>
        <w:t>投保</w:t>
      </w:r>
      <w:r w:rsidRPr="0053748A">
        <w:rPr>
          <w:rFonts w:eastAsia="仿宋_GB2312"/>
          <w:szCs w:val="21"/>
          <w:shd w:val="clear" w:color="auto" w:fill="FFFFFF"/>
        </w:rPr>
        <w:t>/</w:t>
      </w:r>
      <w:r w:rsidRPr="0053748A">
        <w:rPr>
          <w:rFonts w:eastAsia="仿宋_GB2312"/>
          <w:szCs w:val="21"/>
          <w:shd w:val="clear" w:color="auto" w:fill="FFFFFF"/>
        </w:rPr>
        <w:t>不投保</w:t>
      </w:r>
      <w:r w:rsidRPr="0053748A">
        <w:rPr>
          <w:rFonts w:eastAsia="仿宋_GB2312"/>
          <w:szCs w:val="21"/>
          <w:shd w:val="clear" w:color="auto" w:fill="FFFFFF"/>
        </w:rPr>
        <w:t>)</w:t>
      </w:r>
      <w:r w:rsidRPr="0053748A">
        <w:rPr>
          <w:rFonts w:eastAsia="仿宋_GB2312"/>
          <w:szCs w:val="21"/>
          <w:shd w:val="clear" w:color="auto" w:fill="FFFFFF"/>
        </w:rPr>
        <w:t>工程保险。投保工程保险时，险种为：</w:t>
      </w:r>
      <w:r w:rsidRPr="0053748A">
        <w:rPr>
          <w:rFonts w:eastAsia="仿宋_GB2312"/>
          <w:szCs w:val="21"/>
          <w:u w:val="single"/>
          <w:shd w:val="clear" w:color="auto" w:fill="FFFFFF"/>
        </w:rPr>
        <w:t xml:space="preserve">    /        </w:t>
      </w:r>
      <w:r w:rsidRPr="0053748A">
        <w:rPr>
          <w:rFonts w:eastAsia="仿宋_GB2312"/>
          <w:szCs w:val="21"/>
          <w:shd w:val="clear" w:color="auto" w:fill="FFFFFF"/>
        </w:rPr>
        <w:t>，并符合以下约定：</w:t>
      </w:r>
    </w:p>
    <w:p w14:paraId="6D3A622E"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1</w:t>
      </w:r>
      <w:r w:rsidRPr="0053748A">
        <w:rPr>
          <w:rFonts w:eastAsia="仿宋_GB2312"/>
          <w:szCs w:val="21"/>
          <w:shd w:val="clear" w:color="auto" w:fill="FFFFFF"/>
        </w:rPr>
        <w:t>）投保人：</w:t>
      </w:r>
      <w:r w:rsidRPr="0053748A">
        <w:rPr>
          <w:rFonts w:eastAsia="仿宋_GB2312"/>
          <w:szCs w:val="21"/>
          <w:u w:val="single"/>
          <w:shd w:val="clear" w:color="auto" w:fill="FFFFFF"/>
        </w:rPr>
        <w:t xml:space="preserve">            /                                                </w:t>
      </w:r>
    </w:p>
    <w:p w14:paraId="73D571C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2</w:t>
      </w:r>
      <w:r w:rsidRPr="0053748A">
        <w:rPr>
          <w:rFonts w:eastAsia="仿宋_GB2312"/>
          <w:szCs w:val="21"/>
          <w:shd w:val="clear" w:color="auto" w:fill="FFFFFF"/>
        </w:rPr>
        <w:t>）投保内容：</w:t>
      </w:r>
      <w:r w:rsidRPr="0053748A">
        <w:rPr>
          <w:rFonts w:eastAsia="仿宋_GB2312"/>
          <w:szCs w:val="21"/>
          <w:u w:val="single"/>
          <w:shd w:val="clear" w:color="auto" w:fill="FFFFFF"/>
        </w:rPr>
        <w:t xml:space="preserve">          /                                                </w:t>
      </w:r>
    </w:p>
    <w:p w14:paraId="5E7B9F4F"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3</w:t>
      </w:r>
      <w:r w:rsidRPr="0053748A">
        <w:rPr>
          <w:rFonts w:eastAsia="仿宋_GB2312"/>
          <w:szCs w:val="21"/>
          <w:shd w:val="clear" w:color="auto" w:fill="FFFFFF"/>
        </w:rPr>
        <w:t>）保险费率：由投保人与合同双方同意的保险人商定</w:t>
      </w:r>
      <w:r w:rsidRPr="0053748A">
        <w:rPr>
          <w:rFonts w:eastAsia="仿宋_GB2312"/>
          <w:shd w:val="clear" w:color="auto" w:fill="FFFFFF"/>
        </w:rPr>
        <w:t>。</w:t>
      </w:r>
    </w:p>
    <w:p w14:paraId="479B91C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4</w:t>
      </w:r>
      <w:r w:rsidRPr="0053748A">
        <w:rPr>
          <w:rFonts w:eastAsia="仿宋_GB2312"/>
          <w:szCs w:val="21"/>
          <w:shd w:val="clear" w:color="auto" w:fill="FFFFFF"/>
        </w:rPr>
        <w:t>）保险金额：</w:t>
      </w:r>
      <w:r w:rsidRPr="0053748A">
        <w:rPr>
          <w:rFonts w:eastAsia="仿宋_GB2312"/>
          <w:szCs w:val="21"/>
          <w:u w:val="single"/>
          <w:shd w:val="clear" w:color="auto" w:fill="FFFFFF"/>
        </w:rPr>
        <w:t xml:space="preserve">  </w:t>
      </w:r>
      <w:r w:rsidRPr="0053748A">
        <w:rPr>
          <w:rFonts w:eastAsia="仿宋_GB2312"/>
          <w:u w:val="single"/>
          <w:shd w:val="clear" w:color="auto" w:fill="FFFFFF"/>
        </w:rPr>
        <w:t xml:space="preserve">        /                                                </w:t>
      </w:r>
    </w:p>
    <w:p w14:paraId="3635928F"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w:t>
      </w:r>
      <w:r w:rsidRPr="0053748A">
        <w:rPr>
          <w:rFonts w:eastAsia="仿宋_GB2312"/>
          <w:szCs w:val="21"/>
          <w:shd w:val="clear" w:color="auto" w:fill="FFFFFF"/>
        </w:rPr>
        <w:t>5</w:t>
      </w:r>
      <w:r w:rsidRPr="0053748A">
        <w:rPr>
          <w:rFonts w:eastAsia="仿宋_GB2312"/>
          <w:szCs w:val="21"/>
          <w:shd w:val="clear" w:color="auto" w:fill="FFFFFF"/>
        </w:rPr>
        <w:t>）保险期限：</w:t>
      </w:r>
      <w:r w:rsidRPr="0053748A">
        <w:rPr>
          <w:rFonts w:eastAsia="仿宋_GB2312"/>
          <w:szCs w:val="21"/>
          <w:u w:val="single"/>
          <w:shd w:val="clear" w:color="auto" w:fill="FFFFFF"/>
        </w:rPr>
        <w:t xml:space="preserve">  </w:t>
      </w:r>
      <w:r w:rsidRPr="0053748A">
        <w:rPr>
          <w:rFonts w:eastAsia="仿宋_GB2312"/>
          <w:u w:val="single"/>
          <w:shd w:val="clear" w:color="auto" w:fill="FFFFFF"/>
        </w:rPr>
        <w:t xml:space="preserve">        /                                                </w:t>
      </w:r>
    </w:p>
    <w:p w14:paraId="4044420E" w14:textId="77777777" w:rsidR="0045066E" w:rsidRPr="0053748A" w:rsidRDefault="00B81C1C">
      <w:pPr>
        <w:pStyle w:val="378020"/>
        <w:spacing w:before="120" w:after="120"/>
        <w:rPr>
          <w:rFonts w:eastAsia="仿宋_GB2312"/>
          <w:shd w:val="clear" w:color="auto" w:fill="FFFFFF"/>
        </w:rPr>
      </w:pPr>
      <w:bookmarkStart w:id="1605" w:name="_Toc152042525"/>
      <w:bookmarkStart w:id="1606" w:name="_Toc486580444"/>
      <w:bookmarkStart w:id="1607" w:name="_Toc38297111"/>
      <w:bookmarkStart w:id="1608" w:name="_Toc501052616"/>
      <w:bookmarkStart w:id="1609" w:name="_Toc497298358"/>
      <w:bookmarkStart w:id="1610" w:name="_Toc480303451"/>
      <w:bookmarkStart w:id="1611" w:name="_Toc152045746"/>
      <w:bookmarkStart w:id="1612" w:name="_Toc241459741"/>
      <w:bookmarkStart w:id="1613" w:name="_Toc485323218"/>
      <w:bookmarkStart w:id="1614" w:name="_Toc37955160"/>
      <w:bookmarkStart w:id="1615" w:name="_Toc489280250"/>
      <w:bookmarkStart w:id="1616" w:name="_Toc179632764"/>
      <w:bookmarkStart w:id="1617" w:name="_Toc490331735"/>
      <w:bookmarkStart w:id="1618" w:name="_Toc144974717"/>
      <w:bookmarkStart w:id="1619" w:name="_Toc342296500"/>
      <w:bookmarkStart w:id="1620" w:name="_Toc10237539"/>
      <w:bookmarkEnd w:id="1601"/>
      <w:bookmarkEnd w:id="1602"/>
      <w:bookmarkEnd w:id="1603"/>
      <w:bookmarkEnd w:id="1604"/>
      <w:r w:rsidRPr="0053748A">
        <w:rPr>
          <w:rFonts w:eastAsia="仿宋_GB2312"/>
          <w:shd w:val="clear" w:color="auto" w:fill="FFFFFF"/>
        </w:rPr>
        <w:t xml:space="preserve">20.4  </w:t>
      </w:r>
      <w:r w:rsidRPr="0053748A">
        <w:rPr>
          <w:rFonts w:eastAsia="仿宋_GB2312"/>
          <w:shd w:val="clear" w:color="auto" w:fill="FFFFFF"/>
        </w:rPr>
        <w:t>第三者责任险</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15A6DF37"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 xml:space="preserve">20.4.2  </w:t>
      </w:r>
      <w:r w:rsidRPr="0053748A">
        <w:rPr>
          <w:rFonts w:eastAsia="仿宋_GB2312"/>
          <w:szCs w:val="21"/>
          <w:shd w:val="clear" w:color="auto" w:fill="FFFFFF"/>
        </w:rPr>
        <w:t>保险金额：</w:t>
      </w:r>
      <w:r w:rsidRPr="0053748A">
        <w:rPr>
          <w:rFonts w:eastAsia="仿宋_GB2312"/>
          <w:u w:val="single"/>
          <w:shd w:val="clear" w:color="auto" w:fill="FFFFFF"/>
        </w:rPr>
        <w:t xml:space="preserve">  /  </w:t>
      </w:r>
      <w:r w:rsidRPr="0053748A">
        <w:rPr>
          <w:rFonts w:eastAsia="仿宋_GB2312"/>
          <w:shd w:val="clear" w:color="auto" w:fill="FFFFFF"/>
        </w:rPr>
        <w:t>，</w:t>
      </w:r>
      <w:r w:rsidRPr="0053748A">
        <w:rPr>
          <w:rFonts w:eastAsia="仿宋_GB2312"/>
          <w:szCs w:val="21"/>
          <w:shd w:val="clear" w:color="auto" w:fill="FFFFFF"/>
        </w:rPr>
        <w:t>保险费率由承包人与发包人同意的保险人商定，相关保险费由</w:t>
      </w:r>
      <w:r w:rsidRPr="0053748A">
        <w:rPr>
          <w:rFonts w:eastAsia="仿宋_GB2312"/>
          <w:szCs w:val="21"/>
          <w:u w:val="single"/>
          <w:shd w:val="clear" w:color="auto" w:fill="FFFFFF"/>
        </w:rPr>
        <w:t xml:space="preserve">   /   </w:t>
      </w:r>
      <w:r w:rsidRPr="0053748A">
        <w:rPr>
          <w:rFonts w:eastAsia="仿宋_GB2312"/>
          <w:szCs w:val="21"/>
          <w:shd w:val="clear" w:color="auto" w:fill="FFFFFF"/>
        </w:rPr>
        <w:t>承担</w:t>
      </w:r>
      <w:r w:rsidRPr="0053748A">
        <w:rPr>
          <w:rFonts w:eastAsia="仿宋_GB2312"/>
          <w:shd w:val="clear" w:color="auto" w:fill="FFFFFF"/>
        </w:rPr>
        <w:t>。</w:t>
      </w:r>
      <w:r w:rsidRPr="0053748A">
        <w:rPr>
          <w:rFonts w:eastAsia="仿宋_GB2312"/>
          <w:shd w:val="clear" w:color="auto" w:fill="FFFFFF"/>
        </w:rPr>
        <w:t xml:space="preserve"> </w:t>
      </w:r>
    </w:p>
    <w:p w14:paraId="3DCE0970" w14:textId="77777777" w:rsidR="0045066E" w:rsidRPr="0053748A" w:rsidRDefault="00B81C1C">
      <w:pPr>
        <w:pStyle w:val="378020"/>
        <w:spacing w:before="120" w:after="120"/>
        <w:rPr>
          <w:rFonts w:eastAsia="仿宋_GB2312"/>
          <w:shd w:val="clear" w:color="auto" w:fill="FFFFFF"/>
        </w:rPr>
      </w:pPr>
      <w:bookmarkStart w:id="1621" w:name="_Toc152045747"/>
      <w:bookmarkStart w:id="1622" w:name="_Toc144974718"/>
      <w:bookmarkStart w:id="1623" w:name="_Toc179632765"/>
      <w:bookmarkStart w:id="1624" w:name="_Toc342296501"/>
      <w:bookmarkStart w:id="1625" w:name="_Toc480303452"/>
      <w:bookmarkStart w:id="1626" w:name="_Toc485323219"/>
      <w:bookmarkStart w:id="1627" w:name="_Toc486580445"/>
      <w:bookmarkStart w:id="1628" w:name="_Toc489280251"/>
      <w:bookmarkStart w:id="1629" w:name="_Toc241459742"/>
      <w:bookmarkStart w:id="1630" w:name="_Toc490331736"/>
      <w:bookmarkStart w:id="1631" w:name="_Toc497298359"/>
      <w:bookmarkStart w:id="1632" w:name="_Toc501052617"/>
      <w:bookmarkStart w:id="1633" w:name="_Toc152042526"/>
      <w:bookmarkStart w:id="1634" w:name="_Toc37955161"/>
      <w:bookmarkStart w:id="1635" w:name="_Toc38297112"/>
      <w:bookmarkStart w:id="1636" w:name="_Toc10237540"/>
      <w:r w:rsidRPr="0053748A">
        <w:rPr>
          <w:rFonts w:eastAsia="仿宋_GB2312"/>
          <w:shd w:val="clear" w:color="auto" w:fill="FFFFFF"/>
        </w:rPr>
        <w:t xml:space="preserve">20.5  </w:t>
      </w:r>
      <w:r w:rsidRPr="0053748A">
        <w:rPr>
          <w:rFonts w:eastAsia="仿宋_GB2312"/>
          <w:shd w:val="clear" w:color="auto" w:fill="FFFFFF"/>
        </w:rPr>
        <w:t>其他保险</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244CD9F7"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承包人应为其施工设备、进场材料和工程设备等办理的保险：</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由承包人自行决定。</w:t>
      </w:r>
      <w:r w:rsidRPr="0053748A">
        <w:rPr>
          <w:rFonts w:eastAsia="仿宋_GB2312"/>
          <w:u w:val="single"/>
          <w:shd w:val="clear" w:color="auto" w:fill="FFFFFF"/>
        </w:rPr>
        <w:t xml:space="preserve"> </w:t>
      </w:r>
    </w:p>
    <w:p w14:paraId="3352AF20" w14:textId="77777777" w:rsidR="0045066E" w:rsidRPr="0053748A" w:rsidRDefault="00B81C1C">
      <w:pPr>
        <w:pStyle w:val="378020"/>
        <w:spacing w:before="120" w:after="120"/>
        <w:rPr>
          <w:rFonts w:eastAsia="仿宋_GB2312"/>
          <w:shd w:val="clear" w:color="auto" w:fill="FFFFFF"/>
        </w:rPr>
      </w:pPr>
      <w:bookmarkStart w:id="1637" w:name="_Toc179632766"/>
      <w:bookmarkStart w:id="1638" w:name="_Toc152045748"/>
      <w:bookmarkStart w:id="1639" w:name="_Toc501052618"/>
      <w:bookmarkStart w:id="1640" w:name="_Toc486580446"/>
      <w:bookmarkStart w:id="1641" w:name="_Toc241459743"/>
      <w:bookmarkStart w:id="1642" w:name="_Toc144974719"/>
      <w:bookmarkStart w:id="1643" w:name="_Toc342296502"/>
      <w:bookmarkStart w:id="1644" w:name="_Toc489280252"/>
      <w:bookmarkStart w:id="1645" w:name="_Toc480303453"/>
      <w:bookmarkStart w:id="1646" w:name="_Toc152042527"/>
      <w:bookmarkStart w:id="1647" w:name="_Toc490331737"/>
      <w:bookmarkStart w:id="1648" w:name="_Toc497298360"/>
      <w:bookmarkStart w:id="1649" w:name="_Toc485323220"/>
      <w:bookmarkStart w:id="1650" w:name="_Toc37955162"/>
      <w:bookmarkStart w:id="1651" w:name="_Toc10237541"/>
      <w:bookmarkStart w:id="1652" w:name="_Toc38297113"/>
      <w:r w:rsidRPr="0053748A">
        <w:rPr>
          <w:rFonts w:eastAsia="仿宋_GB2312"/>
          <w:shd w:val="clear" w:color="auto" w:fill="FFFFFF"/>
        </w:rPr>
        <w:t xml:space="preserve">20.6  </w:t>
      </w:r>
      <w:r w:rsidRPr="0053748A">
        <w:rPr>
          <w:rFonts w:eastAsia="仿宋_GB2312"/>
          <w:shd w:val="clear" w:color="auto" w:fill="FFFFFF"/>
        </w:rPr>
        <w:t>对各项保险的一般要求</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061522AA"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20.6.1  </w:t>
      </w:r>
      <w:r w:rsidRPr="0053748A">
        <w:rPr>
          <w:rFonts w:eastAsia="仿宋_GB2312"/>
          <w:szCs w:val="21"/>
          <w:shd w:val="clear" w:color="auto" w:fill="FFFFFF"/>
        </w:rPr>
        <w:t>保险凭证</w:t>
      </w:r>
    </w:p>
    <w:p w14:paraId="73DF8489"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承包人向发包人提交各项保险生效的证据和保险单副本的期限：</w:t>
      </w:r>
      <w:r w:rsidRPr="0053748A">
        <w:rPr>
          <w:rFonts w:eastAsia="仿宋_GB2312"/>
          <w:szCs w:val="21"/>
          <w:u w:val="single"/>
          <w:shd w:val="clear" w:color="auto" w:fill="FFFFFF"/>
        </w:rPr>
        <w:t xml:space="preserve">      /</w:t>
      </w:r>
      <w:r w:rsidRPr="0053748A">
        <w:rPr>
          <w:rFonts w:eastAsia="仿宋_GB2312"/>
          <w:u w:val="single"/>
          <w:shd w:val="clear" w:color="auto" w:fill="FFFFFF"/>
        </w:rPr>
        <w:t xml:space="preserve">           </w:t>
      </w:r>
    </w:p>
    <w:p w14:paraId="60EC5F1F"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20.6.4  </w:t>
      </w:r>
      <w:r w:rsidRPr="0053748A">
        <w:rPr>
          <w:rFonts w:eastAsia="仿宋_GB2312"/>
          <w:szCs w:val="21"/>
          <w:shd w:val="clear" w:color="auto" w:fill="FFFFFF"/>
        </w:rPr>
        <w:t>保险金不足的补偿</w:t>
      </w:r>
    </w:p>
    <w:p w14:paraId="670A2311"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保险金不足以补偿损失时，承包人和发包人负责补偿的责任分摊：</w:t>
      </w:r>
      <w:r w:rsidRPr="0053748A">
        <w:rPr>
          <w:rFonts w:eastAsia="仿宋_GB2312"/>
          <w:szCs w:val="21"/>
          <w:u w:val="single"/>
          <w:shd w:val="clear" w:color="auto" w:fill="FFFFFF"/>
        </w:rPr>
        <w:t>由承包人自行决定。</w:t>
      </w:r>
    </w:p>
    <w:p w14:paraId="0AF03838" w14:textId="77777777" w:rsidR="0045066E" w:rsidRPr="0053748A" w:rsidRDefault="00B81C1C">
      <w:pPr>
        <w:pStyle w:val="2TimesNewRoman5020"/>
        <w:spacing w:before="120" w:after="120"/>
        <w:outlineLvl w:val="2"/>
        <w:rPr>
          <w:rFonts w:eastAsia="仿宋_GB2312" w:cs="Times New Roman"/>
          <w:shd w:val="clear" w:color="auto" w:fill="FFFFFF"/>
        </w:rPr>
      </w:pPr>
      <w:bookmarkStart w:id="1653" w:name="_Toc152045749"/>
      <w:bookmarkStart w:id="1654" w:name="_Toc152042528"/>
      <w:bookmarkStart w:id="1655" w:name="_Toc179632767"/>
      <w:bookmarkStart w:id="1656" w:name="_Toc342296503"/>
      <w:bookmarkStart w:id="1657" w:name="_Toc480303454"/>
      <w:bookmarkStart w:id="1658" w:name="_Toc485323221"/>
      <w:bookmarkStart w:id="1659" w:name="_Toc241459744"/>
      <w:bookmarkStart w:id="1660" w:name="_Toc486580447"/>
      <w:bookmarkStart w:id="1661" w:name="_Toc144974720"/>
      <w:bookmarkStart w:id="1662" w:name="_Toc489280253"/>
      <w:bookmarkStart w:id="1663" w:name="_Toc497298361"/>
      <w:bookmarkStart w:id="1664" w:name="_Toc490331738"/>
      <w:bookmarkStart w:id="1665" w:name="_Toc501052619"/>
      <w:bookmarkStart w:id="1666" w:name="_Toc10237542"/>
      <w:bookmarkStart w:id="1667" w:name="_Toc37955163"/>
      <w:bookmarkStart w:id="1668" w:name="_Toc38297114"/>
      <w:r w:rsidRPr="0053748A">
        <w:rPr>
          <w:rFonts w:eastAsia="仿宋_GB2312" w:cs="Times New Roman"/>
          <w:shd w:val="clear" w:color="auto" w:fill="FFFFFF"/>
        </w:rPr>
        <w:t>21.</w:t>
      </w:r>
      <w:r w:rsidRPr="0053748A">
        <w:rPr>
          <w:rFonts w:eastAsia="仿宋_GB2312" w:cs="Times New Roman"/>
          <w:shd w:val="clear" w:color="auto" w:fill="FFFFFF"/>
        </w:rPr>
        <w:t>不可抗力</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3CA9652E" w14:textId="77777777" w:rsidR="0045066E" w:rsidRPr="0053748A" w:rsidRDefault="00B81C1C">
      <w:pPr>
        <w:pStyle w:val="378020"/>
        <w:spacing w:before="120" w:after="120"/>
        <w:rPr>
          <w:rFonts w:eastAsia="仿宋_GB2312"/>
          <w:shd w:val="clear" w:color="auto" w:fill="FFFFFF"/>
        </w:rPr>
      </w:pPr>
      <w:bookmarkStart w:id="1669" w:name="_Toc501052620"/>
      <w:bookmarkStart w:id="1670" w:name="_Toc241459745"/>
      <w:bookmarkStart w:id="1671" w:name="_Toc179632768"/>
      <w:bookmarkStart w:id="1672" w:name="_Toc486580448"/>
      <w:bookmarkStart w:id="1673" w:name="_Toc144974721"/>
      <w:bookmarkStart w:id="1674" w:name="_Toc152045750"/>
      <w:bookmarkStart w:id="1675" w:name="_Toc480303455"/>
      <w:bookmarkStart w:id="1676" w:name="_Toc489280254"/>
      <w:bookmarkStart w:id="1677" w:name="_Toc490331739"/>
      <w:bookmarkStart w:id="1678" w:name="_Toc342296504"/>
      <w:bookmarkStart w:id="1679" w:name="_Toc152042529"/>
      <w:bookmarkStart w:id="1680" w:name="_Toc485323222"/>
      <w:bookmarkStart w:id="1681" w:name="_Toc497298362"/>
      <w:bookmarkStart w:id="1682" w:name="_Toc37955164"/>
      <w:bookmarkStart w:id="1683" w:name="_Toc10237543"/>
      <w:bookmarkStart w:id="1684" w:name="_Toc38297115"/>
      <w:r w:rsidRPr="0053748A">
        <w:rPr>
          <w:rFonts w:eastAsia="仿宋_GB2312"/>
          <w:shd w:val="clear" w:color="auto" w:fill="FFFFFF"/>
        </w:rPr>
        <w:t xml:space="preserve">21.1  </w:t>
      </w:r>
      <w:r w:rsidRPr="0053748A">
        <w:rPr>
          <w:rFonts w:eastAsia="仿宋_GB2312"/>
          <w:shd w:val="clear" w:color="auto" w:fill="FFFFFF"/>
        </w:rPr>
        <w:t>不可抗力的确认</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499B6F5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21.1.1  </w:t>
      </w:r>
      <w:r w:rsidRPr="0053748A">
        <w:rPr>
          <w:rFonts w:eastAsia="仿宋_GB2312"/>
          <w:szCs w:val="21"/>
          <w:shd w:val="clear" w:color="auto" w:fill="FFFFFF"/>
        </w:rPr>
        <w:t>合同条款通用部分第</w:t>
      </w:r>
      <w:r w:rsidRPr="0053748A">
        <w:rPr>
          <w:rFonts w:eastAsia="仿宋_GB2312"/>
          <w:szCs w:val="21"/>
          <w:shd w:val="clear" w:color="auto" w:fill="FFFFFF"/>
        </w:rPr>
        <w:t>21.1.1</w:t>
      </w:r>
      <w:r w:rsidRPr="0053748A">
        <w:rPr>
          <w:rFonts w:eastAsia="仿宋_GB2312"/>
          <w:szCs w:val="21"/>
          <w:shd w:val="clear" w:color="auto" w:fill="FFFFFF"/>
        </w:rPr>
        <w:t>项约定的不可抗力以外的其他情形：</w:t>
      </w:r>
    </w:p>
    <w:p w14:paraId="6B0AA648"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1</w:t>
      </w:r>
      <w:r w:rsidRPr="0053748A">
        <w:rPr>
          <w:rFonts w:eastAsia="仿宋_GB2312"/>
          <w:szCs w:val="21"/>
          <w:u w:val="single"/>
          <w:shd w:val="clear" w:color="auto" w:fill="FFFFFF"/>
        </w:rPr>
        <w:t>）因战争、动乱、空中飞行物体坠落或其他非发包人承包人责任造成的爆炸、火灾；</w:t>
      </w:r>
    </w:p>
    <w:p w14:paraId="1299FDE9"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2</w:t>
      </w:r>
      <w:r w:rsidRPr="0053748A">
        <w:rPr>
          <w:rFonts w:eastAsia="仿宋_GB2312"/>
          <w:szCs w:val="21"/>
          <w:u w:val="single"/>
          <w:shd w:val="clear" w:color="auto" w:fill="FFFFFF"/>
        </w:rPr>
        <w:t>）风、雨、雪、洪等造成的自然灾害。</w:t>
      </w:r>
    </w:p>
    <w:p w14:paraId="38AEA0E5"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不可抗力的等级范围约定：</w:t>
      </w:r>
    </w:p>
    <w:p w14:paraId="1E5F5573"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1</w:t>
      </w:r>
      <w:r w:rsidRPr="0053748A">
        <w:rPr>
          <w:rFonts w:eastAsia="仿宋_GB2312"/>
          <w:szCs w:val="21"/>
          <w:u w:val="single"/>
          <w:shd w:val="clear" w:color="auto" w:fill="FFFFFF"/>
        </w:rPr>
        <w:t>）风、雨、雪、洪等造成的自然灾害界定位为：</w:t>
      </w:r>
      <w:r w:rsidRPr="0053748A">
        <w:rPr>
          <w:rFonts w:eastAsia="仿宋_GB2312"/>
          <w:szCs w:val="21"/>
          <w:u w:val="single"/>
          <w:shd w:val="clear" w:color="auto" w:fill="FFFFFF"/>
        </w:rPr>
        <w:t xml:space="preserve">50 </w:t>
      </w:r>
      <w:r w:rsidRPr="0053748A">
        <w:rPr>
          <w:rFonts w:eastAsia="仿宋_GB2312"/>
          <w:szCs w:val="21"/>
          <w:u w:val="single"/>
          <w:shd w:val="clear" w:color="auto" w:fill="FFFFFF"/>
        </w:rPr>
        <w:t>年及以上一遇，以当地气象部门分布的相关证明文件为准；</w:t>
      </w:r>
    </w:p>
    <w:p w14:paraId="4A5DD19A" w14:textId="77777777" w:rsidR="0045066E" w:rsidRPr="0053748A" w:rsidRDefault="00B81C1C">
      <w:pPr>
        <w:spacing w:line="360" w:lineRule="auto"/>
        <w:rPr>
          <w:rFonts w:eastAsia="仿宋_GB2312"/>
          <w:shd w:val="clear" w:color="auto" w:fill="FFFFFF"/>
        </w:rPr>
      </w:pPr>
      <w:r w:rsidRPr="0053748A">
        <w:rPr>
          <w:rFonts w:eastAsia="仿宋_GB2312"/>
          <w:szCs w:val="21"/>
          <w:u w:val="single"/>
          <w:shd w:val="clear" w:color="auto" w:fill="FFFFFF"/>
        </w:rPr>
        <w:t>（</w:t>
      </w:r>
      <w:r w:rsidRPr="0053748A">
        <w:rPr>
          <w:rFonts w:eastAsia="仿宋_GB2312"/>
          <w:szCs w:val="21"/>
          <w:u w:val="single"/>
          <w:shd w:val="clear" w:color="auto" w:fill="FFFFFF"/>
        </w:rPr>
        <w:t>2</w:t>
      </w:r>
      <w:r w:rsidRPr="0053748A">
        <w:rPr>
          <w:rFonts w:eastAsia="仿宋_GB2312"/>
          <w:szCs w:val="21"/>
          <w:u w:val="single"/>
          <w:shd w:val="clear" w:color="auto" w:fill="FFFFFF"/>
        </w:rPr>
        <w:t>）地震造成的自然灾害界定为：主体结构为设计抗震等级以上，其余为地震烈度</w:t>
      </w:r>
      <w:r w:rsidRPr="0053748A">
        <w:rPr>
          <w:rFonts w:eastAsia="仿宋_GB2312"/>
          <w:szCs w:val="21"/>
          <w:u w:val="single"/>
          <w:shd w:val="clear" w:color="auto" w:fill="FFFFFF"/>
        </w:rPr>
        <w:t xml:space="preserve"> 7 </w:t>
      </w:r>
      <w:r w:rsidRPr="0053748A">
        <w:rPr>
          <w:rFonts w:eastAsia="仿宋_GB2312"/>
          <w:szCs w:val="21"/>
          <w:u w:val="single"/>
          <w:shd w:val="clear" w:color="auto" w:fill="FFFFFF"/>
        </w:rPr>
        <w:t>度及以上。</w:t>
      </w:r>
    </w:p>
    <w:p w14:paraId="0C3EDCF6" w14:textId="77777777" w:rsidR="0045066E" w:rsidRPr="0053748A" w:rsidRDefault="00B81C1C">
      <w:pPr>
        <w:pStyle w:val="2TimesNewRoman5020"/>
        <w:spacing w:before="120" w:after="120"/>
        <w:outlineLvl w:val="2"/>
        <w:rPr>
          <w:rFonts w:eastAsia="仿宋_GB2312" w:cs="Times New Roman"/>
          <w:shd w:val="clear" w:color="auto" w:fill="FFFFFF"/>
        </w:rPr>
      </w:pPr>
      <w:bookmarkStart w:id="1685" w:name="_Toc480303457"/>
      <w:bookmarkStart w:id="1686" w:name="_Toc497298363"/>
      <w:bookmarkStart w:id="1687" w:name="_Toc144974732"/>
      <w:bookmarkStart w:id="1688" w:name="_Toc152045762"/>
      <w:bookmarkStart w:id="1689" w:name="_Toc152042541"/>
      <w:bookmarkStart w:id="1690" w:name="_Toc485323224"/>
      <w:bookmarkStart w:id="1691" w:name="_Toc179632780"/>
      <w:bookmarkStart w:id="1692" w:name="_Toc486580450"/>
      <w:bookmarkStart w:id="1693" w:name="_Toc489280256"/>
      <w:bookmarkStart w:id="1694" w:name="_Toc490331741"/>
      <w:bookmarkStart w:id="1695" w:name="_Toc241459747"/>
      <w:bookmarkStart w:id="1696" w:name="_Toc342296506"/>
      <w:bookmarkStart w:id="1697" w:name="_Toc10237544"/>
      <w:bookmarkStart w:id="1698" w:name="_Toc38297116"/>
      <w:bookmarkStart w:id="1699" w:name="_Toc37955165"/>
      <w:bookmarkStart w:id="1700" w:name="_Toc501052621"/>
      <w:r w:rsidRPr="0053748A">
        <w:rPr>
          <w:rFonts w:eastAsia="仿宋_GB2312" w:cs="Times New Roman"/>
          <w:shd w:val="clear" w:color="auto" w:fill="FFFFFF"/>
        </w:rPr>
        <w:lastRenderedPageBreak/>
        <w:t>24.</w:t>
      </w:r>
      <w:r w:rsidRPr="0053748A">
        <w:rPr>
          <w:rFonts w:eastAsia="仿宋_GB2312" w:cs="Times New Roman"/>
          <w:shd w:val="clear" w:color="auto" w:fill="FFFFFF"/>
        </w:rPr>
        <w:t>争议的解决</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62AF7EF0" w14:textId="77777777" w:rsidR="0045066E" w:rsidRPr="0053748A" w:rsidRDefault="00B81C1C">
      <w:pPr>
        <w:pStyle w:val="378020"/>
        <w:spacing w:before="120" w:after="120"/>
        <w:rPr>
          <w:rFonts w:eastAsia="仿宋_GB2312"/>
          <w:shd w:val="clear" w:color="auto" w:fill="FFFFFF"/>
        </w:rPr>
      </w:pPr>
      <w:bookmarkStart w:id="1701" w:name="_Toc179632781"/>
      <w:bookmarkStart w:id="1702" w:name="_Toc152042542"/>
      <w:bookmarkStart w:id="1703" w:name="_Toc241459748"/>
      <w:bookmarkStart w:id="1704" w:name="_Toc342296507"/>
      <w:bookmarkStart w:id="1705" w:name="_Toc480303458"/>
      <w:bookmarkStart w:id="1706" w:name="_Toc152045763"/>
      <w:bookmarkStart w:id="1707" w:name="_Toc485323225"/>
      <w:bookmarkStart w:id="1708" w:name="_Toc490331742"/>
      <w:bookmarkStart w:id="1709" w:name="_Toc497298364"/>
      <w:bookmarkStart w:id="1710" w:name="_Toc144974733"/>
      <w:bookmarkStart w:id="1711" w:name="_Toc489280257"/>
      <w:bookmarkStart w:id="1712" w:name="_Toc501052622"/>
      <w:bookmarkStart w:id="1713" w:name="_Toc486580451"/>
      <w:bookmarkStart w:id="1714" w:name="_Toc38297117"/>
      <w:bookmarkStart w:id="1715" w:name="_Toc37955166"/>
      <w:bookmarkStart w:id="1716" w:name="_Toc10237545"/>
      <w:r w:rsidRPr="0053748A">
        <w:rPr>
          <w:rFonts w:eastAsia="仿宋_GB2312"/>
          <w:shd w:val="clear" w:color="auto" w:fill="FFFFFF"/>
        </w:rPr>
        <w:t xml:space="preserve">24.1  </w:t>
      </w:r>
      <w:r w:rsidRPr="0053748A">
        <w:rPr>
          <w:rFonts w:eastAsia="仿宋_GB2312"/>
          <w:shd w:val="clear" w:color="auto" w:fill="FFFFFF"/>
        </w:rPr>
        <w:t>争议的解决方式</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01A5B886" w14:textId="77777777" w:rsidR="0045066E" w:rsidRPr="0053748A" w:rsidRDefault="00B81C1C">
      <w:pPr>
        <w:spacing w:line="360" w:lineRule="auto"/>
        <w:rPr>
          <w:rFonts w:eastAsia="仿宋_GB2312"/>
          <w:szCs w:val="21"/>
          <w:shd w:val="clear" w:color="auto" w:fill="FFFFFF"/>
        </w:rPr>
      </w:pPr>
      <w:bookmarkStart w:id="1717" w:name="_Toc144974734"/>
      <w:bookmarkStart w:id="1718" w:name="_Toc179632782"/>
      <w:bookmarkStart w:id="1719" w:name="_Toc152045764"/>
      <w:bookmarkStart w:id="1720" w:name="_Toc152042543"/>
      <w:r w:rsidRPr="0053748A">
        <w:rPr>
          <w:rFonts w:eastAsia="仿宋_GB2312"/>
          <w:szCs w:val="21"/>
          <w:shd w:val="clear" w:color="auto" w:fill="FFFFFF"/>
        </w:rPr>
        <w:t>因本合同引起的或与本合同有关的任何争议，合同双方友好协商不成、不愿提请争议组评审或者不愿接受争议评审组意见的，选择下列第</w:t>
      </w:r>
      <w:r w:rsidRPr="0053748A">
        <w:rPr>
          <w:rFonts w:eastAsia="仿宋_GB2312"/>
          <w:szCs w:val="21"/>
          <w:u w:val="single"/>
          <w:shd w:val="clear" w:color="auto" w:fill="FFFFFF"/>
        </w:rPr>
        <w:t xml:space="preserve">  </w:t>
      </w:r>
      <w:r w:rsidRPr="0053748A">
        <w:rPr>
          <w:rFonts w:eastAsia="仿宋_GB2312"/>
          <w:szCs w:val="21"/>
          <w:u w:val="single"/>
          <w:shd w:val="clear" w:color="auto" w:fill="FFFFFF"/>
        </w:rPr>
        <w:t>贰</w:t>
      </w:r>
      <w:r w:rsidRPr="0053748A">
        <w:rPr>
          <w:rFonts w:eastAsia="仿宋_GB2312"/>
          <w:szCs w:val="21"/>
          <w:u w:val="single"/>
          <w:shd w:val="clear" w:color="auto" w:fill="FFFFFF"/>
        </w:rPr>
        <w:t xml:space="preserve">  </w:t>
      </w:r>
      <w:r w:rsidRPr="0053748A">
        <w:rPr>
          <w:rFonts w:eastAsia="仿宋_GB2312"/>
          <w:szCs w:val="21"/>
          <w:shd w:val="clear" w:color="auto" w:fill="FFFFFF"/>
        </w:rPr>
        <w:t>种方式解决：</w:t>
      </w:r>
    </w:p>
    <w:p w14:paraId="4DA49F68" w14:textId="77777777" w:rsidR="0045066E" w:rsidRPr="0053748A" w:rsidRDefault="00B81C1C">
      <w:pPr>
        <w:spacing w:line="360" w:lineRule="auto"/>
        <w:rPr>
          <w:rFonts w:eastAsia="仿宋_GB2312"/>
          <w:shd w:val="clear" w:color="auto" w:fill="FFFFFF"/>
        </w:rPr>
      </w:pPr>
      <w:r w:rsidRPr="0053748A">
        <w:rPr>
          <w:rFonts w:eastAsia="仿宋_GB2312"/>
          <w:u w:val="single"/>
          <w:shd w:val="clear" w:color="auto" w:fill="FFFFFF"/>
        </w:rPr>
        <w:t>（壹）</w:t>
      </w:r>
      <w:r w:rsidRPr="0053748A">
        <w:rPr>
          <w:rFonts w:eastAsia="仿宋_GB2312"/>
          <w:shd w:val="clear" w:color="auto" w:fill="FFFFFF"/>
        </w:rPr>
        <w:t>提请</w:t>
      </w:r>
      <w:r w:rsidRPr="0053748A">
        <w:rPr>
          <w:rFonts w:eastAsia="仿宋_GB2312"/>
          <w:u w:val="single"/>
          <w:shd w:val="clear" w:color="auto" w:fill="FFFFFF"/>
        </w:rPr>
        <w:t xml:space="preserve">          </w:t>
      </w:r>
      <w:r w:rsidRPr="0053748A">
        <w:rPr>
          <w:rFonts w:eastAsia="仿宋_GB2312"/>
          <w:shd w:val="clear" w:color="auto" w:fill="FFFFFF"/>
        </w:rPr>
        <w:t>仲裁委员会按照该会仲裁规则进行仲裁，仲裁裁决是终局的，对合同双方均有约束力。</w:t>
      </w:r>
    </w:p>
    <w:p w14:paraId="3F84317F"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（贰）</w:t>
      </w:r>
      <w:r w:rsidRPr="0053748A">
        <w:rPr>
          <w:rFonts w:eastAsia="仿宋_GB2312"/>
          <w:szCs w:val="21"/>
          <w:shd w:val="clear" w:color="auto" w:fill="FFFFFF"/>
        </w:rPr>
        <w:t>向有管辖权的人民法院提起诉讼。</w:t>
      </w:r>
    </w:p>
    <w:p w14:paraId="4D6BBCD6" w14:textId="77777777" w:rsidR="0045066E" w:rsidRPr="0053748A" w:rsidRDefault="00B81C1C">
      <w:pPr>
        <w:pStyle w:val="378020"/>
        <w:spacing w:before="120" w:after="120"/>
        <w:rPr>
          <w:rFonts w:eastAsia="仿宋_GB2312"/>
          <w:shd w:val="clear" w:color="auto" w:fill="FFFFFF"/>
        </w:rPr>
      </w:pPr>
      <w:bookmarkStart w:id="1721" w:name="_Toc144974735"/>
      <w:bookmarkStart w:id="1722" w:name="_Toc152042544"/>
      <w:bookmarkStart w:id="1723" w:name="_Toc152045765"/>
      <w:bookmarkStart w:id="1724" w:name="_Toc179632783"/>
      <w:bookmarkStart w:id="1725" w:name="_Toc241459749"/>
      <w:bookmarkStart w:id="1726" w:name="_Toc485323226"/>
      <w:bookmarkStart w:id="1727" w:name="_Toc489280258"/>
      <w:bookmarkStart w:id="1728" w:name="_Toc486580452"/>
      <w:bookmarkStart w:id="1729" w:name="_Toc497298365"/>
      <w:bookmarkStart w:id="1730" w:name="_Toc342296508"/>
      <w:bookmarkStart w:id="1731" w:name="_Toc480303459"/>
      <w:bookmarkStart w:id="1732" w:name="_Toc10237546"/>
      <w:bookmarkStart w:id="1733" w:name="_Toc490331743"/>
      <w:bookmarkStart w:id="1734" w:name="_Toc501052623"/>
      <w:bookmarkStart w:id="1735" w:name="_Toc38297118"/>
      <w:bookmarkStart w:id="1736" w:name="_Toc37955167"/>
      <w:bookmarkEnd w:id="1717"/>
      <w:bookmarkEnd w:id="1718"/>
      <w:bookmarkEnd w:id="1719"/>
      <w:bookmarkEnd w:id="1720"/>
      <w:r w:rsidRPr="0053748A">
        <w:rPr>
          <w:rFonts w:eastAsia="仿宋_GB2312"/>
          <w:shd w:val="clear" w:color="auto" w:fill="FFFFFF"/>
        </w:rPr>
        <w:t xml:space="preserve">24.3  </w:t>
      </w:r>
      <w:r w:rsidRPr="0053748A">
        <w:rPr>
          <w:rFonts w:eastAsia="仿宋_GB2312"/>
          <w:shd w:val="clear" w:color="auto" w:fill="FFFFFF"/>
        </w:rPr>
        <w:t>争议评审</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39384691"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 xml:space="preserve">24.3.4  </w:t>
      </w:r>
      <w:r w:rsidRPr="0053748A">
        <w:rPr>
          <w:rFonts w:eastAsia="仿宋_GB2312"/>
          <w:szCs w:val="21"/>
          <w:shd w:val="clear" w:color="auto" w:fill="FFFFFF"/>
        </w:rPr>
        <w:t>争议评审组邀请合同双方代表人和有关人员举行调查会的期限：</w:t>
      </w:r>
      <w:r w:rsidRPr="0053748A">
        <w:rPr>
          <w:rFonts w:eastAsia="仿宋_GB2312"/>
          <w:szCs w:val="21"/>
          <w:u w:val="single"/>
          <w:shd w:val="clear" w:color="auto" w:fill="FFFFFF"/>
        </w:rPr>
        <w:t>执行通用合同条款。</w:t>
      </w:r>
    </w:p>
    <w:p w14:paraId="3EF806F0"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 xml:space="preserve">24.3.5  </w:t>
      </w:r>
      <w:r w:rsidRPr="0053748A">
        <w:rPr>
          <w:rFonts w:eastAsia="仿宋_GB2312"/>
          <w:szCs w:val="21"/>
          <w:shd w:val="clear" w:color="auto" w:fill="FFFFFF"/>
        </w:rPr>
        <w:t>争议评审组在调查会后作出争议评审意见的期限：</w:t>
      </w:r>
      <w:r w:rsidRPr="0053748A">
        <w:rPr>
          <w:rFonts w:eastAsia="仿宋_GB2312"/>
          <w:szCs w:val="21"/>
          <w:u w:val="single"/>
          <w:shd w:val="clear" w:color="auto" w:fill="FFFFFF"/>
        </w:rPr>
        <w:t>执行通用合同条款。</w:t>
      </w:r>
    </w:p>
    <w:p w14:paraId="4C2EEBFF" w14:textId="77777777" w:rsidR="0045066E" w:rsidRPr="0053748A" w:rsidRDefault="0045066E">
      <w:pPr>
        <w:spacing w:line="360" w:lineRule="auto"/>
        <w:rPr>
          <w:rFonts w:eastAsia="仿宋_GB2312"/>
          <w:szCs w:val="21"/>
          <w:u w:val="single"/>
          <w:shd w:val="clear" w:color="auto" w:fill="FFFFFF"/>
        </w:rPr>
      </w:pPr>
    </w:p>
    <w:p w14:paraId="3F206210" w14:textId="77777777" w:rsidR="0045066E" w:rsidRPr="0053748A" w:rsidRDefault="0045066E">
      <w:pPr>
        <w:spacing w:line="360" w:lineRule="auto"/>
        <w:rPr>
          <w:rFonts w:eastAsia="仿宋_GB2312"/>
          <w:szCs w:val="21"/>
          <w:shd w:val="clear" w:color="auto" w:fill="FFFFFF"/>
        </w:rPr>
      </w:pPr>
    </w:p>
    <w:p w14:paraId="585EE424" w14:textId="77777777" w:rsidR="0045066E" w:rsidRPr="0053748A" w:rsidRDefault="0045066E">
      <w:pPr>
        <w:spacing w:line="360" w:lineRule="auto"/>
        <w:rPr>
          <w:rFonts w:eastAsia="仿宋_GB2312"/>
          <w:szCs w:val="21"/>
          <w:shd w:val="clear" w:color="auto" w:fill="FFFFFF"/>
        </w:rPr>
        <w:sectPr w:rsidR="0045066E" w:rsidRPr="0053748A">
          <w:headerReference w:type="even" r:id="rId17"/>
          <w:headerReference w:type="default" r:id="rId18"/>
          <w:footerReference w:type="first" r:id="rId19"/>
          <w:pgSz w:w="11906" w:h="16838"/>
          <w:pgMar w:top="1440" w:right="1797" w:bottom="1440" w:left="1797" w:header="851" w:footer="992" w:gutter="0"/>
          <w:cols w:space="720"/>
          <w:docGrid w:linePitch="312"/>
        </w:sectPr>
      </w:pPr>
    </w:p>
    <w:p w14:paraId="4B631B3C" w14:textId="77777777" w:rsidR="0045066E" w:rsidRPr="0053748A" w:rsidRDefault="00B81C1C">
      <w:pPr>
        <w:pStyle w:val="378020"/>
        <w:spacing w:before="120" w:after="120"/>
        <w:outlineLvl w:val="1"/>
        <w:rPr>
          <w:rFonts w:eastAsia="仿宋_GB2312"/>
          <w:shd w:val="clear" w:color="auto" w:fill="FFFFFF"/>
        </w:rPr>
      </w:pPr>
      <w:bookmarkStart w:id="1737" w:name="_Toc485323227"/>
      <w:bookmarkStart w:id="1738" w:name="_Toc486580453"/>
      <w:bookmarkStart w:id="1739" w:name="_Toc37955168"/>
      <w:bookmarkStart w:id="1740" w:name="_Toc480303460"/>
      <w:bookmarkStart w:id="1741" w:name="_Toc501052624"/>
      <w:bookmarkStart w:id="1742" w:name="_Toc477964589"/>
      <w:bookmarkStart w:id="1743" w:name="_Toc489280259"/>
      <w:bookmarkStart w:id="1744" w:name="_Toc38297119"/>
      <w:bookmarkStart w:id="1745" w:name="_Toc10237547"/>
      <w:bookmarkStart w:id="1746" w:name="_Toc497298366"/>
      <w:r w:rsidRPr="0053748A">
        <w:rPr>
          <w:rFonts w:eastAsia="仿宋_GB2312"/>
          <w:shd w:val="clear" w:color="auto" w:fill="FFFFFF"/>
        </w:rPr>
        <w:lastRenderedPageBreak/>
        <w:t>附件一：合同协议书</w:t>
      </w:r>
      <w:bookmarkEnd w:id="1737"/>
      <w:bookmarkEnd w:id="1738"/>
      <w:bookmarkEnd w:id="1739"/>
      <w:bookmarkEnd w:id="1740"/>
      <w:bookmarkEnd w:id="1741"/>
      <w:bookmarkEnd w:id="1742"/>
      <w:bookmarkEnd w:id="1743"/>
      <w:bookmarkEnd w:id="1744"/>
      <w:bookmarkEnd w:id="1745"/>
      <w:bookmarkEnd w:id="1746"/>
    </w:p>
    <w:p w14:paraId="3418A4B0" w14:textId="77777777" w:rsidR="0045066E" w:rsidRPr="0053748A" w:rsidRDefault="00B81C1C">
      <w:pPr>
        <w:spacing w:line="360" w:lineRule="auto"/>
        <w:jc w:val="center"/>
        <w:rPr>
          <w:rFonts w:eastAsia="仿宋_GB2312"/>
          <w:b/>
          <w:sz w:val="28"/>
          <w:szCs w:val="28"/>
          <w:shd w:val="clear" w:color="auto" w:fill="FFFFFF"/>
        </w:rPr>
      </w:pPr>
      <w:r w:rsidRPr="0053748A">
        <w:rPr>
          <w:rFonts w:eastAsia="仿宋_GB2312"/>
          <w:b/>
          <w:sz w:val="28"/>
          <w:szCs w:val="28"/>
          <w:shd w:val="clear" w:color="auto" w:fill="FFFFFF"/>
        </w:rPr>
        <w:t>合同协议书</w:t>
      </w:r>
      <w:r w:rsidRPr="0053748A">
        <w:rPr>
          <w:rFonts w:eastAsia="仿宋_GB2312"/>
          <w:b/>
          <w:sz w:val="28"/>
          <w:szCs w:val="28"/>
          <w:shd w:val="clear" w:color="auto" w:fill="FFFFFF"/>
        </w:rPr>
        <w:t xml:space="preserve"> </w:t>
      </w:r>
    </w:p>
    <w:p w14:paraId="3072D040" w14:textId="77777777" w:rsidR="0045066E" w:rsidRPr="0053748A" w:rsidRDefault="00B81C1C">
      <w:pPr>
        <w:pStyle w:val="17"/>
        <w:spacing w:line="360" w:lineRule="auto"/>
        <w:ind w:left="200" w:right="232" w:firstLine="0"/>
        <w:rPr>
          <w:rFonts w:eastAsia="仿宋_GB2312"/>
          <w:szCs w:val="21"/>
          <w:shd w:val="clear" w:color="auto" w:fill="FFFFFF"/>
        </w:rPr>
      </w:pPr>
      <w:r w:rsidRPr="0053748A">
        <w:rPr>
          <w:rFonts w:eastAsia="仿宋_GB2312"/>
          <w:szCs w:val="21"/>
          <w:shd w:val="clear" w:color="auto" w:fill="FFFFFF"/>
        </w:rPr>
        <w:t xml:space="preserve">                                                    </w:t>
      </w:r>
      <w:r w:rsidRPr="0053748A">
        <w:rPr>
          <w:rFonts w:eastAsia="仿宋_GB2312"/>
          <w:szCs w:val="21"/>
          <w:shd w:val="clear" w:color="auto" w:fill="FFFFFF"/>
        </w:rPr>
        <w:t>编号：</w:t>
      </w:r>
      <w:r w:rsidRPr="0053748A">
        <w:rPr>
          <w:rFonts w:eastAsia="仿宋_GB2312"/>
          <w:szCs w:val="21"/>
          <w:u w:val="single"/>
          <w:shd w:val="clear" w:color="auto" w:fill="FFFFFF"/>
        </w:rPr>
        <w:t xml:space="preserve">                   </w:t>
      </w:r>
    </w:p>
    <w:p w14:paraId="3FABF8B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发包人（全称）：</w:t>
      </w:r>
      <w:r w:rsidRPr="0053748A">
        <w:rPr>
          <w:rFonts w:eastAsia="仿宋_GB2312"/>
          <w:szCs w:val="21"/>
          <w:u w:val="single"/>
          <w:shd w:val="clear" w:color="auto" w:fill="FFFFFF"/>
        </w:rPr>
        <w:t xml:space="preserve">                                                              </w:t>
      </w:r>
    </w:p>
    <w:p w14:paraId="4370AF8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法</w:t>
      </w:r>
      <w:r w:rsidRPr="0053748A">
        <w:rPr>
          <w:rFonts w:eastAsia="仿宋_GB2312"/>
          <w:sz w:val="18"/>
          <w:szCs w:val="21"/>
          <w:shd w:val="clear" w:color="auto" w:fill="FFFFFF"/>
        </w:rPr>
        <w:t xml:space="preserve"> </w:t>
      </w:r>
      <w:r w:rsidRPr="0053748A">
        <w:rPr>
          <w:rFonts w:eastAsia="仿宋_GB2312"/>
          <w:szCs w:val="21"/>
          <w:shd w:val="clear" w:color="auto" w:fill="FFFFFF"/>
        </w:rPr>
        <w:t>定</w:t>
      </w:r>
      <w:r w:rsidRPr="0053748A">
        <w:rPr>
          <w:rFonts w:eastAsia="仿宋_GB2312"/>
          <w:sz w:val="13"/>
          <w:szCs w:val="21"/>
          <w:shd w:val="clear" w:color="auto" w:fill="FFFFFF"/>
        </w:rPr>
        <w:t xml:space="preserve"> </w:t>
      </w:r>
      <w:r w:rsidRPr="0053748A">
        <w:rPr>
          <w:rFonts w:eastAsia="仿宋_GB2312"/>
          <w:szCs w:val="21"/>
          <w:shd w:val="clear" w:color="auto" w:fill="FFFFFF"/>
        </w:rPr>
        <w:t>代</w:t>
      </w:r>
      <w:r w:rsidRPr="0053748A">
        <w:rPr>
          <w:rFonts w:eastAsia="仿宋_GB2312"/>
          <w:sz w:val="13"/>
          <w:szCs w:val="21"/>
          <w:shd w:val="clear" w:color="auto" w:fill="FFFFFF"/>
        </w:rPr>
        <w:t xml:space="preserve"> </w:t>
      </w:r>
      <w:r w:rsidRPr="0053748A">
        <w:rPr>
          <w:rFonts w:eastAsia="仿宋_GB2312"/>
          <w:szCs w:val="21"/>
          <w:shd w:val="clear" w:color="auto" w:fill="FFFFFF"/>
        </w:rPr>
        <w:t>表</w:t>
      </w:r>
      <w:r w:rsidRPr="0053748A">
        <w:rPr>
          <w:rFonts w:eastAsia="仿宋_GB2312"/>
          <w:sz w:val="13"/>
          <w:szCs w:val="21"/>
          <w:shd w:val="clear" w:color="auto" w:fill="FFFFFF"/>
        </w:rPr>
        <w:t xml:space="preserve"> </w:t>
      </w:r>
      <w:r w:rsidRPr="0053748A">
        <w:rPr>
          <w:rFonts w:eastAsia="仿宋_GB2312"/>
          <w:szCs w:val="21"/>
          <w:shd w:val="clear" w:color="auto" w:fill="FFFFFF"/>
        </w:rPr>
        <w:t>人：</w:t>
      </w:r>
      <w:r w:rsidRPr="0053748A">
        <w:rPr>
          <w:rFonts w:eastAsia="仿宋_GB2312"/>
          <w:szCs w:val="21"/>
          <w:u w:val="single"/>
          <w:shd w:val="clear" w:color="auto" w:fill="FFFFFF"/>
        </w:rPr>
        <w:t xml:space="preserve">                                                              </w:t>
      </w:r>
    </w:p>
    <w:p w14:paraId="550A0F2D" w14:textId="77777777" w:rsidR="0045066E" w:rsidRPr="0053748A" w:rsidRDefault="00B81C1C">
      <w:pPr>
        <w:spacing w:line="360" w:lineRule="auto"/>
        <w:rPr>
          <w:rFonts w:eastAsia="仿宋_GB2312"/>
          <w:szCs w:val="21"/>
          <w:u w:val="single"/>
          <w:shd w:val="clear" w:color="auto" w:fill="FFFFFF"/>
        </w:rPr>
      </w:pPr>
      <w:r w:rsidRPr="0053748A">
        <w:rPr>
          <w:rFonts w:eastAsia="仿宋_GB2312"/>
          <w:szCs w:val="21"/>
          <w:shd w:val="clear" w:color="auto" w:fill="FFFFFF"/>
        </w:rPr>
        <w:t>法定注册地址：</w:t>
      </w:r>
      <w:r w:rsidRPr="0053748A">
        <w:rPr>
          <w:rFonts w:eastAsia="仿宋_GB2312"/>
          <w:szCs w:val="21"/>
          <w:u w:val="single"/>
          <w:shd w:val="clear" w:color="auto" w:fill="FFFFFF"/>
        </w:rPr>
        <w:t xml:space="preserve">                                                               </w:t>
      </w:r>
    </w:p>
    <w:p w14:paraId="7DF5225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承包人（全称）：</w:t>
      </w:r>
      <w:r w:rsidRPr="0053748A">
        <w:rPr>
          <w:rFonts w:eastAsia="仿宋_GB2312"/>
          <w:szCs w:val="21"/>
          <w:u w:val="single"/>
          <w:shd w:val="clear" w:color="auto" w:fill="FFFFFF"/>
        </w:rPr>
        <w:t xml:space="preserve">                                                              </w:t>
      </w:r>
    </w:p>
    <w:p w14:paraId="40333A26"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法</w:t>
      </w:r>
      <w:r w:rsidRPr="0053748A">
        <w:rPr>
          <w:rFonts w:eastAsia="仿宋_GB2312"/>
          <w:sz w:val="18"/>
          <w:szCs w:val="21"/>
          <w:shd w:val="clear" w:color="auto" w:fill="FFFFFF"/>
        </w:rPr>
        <w:t xml:space="preserve"> </w:t>
      </w:r>
      <w:r w:rsidRPr="0053748A">
        <w:rPr>
          <w:rFonts w:eastAsia="仿宋_GB2312"/>
          <w:szCs w:val="21"/>
          <w:shd w:val="clear" w:color="auto" w:fill="FFFFFF"/>
        </w:rPr>
        <w:t>定</w:t>
      </w:r>
      <w:r w:rsidRPr="0053748A">
        <w:rPr>
          <w:rFonts w:eastAsia="仿宋_GB2312"/>
          <w:sz w:val="13"/>
          <w:szCs w:val="21"/>
          <w:shd w:val="clear" w:color="auto" w:fill="FFFFFF"/>
        </w:rPr>
        <w:t xml:space="preserve"> </w:t>
      </w:r>
      <w:r w:rsidRPr="0053748A">
        <w:rPr>
          <w:rFonts w:eastAsia="仿宋_GB2312"/>
          <w:szCs w:val="21"/>
          <w:shd w:val="clear" w:color="auto" w:fill="FFFFFF"/>
        </w:rPr>
        <w:t>代</w:t>
      </w:r>
      <w:r w:rsidRPr="0053748A">
        <w:rPr>
          <w:rFonts w:eastAsia="仿宋_GB2312"/>
          <w:sz w:val="13"/>
          <w:szCs w:val="21"/>
          <w:shd w:val="clear" w:color="auto" w:fill="FFFFFF"/>
        </w:rPr>
        <w:t xml:space="preserve"> </w:t>
      </w:r>
      <w:r w:rsidRPr="0053748A">
        <w:rPr>
          <w:rFonts w:eastAsia="仿宋_GB2312"/>
          <w:szCs w:val="21"/>
          <w:shd w:val="clear" w:color="auto" w:fill="FFFFFF"/>
        </w:rPr>
        <w:t>表</w:t>
      </w:r>
      <w:r w:rsidRPr="0053748A">
        <w:rPr>
          <w:rFonts w:eastAsia="仿宋_GB2312"/>
          <w:sz w:val="13"/>
          <w:szCs w:val="21"/>
          <w:shd w:val="clear" w:color="auto" w:fill="FFFFFF"/>
        </w:rPr>
        <w:t xml:space="preserve"> </w:t>
      </w:r>
      <w:r w:rsidRPr="0053748A">
        <w:rPr>
          <w:rFonts w:eastAsia="仿宋_GB2312"/>
          <w:szCs w:val="21"/>
          <w:shd w:val="clear" w:color="auto" w:fill="FFFFFF"/>
        </w:rPr>
        <w:t>人：</w:t>
      </w:r>
      <w:r w:rsidRPr="0053748A">
        <w:rPr>
          <w:rFonts w:eastAsia="仿宋_GB2312"/>
          <w:szCs w:val="21"/>
          <w:u w:val="single"/>
          <w:shd w:val="clear" w:color="auto" w:fill="FFFFFF"/>
        </w:rPr>
        <w:t xml:space="preserve">                                                              </w:t>
      </w:r>
    </w:p>
    <w:p w14:paraId="084A95DB" w14:textId="77777777" w:rsidR="0045066E" w:rsidRPr="0053748A" w:rsidRDefault="00B81C1C">
      <w:pPr>
        <w:spacing w:line="360" w:lineRule="auto"/>
        <w:rPr>
          <w:rFonts w:eastAsia="仿宋_GB2312"/>
          <w:b/>
          <w:shd w:val="clear" w:color="auto" w:fill="FFFFFF"/>
        </w:rPr>
      </w:pPr>
      <w:r w:rsidRPr="0053748A">
        <w:rPr>
          <w:rFonts w:eastAsia="仿宋_GB2312"/>
          <w:szCs w:val="21"/>
          <w:shd w:val="clear" w:color="auto" w:fill="FFFFFF"/>
        </w:rPr>
        <w:t>法定注册地址</w:t>
      </w:r>
      <w:r w:rsidRPr="0053748A">
        <w:rPr>
          <w:rFonts w:eastAsia="仿宋_GB2312"/>
          <w:b/>
          <w:szCs w:val="21"/>
          <w:shd w:val="clear" w:color="auto" w:fill="FFFFFF"/>
        </w:rPr>
        <w:t>：</w:t>
      </w:r>
      <w:r w:rsidRPr="0053748A">
        <w:rPr>
          <w:rFonts w:eastAsia="仿宋_GB2312"/>
          <w:szCs w:val="21"/>
          <w:u w:val="single"/>
          <w:shd w:val="clear" w:color="auto" w:fill="FFFFFF"/>
        </w:rPr>
        <w:t xml:space="preserve">                                                               </w:t>
      </w:r>
    </w:p>
    <w:p w14:paraId="3063A210" w14:textId="77777777" w:rsidR="0045066E" w:rsidRPr="0053748A" w:rsidRDefault="0045066E">
      <w:pPr>
        <w:spacing w:line="360" w:lineRule="auto"/>
        <w:rPr>
          <w:rFonts w:eastAsia="仿宋_GB2312"/>
          <w:shd w:val="clear" w:color="auto" w:fill="FFFFFF"/>
        </w:rPr>
      </w:pPr>
    </w:p>
    <w:p w14:paraId="794D1FCB"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发包人为建设</w:t>
      </w:r>
      <w:r w:rsidRPr="0053748A">
        <w:rPr>
          <w:rFonts w:eastAsia="仿宋_GB2312"/>
          <w:u w:val="single"/>
          <w:shd w:val="clear" w:color="auto" w:fill="FFFFFF"/>
        </w:rPr>
        <w:t xml:space="preserve">                               </w:t>
      </w:r>
      <w:r w:rsidRPr="0053748A">
        <w:rPr>
          <w:rFonts w:eastAsia="仿宋_GB2312"/>
          <w:szCs w:val="21"/>
          <w:shd w:val="clear" w:color="auto" w:fill="FFFFFF"/>
        </w:rPr>
        <w:t>（以下简称</w:t>
      </w:r>
      <w:r w:rsidRPr="0053748A">
        <w:rPr>
          <w:rFonts w:eastAsia="仿宋_GB2312"/>
          <w:szCs w:val="21"/>
          <w:shd w:val="clear" w:color="auto" w:fill="FFFFFF"/>
        </w:rPr>
        <w:t>“</w:t>
      </w:r>
      <w:r w:rsidRPr="0053748A">
        <w:rPr>
          <w:rFonts w:eastAsia="仿宋_GB2312"/>
          <w:szCs w:val="21"/>
          <w:shd w:val="clear" w:color="auto" w:fill="FFFFFF"/>
        </w:rPr>
        <w:t>本工程</w:t>
      </w:r>
      <w:r w:rsidRPr="0053748A">
        <w:rPr>
          <w:rFonts w:eastAsia="仿宋_GB2312"/>
          <w:szCs w:val="21"/>
          <w:shd w:val="clear" w:color="auto" w:fill="FFFFFF"/>
        </w:rPr>
        <w:t>”</w:t>
      </w:r>
      <w:r w:rsidRPr="0053748A">
        <w:rPr>
          <w:rFonts w:eastAsia="仿宋_GB2312"/>
          <w:szCs w:val="21"/>
          <w:shd w:val="clear" w:color="auto" w:fill="FFFFFF"/>
        </w:rPr>
        <w:t>），已接受承包人提出的承担本工程的施工、竣工、交付并维修其任何缺陷的投标。</w:t>
      </w:r>
      <w:r w:rsidRPr="0053748A">
        <w:rPr>
          <w:rFonts w:eastAsia="仿宋_GB2312"/>
          <w:shd w:val="clear" w:color="auto" w:fill="FFFFFF"/>
        </w:rPr>
        <w:t>依照《中华人民共和国招标投标法》、《中华人民共和国合同法》、《中华人民共和国建筑法》、及其他有关法律、行政法规，遵循平等、自愿、公平和诚实信用的原则，双方共同达成并订立如下协议。</w:t>
      </w:r>
    </w:p>
    <w:p w14:paraId="1EC9A2BD" w14:textId="77777777" w:rsidR="0045066E" w:rsidRPr="0053748A" w:rsidRDefault="00B81C1C">
      <w:pPr>
        <w:spacing w:line="360" w:lineRule="auto"/>
        <w:rPr>
          <w:rFonts w:eastAsia="仿宋_GB2312"/>
          <w:shd w:val="clear" w:color="auto" w:fill="FFFFFF"/>
        </w:rPr>
      </w:pPr>
      <w:bookmarkStart w:id="1747" w:name="_Toc480303461"/>
      <w:bookmarkStart w:id="1748" w:name="_Toc477964590"/>
      <w:bookmarkStart w:id="1749" w:name="_Toc479505734"/>
      <w:r w:rsidRPr="0053748A">
        <w:rPr>
          <w:rFonts w:eastAsia="仿宋_GB2312"/>
          <w:shd w:val="clear" w:color="auto" w:fill="FFFFFF"/>
        </w:rPr>
        <w:t>一、工程概况</w:t>
      </w:r>
      <w:bookmarkEnd w:id="1747"/>
      <w:bookmarkEnd w:id="1748"/>
      <w:bookmarkEnd w:id="1749"/>
    </w:p>
    <w:p w14:paraId="3874E708"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工程名称：</w:t>
      </w:r>
      <w:r w:rsidRPr="0053748A">
        <w:rPr>
          <w:rFonts w:eastAsia="仿宋_GB2312"/>
          <w:u w:val="single"/>
          <w:shd w:val="clear" w:color="auto" w:fill="FFFFFF"/>
        </w:rPr>
        <w:t xml:space="preserve">                                                                 </w:t>
      </w:r>
    </w:p>
    <w:p w14:paraId="77CFE47C"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工程地点：</w:t>
      </w:r>
      <w:r w:rsidRPr="0053748A">
        <w:rPr>
          <w:rFonts w:eastAsia="仿宋_GB2312"/>
          <w:u w:val="single"/>
          <w:shd w:val="clear" w:color="auto" w:fill="FFFFFF"/>
        </w:rPr>
        <w:t xml:space="preserve">                                                                  </w:t>
      </w:r>
    </w:p>
    <w:p w14:paraId="7D7D6D4B"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工程内容：</w:t>
      </w:r>
      <w:r w:rsidRPr="0053748A">
        <w:rPr>
          <w:rFonts w:eastAsia="仿宋_GB2312"/>
          <w:u w:val="single"/>
          <w:shd w:val="clear" w:color="auto" w:fill="FFFFFF"/>
        </w:rPr>
        <w:t xml:space="preserve">                                                                  </w:t>
      </w:r>
    </w:p>
    <w:p w14:paraId="4FD6C703"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工程立项批准文号：</w:t>
      </w:r>
      <w:r w:rsidRPr="0053748A">
        <w:rPr>
          <w:rFonts w:eastAsia="仿宋_GB2312"/>
          <w:u w:val="single"/>
          <w:shd w:val="clear" w:color="auto" w:fill="FFFFFF"/>
        </w:rPr>
        <w:t xml:space="preserve">                                                         </w:t>
      </w:r>
    </w:p>
    <w:p w14:paraId="7D9DA629"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资金来源：</w:t>
      </w:r>
      <w:r w:rsidRPr="0053748A">
        <w:rPr>
          <w:rFonts w:eastAsia="仿宋_GB2312"/>
          <w:u w:val="single"/>
          <w:shd w:val="clear" w:color="auto" w:fill="FFFFFF"/>
        </w:rPr>
        <w:t xml:space="preserve">                                                                 </w:t>
      </w:r>
    </w:p>
    <w:p w14:paraId="23FC7E90" w14:textId="77777777" w:rsidR="0045066E" w:rsidRPr="0053748A" w:rsidRDefault="00B81C1C">
      <w:pPr>
        <w:spacing w:line="360" w:lineRule="auto"/>
        <w:rPr>
          <w:rFonts w:eastAsia="仿宋_GB2312"/>
          <w:shd w:val="clear" w:color="auto" w:fill="FFFFFF"/>
        </w:rPr>
      </w:pPr>
      <w:bookmarkStart w:id="1750" w:name="_Toc477964591"/>
      <w:bookmarkStart w:id="1751" w:name="_Toc480303462"/>
      <w:bookmarkStart w:id="1752" w:name="_Toc479505735"/>
      <w:r w:rsidRPr="0053748A">
        <w:rPr>
          <w:rFonts w:eastAsia="仿宋_GB2312"/>
          <w:shd w:val="clear" w:color="auto" w:fill="FFFFFF"/>
        </w:rPr>
        <w:t>二、工程承包范围</w:t>
      </w:r>
      <w:bookmarkEnd w:id="1750"/>
      <w:bookmarkEnd w:id="1751"/>
      <w:bookmarkEnd w:id="1752"/>
    </w:p>
    <w:p w14:paraId="289023F8"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承包范围：</w:t>
      </w:r>
      <w:r w:rsidRPr="0053748A">
        <w:rPr>
          <w:rFonts w:eastAsia="仿宋_GB2312"/>
          <w:u w:val="single"/>
          <w:shd w:val="clear" w:color="auto" w:fill="FFFFFF"/>
        </w:rPr>
        <w:t xml:space="preserve">                                                                 </w:t>
      </w:r>
    </w:p>
    <w:p w14:paraId="3CC0A9C6" w14:textId="77777777" w:rsidR="0045066E" w:rsidRPr="0053748A" w:rsidRDefault="00B81C1C">
      <w:pPr>
        <w:spacing w:line="360" w:lineRule="auto"/>
        <w:rPr>
          <w:rFonts w:eastAsia="仿宋_GB2312"/>
          <w:b/>
          <w:u w:val="single"/>
          <w:shd w:val="clear" w:color="auto" w:fill="FFFFFF"/>
        </w:rPr>
      </w:pPr>
      <w:r w:rsidRPr="0053748A">
        <w:rPr>
          <w:rFonts w:eastAsia="仿宋_GB2312"/>
          <w:shd w:val="clear" w:color="auto" w:fill="FFFFFF"/>
        </w:rPr>
        <w:t>详细承包范围见第五章</w:t>
      </w:r>
      <w:r w:rsidRPr="0053748A">
        <w:rPr>
          <w:rFonts w:eastAsia="仿宋_GB2312"/>
          <w:shd w:val="clear" w:color="auto" w:fill="FFFFFF"/>
        </w:rPr>
        <w:t>“</w:t>
      </w:r>
      <w:r w:rsidRPr="0053748A">
        <w:rPr>
          <w:rFonts w:eastAsia="仿宋_GB2312"/>
          <w:shd w:val="clear" w:color="auto" w:fill="FFFFFF"/>
        </w:rPr>
        <w:t>技术标准和要求</w:t>
      </w:r>
      <w:r w:rsidRPr="0053748A">
        <w:rPr>
          <w:rFonts w:eastAsia="仿宋_GB2312"/>
          <w:shd w:val="clear" w:color="auto" w:fill="FFFFFF"/>
        </w:rPr>
        <w:t>”</w:t>
      </w:r>
      <w:r w:rsidRPr="0053748A">
        <w:rPr>
          <w:rFonts w:eastAsia="仿宋_GB2312"/>
          <w:shd w:val="clear" w:color="auto" w:fill="FFFFFF"/>
        </w:rPr>
        <w:t>。</w:t>
      </w:r>
    </w:p>
    <w:p w14:paraId="463DF21D" w14:textId="77777777" w:rsidR="0045066E" w:rsidRPr="0053748A" w:rsidRDefault="00B81C1C">
      <w:pPr>
        <w:spacing w:line="360" w:lineRule="auto"/>
        <w:rPr>
          <w:rFonts w:eastAsia="仿宋_GB2312"/>
          <w:shd w:val="clear" w:color="auto" w:fill="FFFFFF"/>
        </w:rPr>
      </w:pPr>
      <w:bookmarkStart w:id="1753" w:name="_Toc480303463"/>
      <w:bookmarkStart w:id="1754" w:name="_Toc479505736"/>
      <w:bookmarkStart w:id="1755" w:name="_Toc477964592"/>
      <w:r w:rsidRPr="0053748A">
        <w:rPr>
          <w:rFonts w:eastAsia="仿宋_GB2312"/>
          <w:shd w:val="clear" w:color="auto" w:fill="FFFFFF"/>
        </w:rPr>
        <w:t>三、合同工期</w:t>
      </w:r>
      <w:bookmarkEnd w:id="1753"/>
      <w:bookmarkEnd w:id="1754"/>
      <w:bookmarkEnd w:id="1755"/>
    </w:p>
    <w:p w14:paraId="517E0C90"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计划开工日期：</w:t>
      </w:r>
      <w:r w:rsidRPr="0053748A">
        <w:rPr>
          <w:rFonts w:eastAsia="仿宋_GB2312"/>
          <w:u w:val="single"/>
          <w:shd w:val="clear" w:color="auto" w:fill="FFFFFF"/>
        </w:rPr>
        <w:t xml:space="preserve">        </w:t>
      </w:r>
      <w:r w:rsidRPr="0053748A">
        <w:rPr>
          <w:rFonts w:eastAsia="仿宋_GB2312"/>
          <w:shd w:val="clear" w:color="auto" w:fill="FFFFFF"/>
        </w:rPr>
        <w:t>年</w:t>
      </w:r>
      <w:r w:rsidRPr="0053748A">
        <w:rPr>
          <w:rFonts w:eastAsia="仿宋_GB2312"/>
          <w:u w:val="single"/>
          <w:shd w:val="clear" w:color="auto" w:fill="FFFFFF"/>
        </w:rPr>
        <w:t xml:space="preserve">        </w:t>
      </w:r>
      <w:r w:rsidRPr="0053748A">
        <w:rPr>
          <w:rFonts w:eastAsia="仿宋_GB2312"/>
          <w:shd w:val="clear" w:color="auto" w:fill="FFFFFF"/>
        </w:rPr>
        <w:t>月</w:t>
      </w:r>
      <w:r w:rsidRPr="0053748A">
        <w:rPr>
          <w:rFonts w:eastAsia="仿宋_GB2312"/>
          <w:u w:val="single"/>
          <w:shd w:val="clear" w:color="auto" w:fill="FFFFFF"/>
        </w:rPr>
        <w:t xml:space="preserve">        </w:t>
      </w:r>
      <w:r w:rsidRPr="0053748A">
        <w:rPr>
          <w:rFonts w:eastAsia="仿宋_GB2312"/>
          <w:shd w:val="clear" w:color="auto" w:fill="FFFFFF"/>
        </w:rPr>
        <w:t>日</w:t>
      </w:r>
    </w:p>
    <w:p w14:paraId="6BB4DBD5"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计划竣工日期：</w:t>
      </w:r>
      <w:r w:rsidRPr="0053748A">
        <w:rPr>
          <w:rFonts w:eastAsia="仿宋_GB2312"/>
          <w:u w:val="single"/>
          <w:shd w:val="clear" w:color="auto" w:fill="FFFFFF"/>
        </w:rPr>
        <w:t xml:space="preserve">        </w:t>
      </w:r>
      <w:r w:rsidRPr="0053748A">
        <w:rPr>
          <w:rFonts w:eastAsia="仿宋_GB2312"/>
          <w:shd w:val="clear" w:color="auto" w:fill="FFFFFF"/>
        </w:rPr>
        <w:t>年</w:t>
      </w:r>
      <w:r w:rsidRPr="0053748A">
        <w:rPr>
          <w:rFonts w:eastAsia="仿宋_GB2312"/>
          <w:u w:val="single"/>
          <w:shd w:val="clear" w:color="auto" w:fill="FFFFFF"/>
        </w:rPr>
        <w:t xml:space="preserve">        </w:t>
      </w:r>
      <w:r w:rsidRPr="0053748A">
        <w:rPr>
          <w:rFonts w:eastAsia="仿宋_GB2312"/>
          <w:shd w:val="clear" w:color="auto" w:fill="FFFFFF"/>
        </w:rPr>
        <w:t>月</w:t>
      </w:r>
      <w:r w:rsidRPr="0053748A">
        <w:rPr>
          <w:rFonts w:eastAsia="仿宋_GB2312"/>
          <w:u w:val="single"/>
          <w:shd w:val="clear" w:color="auto" w:fill="FFFFFF"/>
        </w:rPr>
        <w:t xml:space="preserve">        </w:t>
      </w:r>
      <w:r w:rsidRPr="0053748A">
        <w:rPr>
          <w:rFonts w:eastAsia="仿宋_GB2312"/>
          <w:shd w:val="clear" w:color="auto" w:fill="FFFFFF"/>
        </w:rPr>
        <w:t>日</w:t>
      </w:r>
    </w:p>
    <w:p w14:paraId="14626D5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工期总日历天数</w:t>
      </w:r>
      <w:r w:rsidRPr="0053748A">
        <w:rPr>
          <w:rFonts w:eastAsia="仿宋_GB2312"/>
          <w:u w:val="single"/>
          <w:shd w:val="clear" w:color="auto" w:fill="FFFFFF"/>
        </w:rPr>
        <w:t xml:space="preserve">                        </w:t>
      </w:r>
      <w:r w:rsidRPr="0053748A">
        <w:rPr>
          <w:rFonts w:eastAsia="仿宋_GB2312"/>
          <w:shd w:val="clear" w:color="auto" w:fill="FFFFFF"/>
        </w:rPr>
        <w:t>天，自监理人发出的开工通知中载明的开工日期起算。</w:t>
      </w:r>
    </w:p>
    <w:p w14:paraId="1F08AED8" w14:textId="77777777" w:rsidR="0045066E" w:rsidRPr="0053748A" w:rsidRDefault="00B81C1C">
      <w:pPr>
        <w:spacing w:line="360" w:lineRule="auto"/>
        <w:rPr>
          <w:rFonts w:eastAsia="仿宋_GB2312"/>
          <w:shd w:val="clear" w:color="auto" w:fill="FFFFFF"/>
        </w:rPr>
      </w:pPr>
      <w:bookmarkStart w:id="1756" w:name="_Toc479505737"/>
      <w:bookmarkStart w:id="1757" w:name="_Toc480303464"/>
      <w:bookmarkStart w:id="1758" w:name="_Toc477964593"/>
      <w:r w:rsidRPr="0053748A">
        <w:rPr>
          <w:rFonts w:eastAsia="仿宋_GB2312"/>
          <w:shd w:val="clear" w:color="auto" w:fill="FFFFFF"/>
        </w:rPr>
        <w:t>四、质量标准</w:t>
      </w:r>
      <w:bookmarkEnd w:id="1756"/>
      <w:bookmarkEnd w:id="1757"/>
      <w:bookmarkEnd w:id="1758"/>
    </w:p>
    <w:p w14:paraId="2B2855F5" w14:textId="77777777" w:rsidR="0045066E" w:rsidRPr="0053748A" w:rsidRDefault="00B81C1C">
      <w:pPr>
        <w:spacing w:line="360" w:lineRule="auto"/>
        <w:rPr>
          <w:rFonts w:eastAsia="仿宋_GB2312"/>
          <w:u w:val="single"/>
          <w:shd w:val="clear" w:color="auto" w:fill="FFFFFF"/>
        </w:rPr>
      </w:pPr>
      <w:r w:rsidRPr="0053748A">
        <w:rPr>
          <w:rFonts w:eastAsia="仿宋_GB2312"/>
          <w:shd w:val="clear" w:color="auto" w:fill="FFFFFF"/>
        </w:rPr>
        <w:t>工程质量标准：</w:t>
      </w:r>
      <w:r w:rsidRPr="0053748A">
        <w:rPr>
          <w:rFonts w:eastAsia="仿宋_GB2312"/>
          <w:u w:val="single"/>
          <w:shd w:val="clear" w:color="auto" w:fill="FFFFFF"/>
        </w:rPr>
        <w:t xml:space="preserve">                                                             </w:t>
      </w:r>
    </w:p>
    <w:p w14:paraId="45766867" w14:textId="77777777" w:rsidR="0045066E" w:rsidRPr="0053748A" w:rsidRDefault="00B81C1C">
      <w:pPr>
        <w:spacing w:line="360" w:lineRule="auto"/>
        <w:rPr>
          <w:rFonts w:eastAsia="仿宋_GB2312"/>
        </w:rPr>
      </w:pPr>
      <w:bookmarkStart w:id="1759" w:name="_Hlk8288767"/>
      <w:r w:rsidRPr="0053748A">
        <w:rPr>
          <w:rFonts w:eastAsia="仿宋_GB2312"/>
        </w:rPr>
        <w:t>五、施工现场安全生产标准化管理目标等级要求</w:t>
      </w:r>
    </w:p>
    <w:p w14:paraId="6A900D6F" w14:textId="77777777" w:rsidR="0045066E" w:rsidRPr="0053748A" w:rsidRDefault="00B81C1C">
      <w:pPr>
        <w:spacing w:line="360" w:lineRule="auto"/>
        <w:rPr>
          <w:rFonts w:eastAsia="仿宋_GB2312"/>
          <w:u w:val="single"/>
        </w:rPr>
      </w:pPr>
      <w:r w:rsidRPr="0053748A">
        <w:rPr>
          <w:rFonts w:eastAsia="仿宋_GB2312"/>
        </w:rPr>
        <w:t>施工现场安全生产标准化管理目标等级：</w:t>
      </w:r>
      <w:r w:rsidRPr="0053748A">
        <w:rPr>
          <w:rFonts w:eastAsia="仿宋_GB2312"/>
          <w:u w:val="single"/>
        </w:rPr>
        <w:t xml:space="preserve">                                       </w:t>
      </w:r>
    </w:p>
    <w:p w14:paraId="3360493F" w14:textId="77777777" w:rsidR="0045066E" w:rsidRPr="0053748A" w:rsidRDefault="00B81C1C">
      <w:pPr>
        <w:spacing w:line="360" w:lineRule="auto"/>
        <w:rPr>
          <w:rFonts w:eastAsia="仿宋_GB2312"/>
          <w:shd w:val="clear" w:color="auto" w:fill="FFFFFF"/>
        </w:rPr>
      </w:pPr>
      <w:bookmarkStart w:id="1760" w:name="_Toc477964594"/>
      <w:bookmarkStart w:id="1761" w:name="_Toc479505738"/>
      <w:bookmarkStart w:id="1762" w:name="_Toc480303465"/>
      <w:bookmarkEnd w:id="1759"/>
      <w:r w:rsidRPr="0053748A">
        <w:rPr>
          <w:rFonts w:eastAsia="仿宋_GB2312"/>
          <w:shd w:val="clear" w:color="auto" w:fill="FFFFFF"/>
        </w:rPr>
        <w:t>六、合同形式</w:t>
      </w:r>
      <w:bookmarkEnd w:id="1760"/>
      <w:bookmarkEnd w:id="1761"/>
      <w:bookmarkEnd w:id="1762"/>
    </w:p>
    <w:p w14:paraId="0FE6BB46" w14:textId="77777777" w:rsidR="0045066E" w:rsidRPr="0053748A" w:rsidRDefault="00B81C1C">
      <w:pPr>
        <w:spacing w:line="360" w:lineRule="auto"/>
        <w:rPr>
          <w:rFonts w:eastAsia="仿宋_GB2312"/>
          <w:b/>
          <w:u w:val="single"/>
          <w:shd w:val="clear" w:color="auto" w:fill="FFFFFF"/>
        </w:rPr>
      </w:pPr>
      <w:r w:rsidRPr="0053748A">
        <w:rPr>
          <w:rFonts w:eastAsia="仿宋_GB2312"/>
          <w:shd w:val="clear" w:color="auto" w:fill="FFFFFF"/>
        </w:rPr>
        <w:lastRenderedPageBreak/>
        <w:t>本合同采用</w:t>
      </w:r>
      <w:r w:rsidRPr="0053748A">
        <w:rPr>
          <w:rFonts w:eastAsia="仿宋_GB2312"/>
          <w:shd w:val="clear" w:color="auto" w:fill="FFFFFF"/>
        </w:rPr>
        <w:t xml:space="preserve"> </w:t>
      </w:r>
      <w:r w:rsidRPr="0053748A">
        <w:rPr>
          <w:rFonts w:eastAsia="仿宋_GB2312"/>
          <w:u w:val="single"/>
          <w:shd w:val="clear" w:color="auto" w:fill="FFFFFF"/>
        </w:rPr>
        <w:t xml:space="preserve">                                                     </w:t>
      </w:r>
      <w:r w:rsidRPr="0053748A">
        <w:rPr>
          <w:rFonts w:eastAsia="仿宋_GB2312"/>
          <w:shd w:val="clear" w:color="auto" w:fill="FFFFFF"/>
        </w:rPr>
        <w:t>合同形式。</w:t>
      </w:r>
    </w:p>
    <w:p w14:paraId="21AB278D" w14:textId="77777777" w:rsidR="0045066E" w:rsidRPr="0053748A" w:rsidRDefault="00B81C1C">
      <w:pPr>
        <w:spacing w:line="360" w:lineRule="auto"/>
        <w:rPr>
          <w:rFonts w:eastAsia="仿宋_GB2312"/>
          <w:bCs/>
          <w:shd w:val="clear" w:color="auto" w:fill="FFFFFF"/>
        </w:rPr>
      </w:pPr>
      <w:bookmarkStart w:id="1763" w:name="_Toc480303466"/>
      <w:bookmarkStart w:id="1764" w:name="_Toc477964595"/>
      <w:bookmarkStart w:id="1765" w:name="_Toc479505739"/>
      <w:r w:rsidRPr="0053748A">
        <w:rPr>
          <w:rFonts w:eastAsia="仿宋_GB2312"/>
          <w:bCs/>
          <w:shd w:val="clear" w:color="auto" w:fill="FFFFFF"/>
        </w:rPr>
        <w:t>七、签约合同价</w:t>
      </w:r>
      <w:bookmarkEnd w:id="1763"/>
      <w:bookmarkEnd w:id="1764"/>
      <w:bookmarkEnd w:id="1765"/>
    </w:p>
    <w:p w14:paraId="3E190BC3"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金额（大写）：</w:t>
      </w:r>
      <w:r w:rsidRPr="0053748A">
        <w:rPr>
          <w:rFonts w:eastAsia="仿宋_GB2312"/>
          <w:u w:val="single"/>
          <w:shd w:val="clear" w:color="auto" w:fill="FFFFFF"/>
        </w:rPr>
        <w:t xml:space="preserve">                                                      </w:t>
      </w:r>
      <w:r w:rsidRPr="0053748A">
        <w:rPr>
          <w:rFonts w:eastAsia="仿宋_GB2312"/>
          <w:shd w:val="clear" w:color="auto" w:fill="FFFFFF"/>
        </w:rPr>
        <w:t>（人民币）</w:t>
      </w:r>
    </w:p>
    <w:p w14:paraId="61E512E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（小写）￥：</w:t>
      </w:r>
      <w:r w:rsidRPr="0053748A">
        <w:rPr>
          <w:rFonts w:eastAsia="仿宋_GB2312"/>
          <w:u w:val="single"/>
          <w:shd w:val="clear" w:color="auto" w:fill="FFFFFF"/>
        </w:rPr>
        <w:t xml:space="preserve">                                                             </w:t>
      </w:r>
      <w:r w:rsidRPr="0053748A">
        <w:rPr>
          <w:rFonts w:eastAsia="仿宋_GB2312"/>
          <w:shd w:val="clear" w:color="auto" w:fill="FFFFFF"/>
        </w:rPr>
        <w:t>元</w:t>
      </w:r>
    </w:p>
    <w:p w14:paraId="2C120FD1"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其中：安全文明施工费</w:t>
      </w:r>
      <w:bookmarkStart w:id="1766" w:name="_Hlk8801817"/>
      <w:r w:rsidRPr="0053748A">
        <w:rPr>
          <w:rFonts w:eastAsia="仿宋_GB2312"/>
        </w:rPr>
        <w:t>（含税）：</w:t>
      </w:r>
      <w:r w:rsidRPr="0053748A">
        <w:rPr>
          <w:rFonts w:eastAsia="仿宋_GB2312"/>
          <w:u w:val="single"/>
          <w:shd w:val="clear" w:color="auto" w:fill="FFFFFF"/>
        </w:rPr>
        <w:t xml:space="preserve">                                          </w:t>
      </w:r>
      <w:r w:rsidRPr="0053748A">
        <w:rPr>
          <w:rFonts w:eastAsia="仿宋_GB2312"/>
          <w:shd w:val="clear" w:color="auto" w:fill="FFFFFF"/>
        </w:rPr>
        <w:t>元</w:t>
      </w:r>
      <w:bookmarkEnd w:id="1766"/>
    </w:p>
    <w:p w14:paraId="4BF582BE" w14:textId="77777777" w:rsidR="0045066E" w:rsidRPr="0053748A" w:rsidRDefault="00B81C1C">
      <w:pPr>
        <w:spacing w:line="360" w:lineRule="auto"/>
        <w:rPr>
          <w:rFonts w:eastAsia="仿宋_GB2312"/>
          <w:shd w:val="clear" w:color="auto" w:fill="FFFFFF"/>
        </w:rPr>
      </w:pPr>
      <w:r w:rsidRPr="0053748A">
        <w:rPr>
          <w:rFonts w:eastAsia="仿宋_GB2312"/>
          <w:szCs w:val="21"/>
          <w:shd w:val="clear" w:color="auto" w:fill="FFFFFF"/>
        </w:rPr>
        <w:t>建筑垃圾运输处置费</w:t>
      </w:r>
      <w:r w:rsidRPr="0053748A">
        <w:rPr>
          <w:rFonts w:eastAsia="仿宋_GB2312"/>
        </w:rPr>
        <w:t>（含税）：</w:t>
      </w:r>
      <w:r w:rsidRPr="0053748A">
        <w:rPr>
          <w:rFonts w:eastAsia="仿宋_GB2312"/>
          <w:szCs w:val="21"/>
          <w:u w:val="single"/>
          <w:shd w:val="clear" w:color="auto" w:fill="FFFFFF"/>
        </w:rPr>
        <w:t xml:space="preserve">                                       </w:t>
      </w:r>
      <w:r w:rsidRPr="0053748A">
        <w:rPr>
          <w:rFonts w:eastAsia="仿宋_GB2312"/>
          <w:szCs w:val="21"/>
          <w:shd w:val="clear" w:color="auto" w:fill="FFFFFF"/>
        </w:rPr>
        <w:t>元</w:t>
      </w:r>
    </w:p>
    <w:p w14:paraId="24A5873F"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暂列金额（</w:t>
      </w:r>
      <w:r w:rsidRPr="0053748A">
        <w:rPr>
          <w:rFonts w:eastAsia="仿宋_GB2312"/>
          <w:szCs w:val="21"/>
          <w:shd w:val="clear" w:color="auto" w:fill="FFFFFF"/>
        </w:rPr>
        <w:t>含税</w:t>
      </w:r>
      <w:r w:rsidRPr="0053748A">
        <w:rPr>
          <w:rFonts w:eastAsia="仿宋_GB2312"/>
          <w:shd w:val="clear" w:color="auto" w:fill="FFFFFF"/>
        </w:rPr>
        <w:t>）：</w:t>
      </w:r>
      <w:r w:rsidRPr="0053748A">
        <w:rPr>
          <w:rFonts w:eastAsia="仿宋_GB2312"/>
          <w:u w:val="single"/>
          <w:shd w:val="clear" w:color="auto" w:fill="FFFFFF"/>
        </w:rPr>
        <w:t xml:space="preserve">                                                </w:t>
      </w:r>
      <w:r w:rsidRPr="0053748A">
        <w:rPr>
          <w:rFonts w:eastAsia="仿宋_GB2312"/>
          <w:shd w:val="clear" w:color="auto" w:fill="FFFFFF"/>
        </w:rPr>
        <w:t>元</w:t>
      </w:r>
    </w:p>
    <w:p w14:paraId="7D4235A7" w14:textId="77777777" w:rsidR="0045066E" w:rsidRPr="0053748A" w:rsidRDefault="00B81C1C">
      <w:pPr>
        <w:spacing w:line="360" w:lineRule="auto"/>
        <w:jc w:val="left"/>
        <w:rPr>
          <w:rFonts w:eastAsia="仿宋_GB2312"/>
          <w:b/>
          <w:shd w:val="clear" w:color="auto" w:fill="FFFFFF"/>
        </w:rPr>
      </w:pPr>
      <w:r w:rsidRPr="0053748A">
        <w:rPr>
          <w:rFonts w:eastAsia="仿宋_GB2312"/>
          <w:shd w:val="clear" w:color="auto" w:fill="FFFFFF"/>
        </w:rPr>
        <w:t>……</w:t>
      </w:r>
    </w:p>
    <w:p w14:paraId="70114997" w14:textId="77777777" w:rsidR="0045066E" w:rsidRPr="0053748A" w:rsidRDefault="00B81C1C">
      <w:pPr>
        <w:spacing w:line="360" w:lineRule="auto"/>
        <w:rPr>
          <w:rFonts w:eastAsia="仿宋_GB2312"/>
          <w:bCs/>
          <w:shd w:val="clear" w:color="auto" w:fill="FFFFFF"/>
        </w:rPr>
      </w:pPr>
      <w:bookmarkStart w:id="1767" w:name="_Toc477964596"/>
      <w:bookmarkStart w:id="1768" w:name="_Toc479505740"/>
      <w:bookmarkStart w:id="1769" w:name="_Toc480303467"/>
      <w:r w:rsidRPr="0053748A">
        <w:rPr>
          <w:rFonts w:eastAsia="仿宋_GB2312"/>
          <w:bCs/>
          <w:shd w:val="clear" w:color="auto" w:fill="FFFFFF"/>
        </w:rPr>
        <w:t>八、承包人项目经理：</w:t>
      </w:r>
      <w:bookmarkEnd w:id="1767"/>
      <w:bookmarkEnd w:id="1768"/>
      <w:bookmarkEnd w:id="1769"/>
    </w:p>
    <w:p w14:paraId="624124DB"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姓名：</w:t>
      </w: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r w:rsidRPr="0053748A">
        <w:rPr>
          <w:rFonts w:eastAsia="仿宋_GB2312"/>
          <w:szCs w:val="21"/>
          <w:shd w:val="clear" w:color="auto" w:fill="FFFFFF"/>
        </w:rPr>
        <w:t>；</w:t>
      </w:r>
      <w:r w:rsidRPr="0053748A">
        <w:rPr>
          <w:rFonts w:eastAsia="仿宋_GB2312"/>
          <w:szCs w:val="21"/>
          <w:shd w:val="clear" w:color="auto" w:fill="FFFFFF"/>
        </w:rPr>
        <w:t xml:space="preserve">      </w:t>
      </w:r>
      <w:r w:rsidRPr="0053748A">
        <w:rPr>
          <w:rFonts w:eastAsia="仿宋_GB2312"/>
          <w:szCs w:val="21"/>
          <w:shd w:val="clear" w:color="auto" w:fill="FFFFFF"/>
        </w:rPr>
        <w:t>职称：</w:t>
      </w:r>
      <w:r w:rsidRPr="0053748A">
        <w:rPr>
          <w:rFonts w:eastAsia="仿宋_GB2312"/>
          <w:szCs w:val="21"/>
          <w:u w:val="single"/>
          <w:shd w:val="clear" w:color="auto" w:fill="FFFFFF"/>
        </w:rPr>
        <w:t xml:space="preserve">                             </w:t>
      </w:r>
      <w:r w:rsidRPr="0053748A">
        <w:rPr>
          <w:rFonts w:eastAsia="仿宋_GB2312"/>
          <w:szCs w:val="21"/>
          <w:shd w:val="clear" w:color="auto" w:fill="FFFFFF"/>
        </w:rPr>
        <w:t>；</w:t>
      </w:r>
    </w:p>
    <w:p w14:paraId="782FE143"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身份证号：</w:t>
      </w:r>
      <w:r w:rsidRPr="0053748A">
        <w:rPr>
          <w:rFonts w:eastAsia="仿宋_GB2312"/>
          <w:szCs w:val="21"/>
          <w:u w:val="single"/>
          <w:shd w:val="clear" w:color="auto" w:fill="FFFFFF"/>
        </w:rPr>
        <w:t xml:space="preserve">                       </w:t>
      </w:r>
      <w:r w:rsidRPr="0053748A">
        <w:rPr>
          <w:rFonts w:eastAsia="仿宋_GB2312"/>
          <w:szCs w:val="21"/>
          <w:shd w:val="clear" w:color="auto" w:fill="FFFFFF"/>
        </w:rPr>
        <w:t>；</w:t>
      </w:r>
      <w:r w:rsidRPr="0053748A">
        <w:rPr>
          <w:rFonts w:eastAsia="仿宋_GB2312"/>
          <w:szCs w:val="21"/>
          <w:shd w:val="clear" w:color="auto" w:fill="FFFFFF"/>
        </w:rPr>
        <w:t xml:space="preserve">      </w:t>
      </w:r>
      <w:r w:rsidRPr="0053748A">
        <w:rPr>
          <w:rFonts w:eastAsia="仿宋_GB2312"/>
          <w:szCs w:val="21"/>
          <w:shd w:val="clear" w:color="auto" w:fill="FFFFFF"/>
        </w:rPr>
        <w:t>建造师执业资格证书号：</w:t>
      </w: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r w:rsidRPr="0053748A">
        <w:rPr>
          <w:rFonts w:eastAsia="仿宋_GB2312"/>
          <w:szCs w:val="21"/>
          <w:shd w:val="clear" w:color="auto" w:fill="FFFFFF"/>
        </w:rPr>
        <w:t>；</w:t>
      </w:r>
    </w:p>
    <w:p w14:paraId="5FE1C345"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建造师注册证书号：</w:t>
      </w:r>
      <w:r w:rsidRPr="0053748A">
        <w:rPr>
          <w:rFonts w:eastAsia="仿宋_GB2312"/>
          <w:szCs w:val="21"/>
          <w:u w:val="single"/>
          <w:shd w:val="clear" w:color="auto" w:fill="FFFFFF"/>
        </w:rPr>
        <w:t xml:space="preserve">                                                         </w:t>
      </w:r>
      <w:r w:rsidRPr="0053748A">
        <w:rPr>
          <w:rFonts w:eastAsia="仿宋_GB2312"/>
          <w:szCs w:val="21"/>
          <w:shd w:val="clear" w:color="auto" w:fill="FFFFFF"/>
        </w:rPr>
        <w:t>。</w:t>
      </w:r>
    </w:p>
    <w:p w14:paraId="730D18B0"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建造师执业印章号：</w:t>
      </w:r>
      <w:r w:rsidRPr="0053748A">
        <w:rPr>
          <w:rFonts w:eastAsia="仿宋_GB2312"/>
          <w:szCs w:val="21"/>
          <w:u w:val="single"/>
          <w:shd w:val="clear" w:color="auto" w:fill="FFFFFF"/>
        </w:rPr>
        <w:t xml:space="preserve">                                                         </w:t>
      </w:r>
      <w:r w:rsidRPr="0053748A">
        <w:rPr>
          <w:rFonts w:eastAsia="仿宋_GB2312"/>
          <w:szCs w:val="21"/>
          <w:shd w:val="clear" w:color="auto" w:fill="FFFFFF"/>
        </w:rPr>
        <w:t>。</w:t>
      </w:r>
    </w:p>
    <w:p w14:paraId="587903F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安全生产考核合格证书号：</w:t>
      </w:r>
      <w:r w:rsidRPr="0053748A">
        <w:rPr>
          <w:rFonts w:eastAsia="仿宋_GB2312"/>
          <w:szCs w:val="21"/>
          <w:u w:val="single"/>
          <w:shd w:val="clear" w:color="auto" w:fill="FFFFFF"/>
        </w:rPr>
        <w:t xml:space="preserve">                                                   </w:t>
      </w:r>
      <w:r w:rsidRPr="0053748A">
        <w:rPr>
          <w:rFonts w:eastAsia="仿宋_GB2312"/>
          <w:szCs w:val="21"/>
          <w:shd w:val="clear" w:color="auto" w:fill="FFFFFF"/>
        </w:rPr>
        <w:t>。</w:t>
      </w:r>
    </w:p>
    <w:p w14:paraId="359AB1B0" w14:textId="77777777" w:rsidR="0045066E" w:rsidRPr="0053748A" w:rsidRDefault="00B81C1C">
      <w:pPr>
        <w:spacing w:line="360" w:lineRule="auto"/>
        <w:rPr>
          <w:rFonts w:eastAsia="仿宋_GB2312"/>
          <w:shd w:val="clear" w:color="auto" w:fill="FFFFFF"/>
        </w:rPr>
      </w:pPr>
      <w:bookmarkStart w:id="1770" w:name="_Toc477964597"/>
      <w:bookmarkStart w:id="1771" w:name="_Toc479505741"/>
      <w:bookmarkStart w:id="1772" w:name="_Toc480303468"/>
      <w:r w:rsidRPr="0053748A">
        <w:rPr>
          <w:rFonts w:eastAsia="仿宋_GB2312"/>
          <w:shd w:val="clear" w:color="auto" w:fill="FFFFFF"/>
        </w:rPr>
        <w:t>九、合同文件的组成</w:t>
      </w:r>
      <w:bookmarkEnd w:id="1770"/>
      <w:bookmarkEnd w:id="1771"/>
      <w:bookmarkEnd w:id="1772"/>
    </w:p>
    <w:p w14:paraId="0A9F904C"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下列文件共同构成合同文件：</w:t>
      </w:r>
    </w:p>
    <w:p w14:paraId="266F618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1</w:t>
      </w:r>
      <w:r w:rsidRPr="0053748A">
        <w:rPr>
          <w:rFonts w:eastAsia="仿宋_GB2312"/>
          <w:shd w:val="clear" w:color="auto" w:fill="FFFFFF"/>
        </w:rPr>
        <w:t>、本协议书；</w:t>
      </w:r>
    </w:p>
    <w:p w14:paraId="19FDD23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2</w:t>
      </w:r>
      <w:r w:rsidRPr="0053748A">
        <w:rPr>
          <w:rFonts w:eastAsia="仿宋_GB2312"/>
          <w:shd w:val="clear" w:color="auto" w:fill="FFFFFF"/>
        </w:rPr>
        <w:t>、中标通知书；</w:t>
      </w:r>
    </w:p>
    <w:p w14:paraId="39771F3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w:t>
      </w:r>
      <w:r w:rsidRPr="0053748A">
        <w:rPr>
          <w:rFonts w:eastAsia="仿宋_GB2312"/>
          <w:szCs w:val="21"/>
          <w:shd w:val="clear" w:color="auto" w:fill="FFFFFF"/>
        </w:rPr>
        <w:t>投标函及投标函附录</w:t>
      </w:r>
      <w:r w:rsidRPr="0053748A">
        <w:rPr>
          <w:rFonts w:eastAsia="仿宋_GB2312"/>
          <w:shd w:val="clear" w:color="auto" w:fill="FFFFFF"/>
        </w:rPr>
        <w:t>；</w:t>
      </w:r>
    </w:p>
    <w:p w14:paraId="29F64007"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、合同条款专用部分；</w:t>
      </w:r>
    </w:p>
    <w:p w14:paraId="6703105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5</w:t>
      </w:r>
      <w:r w:rsidRPr="0053748A">
        <w:rPr>
          <w:rFonts w:eastAsia="仿宋_GB2312"/>
          <w:shd w:val="clear" w:color="auto" w:fill="FFFFFF"/>
        </w:rPr>
        <w:t>、合同条款通用部分；</w:t>
      </w:r>
    </w:p>
    <w:p w14:paraId="7B97354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6</w:t>
      </w:r>
      <w:r w:rsidRPr="0053748A">
        <w:rPr>
          <w:rFonts w:eastAsia="仿宋_GB2312"/>
          <w:shd w:val="clear" w:color="auto" w:fill="FFFFFF"/>
        </w:rPr>
        <w:t>、</w:t>
      </w:r>
      <w:r w:rsidRPr="0053748A">
        <w:rPr>
          <w:rFonts w:eastAsia="仿宋_GB2312"/>
          <w:szCs w:val="21"/>
          <w:shd w:val="clear" w:color="auto" w:fill="FFFFFF"/>
        </w:rPr>
        <w:t>技术标准和要求；</w:t>
      </w:r>
    </w:p>
    <w:p w14:paraId="72E46DF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7</w:t>
      </w:r>
      <w:r w:rsidRPr="0053748A">
        <w:rPr>
          <w:rFonts w:eastAsia="仿宋_GB2312"/>
          <w:shd w:val="clear" w:color="auto" w:fill="FFFFFF"/>
        </w:rPr>
        <w:t>、图纸；</w:t>
      </w:r>
    </w:p>
    <w:p w14:paraId="405B6FF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8</w:t>
      </w:r>
      <w:r w:rsidRPr="0053748A">
        <w:rPr>
          <w:rFonts w:eastAsia="仿宋_GB2312"/>
          <w:shd w:val="clear" w:color="auto" w:fill="FFFFFF"/>
        </w:rPr>
        <w:t>、已标价工程量清单；</w:t>
      </w:r>
    </w:p>
    <w:p w14:paraId="0EE39C2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9</w:t>
      </w:r>
      <w:r w:rsidRPr="0053748A">
        <w:rPr>
          <w:rFonts w:eastAsia="仿宋_GB2312"/>
          <w:shd w:val="clear" w:color="auto" w:fill="FFFFFF"/>
        </w:rPr>
        <w:t>、其他合同文件。</w:t>
      </w:r>
    </w:p>
    <w:p w14:paraId="4CEAE900"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上述文件互相补充和解释，如有不明确或不一致之处，以合同约定次序在先者为准。</w:t>
      </w:r>
    </w:p>
    <w:p w14:paraId="6AF9747F" w14:textId="77777777" w:rsidR="0045066E" w:rsidRPr="0053748A" w:rsidRDefault="00B81C1C">
      <w:pPr>
        <w:spacing w:line="360" w:lineRule="auto"/>
        <w:rPr>
          <w:rFonts w:eastAsia="仿宋_GB2312"/>
          <w:shd w:val="clear" w:color="auto" w:fill="FFFFFF"/>
        </w:rPr>
      </w:pPr>
      <w:bookmarkStart w:id="1773" w:name="_Toc479505742"/>
      <w:bookmarkStart w:id="1774" w:name="_Toc480303469"/>
      <w:bookmarkStart w:id="1775" w:name="_Toc477964598"/>
      <w:r w:rsidRPr="0053748A">
        <w:rPr>
          <w:rFonts w:eastAsia="仿宋_GB2312"/>
          <w:shd w:val="clear" w:color="auto" w:fill="FFFFFF"/>
        </w:rPr>
        <w:t>十、本协议书中有关词语定义与合同条款中的定义相同。</w:t>
      </w:r>
      <w:bookmarkEnd w:id="1773"/>
      <w:bookmarkEnd w:id="1774"/>
      <w:bookmarkEnd w:id="1775"/>
    </w:p>
    <w:p w14:paraId="7EF7219F" w14:textId="77777777" w:rsidR="0045066E" w:rsidRPr="0053748A" w:rsidRDefault="00B81C1C">
      <w:pPr>
        <w:spacing w:line="360" w:lineRule="auto"/>
        <w:rPr>
          <w:rFonts w:eastAsia="仿宋_GB2312"/>
          <w:shd w:val="clear" w:color="auto" w:fill="FFFFFF"/>
        </w:rPr>
      </w:pPr>
      <w:bookmarkStart w:id="1776" w:name="_Toc479505743"/>
      <w:bookmarkStart w:id="1777" w:name="_Toc480303470"/>
      <w:bookmarkStart w:id="1778" w:name="_Toc477964599"/>
      <w:r w:rsidRPr="0053748A">
        <w:rPr>
          <w:rFonts w:eastAsia="仿宋_GB2312"/>
          <w:shd w:val="clear" w:color="auto" w:fill="FFFFFF"/>
        </w:rPr>
        <w:t>十一、承包人承诺按照合同约定进行施工、竣工、交付并承担质量缺陷保修责任。</w:t>
      </w:r>
      <w:bookmarkEnd w:id="1776"/>
      <w:bookmarkEnd w:id="1777"/>
      <w:bookmarkEnd w:id="1778"/>
    </w:p>
    <w:p w14:paraId="69D1C9C5" w14:textId="77777777" w:rsidR="0045066E" w:rsidRPr="0053748A" w:rsidRDefault="00B81C1C">
      <w:pPr>
        <w:spacing w:line="360" w:lineRule="auto"/>
        <w:rPr>
          <w:rFonts w:eastAsia="仿宋_GB2312"/>
          <w:shd w:val="clear" w:color="auto" w:fill="FFFFFF"/>
        </w:rPr>
      </w:pPr>
      <w:bookmarkStart w:id="1779" w:name="_Toc477964600"/>
      <w:bookmarkStart w:id="1780" w:name="_Toc479505744"/>
      <w:bookmarkStart w:id="1781" w:name="_Toc480303471"/>
      <w:r w:rsidRPr="0053748A">
        <w:rPr>
          <w:rFonts w:eastAsia="仿宋_GB2312"/>
          <w:shd w:val="clear" w:color="auto" w:fill="FFFFFF"/>
        </w:rPr>
        <w:t>十二、发包人承诺按照合同约定的条件、期限和方式向承包人支付合同价款。</w:t>
      </w:r>
      <w:bookmarkEnd w:id="1779"/>
      <w:bookmarkEnd w:id="1780"/>
      <w:bookmarkEnd w:id="1781"/>
    </w:p>
    <w:p w14:paraId="303671E5" w14:textId="77777777" w:rsidR="0045066E" w:rsidRPr="0053748A" w:rsidRDefault="00B81C1C">
      <w:pPr>
        <w:spacing w:line="360" w:lineRule="auto"/>
        <w:rPr>
          <w:rFonts w:eastAsia="仿宋_GB2312"/>
          <w:u w:val="single"/>
          <w:shd w:val="clear" w:color="auto" w:fill="FFFFFF"/>
        </w:rPr>
      </w:pPr>
      <w:bookmarkStart w:id="1782" w:name="_Toc479505745"/>
      <w:bookmarkStart w:id="1783" w:name="_Toc477964601"/>
      <w:bookmarkStart w:id="1784" w:name="_Toc480303472"/>
      <w:r w:rsidRPr="0053748A">
        <w:rPr>
          <w:rFonts w:eastAsia="仿宋_GB2312"/>
          <w:shd w:val="clear" w:color="auto" w:fill="FFFFFF"/>
        </w:rPr>
        <w:t>十三、本协议书连同其他合同文件正本一式两份，合同双方各执一份；副本一式</w:t>
      </w:r>
      <w:bookmarkEnd w:id="1782"/>
      <w:bookmarkEnd w:id="1783"/>
      <w:bookmarkEnd w:id="1784"/>
      <w:r w:rsidRPr="0053748A">
        <w:rPr>
          <w:rFonts w:eastAsia="仿宋_GB2312"/>
          <w:u w:val="single"/>
          <w:shd w:val="clear" w:color="auto" w:fill="FFFFFF"/>
        </w:rPr>
        <w:t xml:space="preserve">    </w:t>
      </w:r>
    </w:p>
    <w:p w14:paraId="33BC242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份，其中一份在合同报送建设行政主管部门备案时留存。</w:t>
      </w:r>
    </w:p>
    <w:p w14:paraId="53C49ED9" w14:textId="77777777" w:rsidR="0045066E" w:rsidRPr="0053748A" w:rsidRDefault="00B81C1C">
      <w:pPr>
        <w:spacing w:line="360" w:lineRule="auto"/>
        <w:rPr>
          <w:rFonts w:eastAsia="仿宋_GB2312"/>
          <w:shd w:val="clear" w:color="auto" w:fill="FFFFFF"/>
        </w:rPr>
      </w:pPr>
      <w:bookmarkStart w:id="1785" w:name="_Toc480303473"/>
      <w:bookmarkStart w:id="1786" w:name="_Toc479505746"/>
      <w:bookmarkStart w:id="1787" w:name="_Toc477964602"/>
      <w:r w:rsidRPr="0053748A">
        <w:rPr>
          <w:rFonts w:eastAsia="仿宋_GB2312"/>
          <w:shd w:val="clear" w:color="auto" w:fill="FFFFFF"/>
        </w:rPr>
        <w:t>十四、合同未尽事宜，双方另行签订补充协议，但不得背离本协议第八条所约定的合同文件的实质性内容。补充协议是合同文件的组成部分。</w:t>
      </w:r>
      <w:bookmarkEnd w:id="1785"/>
      <w:bookmarkEnd w:id="1786"/>
      <w:bookmarkEnd w:id="1787"/>
    </w:p>
    <w:p w14:paraId="390ED621" w14:textId="77777777" w:rsidR="0045066E" w:rsidRPr="0053748A" w:rsidRDefault="0045066E">
      <w:pPr>
        <w:spacing w:line="360" w:lineRule="auto"/>
        <w:rPr>
          <w:rFonts w:eastAsia="仿宋_GB2312"/>
          <w:szCs w:val="21"/>
          <w:u w:val="single"/>
          <w:shd w:val="clear" w:color="auto" w:fill="FFFFFF"/>
        </w:rPr>
      </w:pPr>
    </w:p>
    <w:p w14:paraId="09398E07" w14:textId="77777777" w:rsidR="0045066E" w:rsidRPr="0053748A" w:rsidRDefault="0045066E">
      <w:pPr>
        <w:spacing w:line="360" w:lineRule="auto"/>
        <w:rPr>
          <w:rFonts w:eastAsia="仿宋_GB2312"/>
          <w:b/>
          <w:bCs/>
          <w:szCs w:val="21"/>
          <w:shd w:val="clear" w:color="auto" w:fill="FFFFFF"/>
        </w:rPr>
      </w:pPr>
    </w:p>
    <w:p w14:paraId="000A5473" w14:textId="77777777" w:rsidR="0045066E" w:rsidRPr="0053748A" w:rsidRDefault="00B81C1C">
      <w:pPr>
        <w:spacing w:line="360" w:lineRule="auto"/>
        <w:rPr>
          <w:rFonts w:eastAsia="仿宋_GB2312"/>
          <w:szCs w:val="21"/>
          <w:shd w:val="clear" w:color="auto" w:fill="FFFFFF"/>
        </w:rPr>
      </w:pPr>
      <w:r w:rsidRPr="0053748A">
        <w:rPr>
          <w:rFonts w:eastAsia="仿宋_GB2312"/>
          <w:bCs/>
          <w:szCs w:val="21"/>
          <w:shd w:val="clear" w:color="auto" w:fill="FFFFFF"/>
        </w:rPr>
        <w:t>发包人：</w:t>
      </w:r>
      <w:r w:rsidRPr="0053748A">
        <w:rPr>
          <w:rFonts w:eastAsia="仿宋_GB2312"/>
          <w:szCs w:val="21"/>
          <w:u w:val="single"/>
          <w:shd w:val="clear" w:color="auto" w:fill="FFFFFF"/>
        </w:rPr>
        <w:t xml:space="preserve">                    </w:t>
      </w:r>
      <w:r w:rsidRPr="0053748A">
        <w:rPr>
          <w:rFonts w:eastAsia="仿宋_GB2312"/>
          <w:szCs w:val="21"/>
          <w:shd w:val="clear" w:color="auto" w:fill="FFFFFF"/>
        </w:rPr>
        <w:t>（盖单位章）</w:t>
      </w:r>
      <w:r w:rsidRPr="0053748A">
        <w:rPr>
          <w:rFonts w:eastAsia="仿宋_GB2312"/>
          <w:bCs/>
          <w:szCs w:val="21"/>
          <w:shd w:val="clear" w:color="auto" w:fill="FFFFFF"/>
        </w:rPr>
        <w:t xml:space="preserve"> </w:t>
      </w:r>
      <w:r w:rsidRPr="0053748A">
        <w:rPr>
          <w:rFonts w:eastAsia="仿宋_GB2312"/>
          <w:bCs/>
          <w:szCs w:val="21"/>
          <w:shd w:val="clear" w:color="auto" w:fill="FFFFFF"/>
        </w:rPr>
        <w:t>承包人：</w:t>
      </w:r>
      <w:r w:rsidRPr="0053748A">
        <w:rPr>
          <w:rFonts w:eastAsia="仿宋_GB2312"/>
          <w:szCs w:val="21"/>
          <w:u w:val="single"/>
          <w:shd w:val="clear" w:color="auto" w:fill="FFFFFF"/>
        </w:rPr>
        <w:t xml:space="preserve">                   </w:t>
      </w:r>
      <w:r w:rsidRPr="0053748A">
        <w:rPr>
          <w:rFonts w:eastAsia="仿宋_GB2312"/>
          <w:szCs w:val="21"/>
          <w:shd w:val="clear" w:color="auto" w:fill="FFFFFF"/>
        </w:rPr>
        <w:t>（盖单位章）</w:t>
      </w:r>
    </w:p>
    <w:p w14:paraId="27567235" w14:textId="77777777" w:rsidR="0045066E" w:rsidRPr="0053748A" w:rsidRDefault="0045066E">
      <w:pPr>
        <w:spacing w:line="360" w:lineRule="auto"/>
        <w:rPr>
          <w:rFonts w:eastAsia="仿宋_GB2312"/>
          <w:szCs w:val="21"/>
          <w:shd w:val="clear" w:color="auto" w:fill="FFFFFF"/>
        </w:rPr>
      </w:pPr>
    </w:p>
    <w:p w14:paraId="3A681819" w14:textId="77777777" w:rsidR="0045066E" w:rsidRPr="0053748A" w:rsidRDefault="00B81C1C">
      <w:pPr>
        <w:spacing w:line="360" w:lineRule="auto"/>
        <w:rPr>
          <w:rFonts w:eastAsia="仿宋_GB2312"/>
          <w:szCs w:val="21"/>
          <w:shd w:val="clear" w:color="auto" w:fill="FFFFFF"/>
        </w:rPr>
      </w:pPr>
      <w:r w:rsidRPr="0053748A">
        <w:rPr>
          <w:rFonts w:eastAsia="仿宋_GB2312"/>
          <w:bCs/>
          <w:szCs w:val="21"/>
          <w:shd w:val="clear" w:color="auto" w:fill="FFFFFF"/>
        </w:rPr>
        <w:t>法定代表人或其</w:t>
      </w:r>
      <w:r w:rsidRPr="0053748A">
        <w:rPr>
          <w:rFonts w:eastAsia="仿宋_GB2312"/>
          <w:szCs w:val="21"/>
          <w:shd w:val="clear" w:color="auto" w:fill="FFFFFF"/>
        </w:rPr>
        <w:t xml:space="preserve">                           </w:t>
      </w:r>
      <w:r w:rsidRPr="0053748A">
        <w:rPr>
          <w:rFonts w:eastAsia="仿宋_GB2312"/>
          <w:bCs/>
          <w:szCs w:val="21"/>
          <w:shd w:val="clear" w:color="auto" w:fill="FFFFFF"/>
        </w:rPr>
        <w:t>法定代表人或其</w:t>
      </w:r>
    </w:p>
    <w:p w14:paraId="46714B14" w14:textId="77777777" w:rsidR="0045066E" w:rsidRPr="0053748A" w:rsidRDefault="00B81C1C">
      <w:pPr>
        <w:spacing w:line="360" w:lineRule="auto"/>
        <w:rPr>
          <w:rFonts w:eastAsia="仿宋_GB2312"/>
          <w:szCs w:val="21"/>
          <w:shd w:val="clear" w:color="auto" w:fill="FFFFFF"/>
        </w:rPr>
      </w:pPr>
      <w:r w:rsidRPr="0053748A">
        <w:rPr>
          <w:rFonts w:eastAsia="仿宋_GB2312"/>
          <w:bCs/>
          <w:szCs w:val="21"/>
          <w:shd w:val="clear" w:color="auto" w:fill="FFFFFF"/>
        </w:rPr>
        <w:t>委托代理人：</w:t>
      </w:r>
      <w:r w:rsidRPr="0053748A">
        <w:rPr>
          <w:rFonts w:eastAsia="仿宋_GB2312"/>
          <w:szCs w:val="21"/>
          <w:u w:val="single"/>
          <w:shd w:val="clear" w:color="auto" w:fill="FFFFFF"/>
        </w:rPr>
        <w:t xml:space="preserve">                   </w:t>
      </w:r>
      <w:r w:rsidRPr="0053748A">
        <w:rPr>
          <w:rFonts w:eastAsia="仿宋_GB2312"/>
          <w:szCs w:val="21"/>
          <w:shd w:val="clear" w:color="auto" w:fill="FFFFFF"/>
        </w:rPr>
        <w:t>（签字）</w:t>
      </w:r>
      <w:r w:rsidRPr="0053748A">
        <w:rPr>
          <w:rFonts w:eastAsia="仿宋_GB2312"/>
          <w:szCs w:val="21"/>
          <w:shd w:val="clear" w:color="auto" w:fill="FFFFFF"/>
        </w:rPr>
        <w:t xml:space="preserve"> </w:t>
      </w:r>
      <w:r w:rsidRPr="0053748A">
        <w:rPr>
          <w:rFonts w:eastAsia="仿宋_GB2312"/>
          <w:bCs/>
          <w:szCs w:val="21"/>
          <w:shd w:val="clear" w:color="auto" w:fill="FFFFFF"/>
        </w:rPr>
        <w:t xml:space="preserve"> </w:t>
      </w:r>
      <w:r w:rsidRPr="0053748A">
        <w:rPr>
          <w:rFonts w:eastAsia="仿宋_GB2312"/>
          <w:bCs/>
          <w:szCs w:val="21"/>
          <w:shd w:val="clear" w:color="auto" w:fill="FFFFFF"/>
        </w:rPr>
        <w:t>委托代理人：</w:t>
      </w:r>
      <w:r w:rsidRPr="0053748A">
        <w:rPr>
          <w:rFonts w:eastAsia="仿宋_GB2312"/>
          <w:szCs w:val="21"/>
          <w:u w:val="single"/>
          <w:shd w:val="clear" w:color="auto" w:fill="FFFFFF"/>
        </w:rPr>
        <w:t xml:space="preserve">                   </w:t>
      </w:r>
      <w:r w:rsidRPr="0053748A">
        <w:rPr>
          <w:rFonts w:eastAsia="仿宋_GB2312"/>
          <w:szCs w:val="21"/>
          <w:shd w:val="clear" w:color="auto" w:fill="FFFFFF"/>
        </w:rPr>
        <w:t>（签字）</w:t>
      </w:r>
    </w:p>
    <w:p w14:paraId="035A097F" w14:textId="77777777" w:rsidR="0045066E" w:rsidRPr="0053748A" w:rsidRDefault="0045066E">
      <w:pPr>
        <w:spacing w:line="360" w:lineRule="auto"/>
        <w:rPr>
          <w:rFonts w:eastAsia="仿宋_GB2312"/>
          <w:szCs w:val="21"/>
          <w:u w:val="single"/>
          <w:shd w:val="clear" w:color="auto" w:fill="FFFFFF"/>
        </w:rPr>
      </w:pPr>
    </w:p>
    <w:p w14:paraId="302B0EB3" w14:textId="77777777" w:rsidR="0045066E" w:rsidRPr="0053748A" w:rsidRDefault="00B81C1C">
      <w:pPr>
        <w:spacing w:line="360" w:lineRule="auto"/>
        <w:rPr>
          <w:rFonts w:eastAsia="仿宋_GB2312"/>
          <w:szCs w:val="21"/>
          <w:shd w:val="clear" w:color="auto" w:fill="FFFFFF"/>
        </w:rPr>
      </w:pPr>
      <w:r w:rsidRPr="0053748A">
        <w:rPr>
          <w:rFonts w:eastAsia="仿宋_GB2312"/>
          <w:szCs w:val="21"/>
          <w:u w:val="single"/>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shd w:val="clear" w:color="auto" w:fill="FFFFFF"/>
        </w:rPr>
        <w:t xml:space="preserve"> </w:t>
      </w: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r w:rsidRPr="0053748A">
        <w:rPr>
          <w:rFonts w:eastAsia="仿宋_GB2312"/>
          <w:szCs w:val="21"/>
          <w:shd w:val="clear" w:color="auto" w:fill="FFFFFF"/>
        </w:rPr>
        <w:t>日</w:t>
      </w:r>
      <w:r w:rsidRPr="0053748A">
        <w:rPr>
          <w:rFonts w:eastAsia="仿宋_GB2312"/>
          <w:szCs w:val="21"/>
          <w:shd w:val="clear" w:color="auto" w:fill="FFFFFF"/>
        </w:rPr>
        <w:t xml:space="preserve">                            </w:t>
      </w:r>
      <w:r w:rsidRPr="0053748A">
        <w:rPr>
          <w:rFonts w:eastAsia="仿宋_GB2312"/>
          <w:szCs w:val="21"/>
          <w:u w:val="single"/>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shd w:val="clear" w:color="auto" w:fill="FFFFFF"/>
        </w:rPr>
        <w:t xml:space="preserve"> </w:t>
      </w:r>
      <w:r w:rsidRPr="0053748A">
        <w:rPr>
          <w:rFonts w:eastAsia="仿宋_GB2312"/>
          <w:szCs w:val="21"/>
          <w:u w:val="single"/>
          <w:shd w:val="clear" w:color="auto" w:fill="FFFFFF"/>
        </w:rPr>
        <w:t xml:space="preserve">    </w:t>
      </w:r>
      <w:r w:rsidRPr="0053748A">
        <w:rPr>
          <w:rFonts w:eastAsia="仿宋_GB2312"/>
          <w:szCs w:val="21"/>
          <w:shd w:val="clear" w:color="auto" w:fill="FFFFFF"/>
        </w:rPr>
        <w:t>日</w:t>
      </w:r>
    </w:p>
    <w:p w14:paraId="7EDFC064" w14:textId="77777777" w:rsidR="0045066E" w:rsidRPr="0053748A" w:rsidRDefault="0045066E">
      <w:pPr>
        <w:spacing w:line="360" w:lineRule="auto"/>
        <w:rPr>
          <w:rFonts w:eastAsia="仿宋_GB2312"/>
          <w:szCs w:val="21"/>
          <w:shd w:val="clear" w:color="auto" w:fill="FFFFFF"/>
        </w:rPr>
      </w:pPr>
    </w:p>
    <w:p w14:paraId="68E4B496" w14:textId="77777777" w:rsidR="0045066E" w:rsidRPr="0053748A" w:rsidRDefault="00B81C1C">
      <w:pPr>
        <w:spacing w:line="360" w:lineRule="auto"/>
        <w:rPr>
          <w:rFonts w:eastAsia="仿宋_GB2312"/>
          <w:b/>
          <w:szCs w:val="21"/>
          <w:u w:val="single"/>
          <w:shd w:val="clear" w:color="auto" w:fill="FFFFFF"/>
        </w:rPr>
      </w:pPr>
      <w:r w:rsidRPr="0053748A">
        <w:rPr>
          <w:rFonts w:eastAsia="仿宋_GB2312"/>
          <w:szCs w:val="21"/>
          <w:shd w:val="clear" w:color="auto" w:fill="FFFFFF"/>
        </w:rPr>
        <w:t>签约地点：</w:t>
      </w:r>
      <w:r w:rsidRPr="0053748A">
        <w:rPr>
          <w:rFonts w:eastAsia="仿宋_GB2312"/>
          <w:szCs w:val="21"/>
          <w:u w:val="single"/>
          <w:shd w:val="clear" w:color="auto" w:fill="FFFFFF"/>
        </w:rPr>
        <w:t xml:space="preserve">                                                                   </w:t>
      </w:r>
      <w:r w:rsidRPr="0053748A">
        <w:rPr>
          <w:rFonts w:eastAsia="仿宋_GB2312"/>
          <w:b/>
          <w:szCs w:val="21"/>
          <w:u w:val="single"/>
          <w:shd w:val="clear" w:color="auto" w:fill="FFFFFF"/>
        </w:rPr>
        <w:t xml:space="preserve"> </w:t>
      </w:r>
    </w:p>
    <w:p w14:paraId="28F0CCDD" w14:textId="77777777" w:rsidR="0045066E" w:rsidRPr="0053748A" w:rsidRDefault="0045066E">
      <w:pPr>
        <w:spacing w:line="360" w:lineRule="auto"/>
        <w:rPr>
          <w:rFonts w:eastAsia="仿宋_GB2312"/>
          <w:b/>
          <w:szCs w:val="21"/>
          <w:u w:val="single"/>
          <w:shd w:val="clear" w:color="auto" w:fill="FFFFFF"/>
        </w:rPr>
      </w:pPr>
    </w:p>
    <w:p w14:paraId="38F0031E" w14:textId="77777777" w:rsidR="0045066E" w:rsidRPr="0053748A" w:rsidRDefault="00B81C1C">
      <w:pPr>
        <w:pStyle w:val="378020"/>
        <w:spacing w:before="120" w:after="120"/>
        <w:outlineLvl w:val="1"/>
        <w:rPr>
          <w:rFonts w:eastAsia="仿宋_GB2312"/>
          <w:shd w:val="clear" w:color="auto" w:fill="FFFFFF"/>
        </w:rPr>
      </w:pPr>
      <w:r w:rsidRPr="0053748A">
        <w:rPr>
          <w:rFonts w:eastAsia="仿宋_GB2312"/>
          <w:szCs w:val="21"/>
          <w:shd w:val="clear" w:color="auto" w:fill="FFFFFF"/>
        </w:rPr>
        <w:br w:type="page"/>
      </w:r>
      <w:bookmarkStart w:id="1788" w:name="_Toc489280261"/>
      <w:bookmarkStart w:id="1789" w:name="_Toc477964603"/>
      <w:bookmarkStart w:id="1790" w:name="_Toc480303474"/>
      <w:bookmarkStart w:id="1791" w:name="_Toc38297120"/>
      <w:bookmarkStart w:id="1792" w:name="_Toc37955169"/>
      <w:bookmarkStart w:id="1793" w:name="_Toc501052625"/>
      <w:bookmarkStart w:id="1794" w:name="_Toc10237548"/>
      <w:bookmarkStart w:id="1795" w:name="_Toc486580455"/>
      <w:bookmarkStart w:id="1796" w:name="_Toc485323229"/>
      <w:bookmarkStart w:id="1797" w:name="_Toc497298368"/>
      <w:r w:rsidRPr="0053748A">
        <w:rPr>
          <w:rFonts w:eastAsia="仿宋_GB2312"/>
          <w:shd w:val="clear" w:color="auto" w:fill="FFFFFF"/>
        </w:rPr>
        <w:lastRenderedPageBreak/>
        <w:t>附件二：承包人提供的材料和工程设备一览表</w:t>
      </w:r>
      <w:bookmarkEnd w:id="1788"/>
      <w:bookmarkEnd w:id="1789"/>
      <w:bookmarkEnd w:id="1790"/>
      <w:bookmarkEnd w:id="1791"/>
      <w:bookmarkEnd w:id="1792"/>
      <w:bookmarkEnd w:id="1793"/>
      <w:bookmarkEnd w:id="1794"/>
      <w:bookmarkEnd w:id="1795"/>
      <w:bookmarkEnd w:id="1796"/>
      <w:bookmarkEnd w:id="1797"/>
    </w:p>
    <w:p w14:paraId="6AB45EA7" w14:textId="77777777" w:rsidR="0045066E" w:rsidRPr="0053748A" w:rsidRDefault="00B81C1C">
      <w:pPr>
        <w:spacing w:line="360" w:lineRule="auto"/>
        <w:jc w:val="center"/>
        <w:rPr>
          <w:rFonts w:eastAsia="仿宋_GB2312"/>
          <w:b/>
          <w:sz w:val="28"/>
          <w:shd w:val="clear" w:color="auto" w:fill="FFFFFF"/>
        </w:rPr>
      </w:pPr>
      <w:r w:rsidRPr="0053748A">
        <w:rPr>
          <w:rFonts w:eastAsia="仿宋_GB2312"/>
          <w:b/>
          <w:sz w:val="28"/>
          <w:shd w:val="clear" w:color="auto" w:fill="FFFFFF"/>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53748A" w:rsidRPr="0053748A" w14:paraId="2BB3AECD" w14:textId="77777777">
        <w:trPr>
          <w:trHeight w:val="1315"/>
          <w:jc w:val="center"/>
        </w:trPr>
        <w:tc>
          <w:tcPr>
            <w:tcW w:w="480" w:type="dxa"/>
            <w:vAlign w:val="center"/>
          </w:tcPr>
          <w:p w14:paraId="24A014D2"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序</w:t>
            </w:r>
          </w:p>
          <w:p w14:paraId="2C4B8233"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号</w:t>
            </w:r>
          </w:p>
        </w:tc>
        <w:tc>
          <w:tcPr>
            <w:tcW w:w="1155" w:type="dxa"/>
            <w:vAlign w:val="center"/>
          </w:tcPr>
          <w:p w14:paraId="67CEA40F"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材料设备</w:t>
            </w:r>
          </w:p>
          <w:p w14:paraId="7D78C2DD"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名</w:t>
            </w:r>
            <w:r w:rsidRPr="0053748A">
              <w:rPr>
                <w:rFonts w:eastAsia="仿宋_GB2312"/>
                <w:shd w:val="clear" w:color="auto" w:fill="FFFFFF"/>
              </w:rPr>
              <w:t xml:space="preserve">    </w:t>
            </w:r>
            <w:r w:rsidRPr="0053748A">
              <w:rPr>
                <w:rFonts w:eastAsia="仿宋_GB2312"/>
                <w:shd w:val="clear" w:color="auto" w:fill="FFFFFF"/>
              </w:rPr>
              <w:t>称</w:t>
            </w:r>
          </w:p>
        </w:tc>
        <w:tc>
          <w:tcPr>
            <w:tcW w:w="1050" w:type="dxa"/>
            <w:vAlign w:val="center"/>
          </w:tcPr>
          <w:p w14:paraId="1CD89C50"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规格</w:t>
            </w:r>
          </w:p>
          <w:p w14:paraId="3CF15EA3"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型号</w:t>
            </w:r>
          </w:p>
        </w:tc>
        <w:tc>
          <w:tcPr>
            <w:tcW w:w="630" w:type="dxa"/>
            <w:vAlign w:val="center"/>
          </w:tcPr>
          <w:p w14:paraId="12C86830"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单</w:t>
            </w:r>
          </w:p>
          <w:p w14:paraId="2D51AC2A"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位</w:t>
            </w:r>
          </w:p>
        </w:tc>
        <w:tc>
          <w:tcPr>
            <w:tcW w:w="525" w:type="dxa"/>
            <w:vAlign w:val="center"/>
          </w:tcPr>
          <w:p w14:paraId="31469FF9"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数</w:t>
            </w:r>
          </w:p>
          <w:p w14:paraId="7D73EFB1"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量</w:t>
            </w:r>
          </w:p>
        </w:tc>
        <w:tc>
          <w:tcPr>
            <w:tcW w:w="735" w:type="dxa"/>
            <w:vAlign w:val="center"/>
          </w:tcPr>
          <w:p w14:paraId="63BF4A24"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单</w:t>
            </w:r>
          </w:p>
          <w:p w14:paraId="3C8C3633"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价</w:t>
            </w:r>
          </w:p>
        </w:tc>
        <w:tc>
          <w:tcPr>
            <w:tcW w:w="840" w:type="dxa"/>
            <w:vAlign w:val="center"/>
          </w:tcPr>
          <w:p w14:paraId="6A080450"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交货</w:t>
            </w:r>
          </w:p>
          <w:p w14:paraId="509A5D55"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方式</w:t>
            </w:r>
          </w:p>
        </w:tc>
        <w:tc>
          <w:tcPr>
            <w:tcW w:w="840" w:type="dxa"/>
            <w:vAlign w:val="center"/>
          </w:tcPr>
          <w:p w14:paraId="4CFB71C6"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交货</w:t>
            </w:r>
          </w:p>
          <w:p w14:paraId="6548A859"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地点</w:t>
            </w:r>
          </w:p>
        </w:tc>
        <w:tc>
          <w:tcPr>
            <w:tcW w:w="735" w:type="dxa"/>
            <w:vAlign w:val="center"/>
          </w:tcPr>
          <w:p w14:paraId="2F6F3BFE"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计划交货</w:t>
            </w:r>
          </w:p>
          <w:p w14:paraId="595D5B0F"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时间</w:t>
            </w:r>
          </w:p>
        </w:tc>
        <w:tc>
          <w:tcPr>
            <w:tcW w:w="945" w:type="dxa"/>
            <w:vAlign w:val="center"/>
          </w:tcPr>
          <w:p w14:paraId="6D7B3BD8"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备注</w:t>
            </w:r>
          </w:p>
        </w:tc>
      </w:tr>
      <w:tr w:rsidR="0053748A" w:rsidRPr="0053748A" w14:paraId="28160B81" w14:textId="77777777">
        <w:trPr>
          <w:jc w:val="center"/>
        </w:trPr>
        <w:tc>
          <w:tcPr>
            <w:tcW w:w="480" w:type="dxa"/>
          </w:tcPr>
          <w:p w14:paraId="2745C684"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3ADD79D7"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5D97F64F"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29D1204C"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56D0D727"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4DAE151"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C029459"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A0215D1"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D0BB398"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4F57855"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72C2B67E" w14:textId="77777777">
        <w:trPr>
          <w:jc w:val="center"/>
        </w:trPr>
        <w:tc>
          <w:tcPr>
            <w:tcW w:w="480" w:type="dxa"/>
          </w:tcPr>
          <w:p w14:paraId="70C4174C"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DBEAABB"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6A8A5F9"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0EF3F35D"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3FCBE936"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CBE9FD3"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8062804"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F39C411"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1623BD3C"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741F606A"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4DD5FFD2" w14:textId="77777777">
        <w:trPr>
          <w:jc w:val="center"/>
        </w:trPr>
        <w:tc>
          <w:tcPr>
            <w:tcW w:w="480" w:type="dxa"/>
          </w:tcPr>
          <w:p w14:paraId="32E006DF"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57745FAB"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268707FA"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2549C808"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A8B95F4"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8046A3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C6B78C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2053825"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D47B2B7"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029FF711"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1BCA2313" w14:textId="77777777">
        <w:trPr>
          <w:jc w:val="center"/>
        </w:trPr>
        <w:tc>
          <w:tcPr>
            <w:tcW w:w="480" w:type="dxa"/>
          </w:tcPr>
          <w:p w14:paraId="25C4016C"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6B774674"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59D6AF26"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1C0A2AEF"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4D1DDC67"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D9D437F"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5331E13"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515AEEB"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5BE45C6A"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2BA2FD6"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6CC1CF65" w14:textId="77777777">
        <w:trPr>
          <w:jc w:val="center"/>
        </w:trPr>
        <w:tc>
          <w:tcPr>
            <w:tcW w:w="480" w:type="dxa"/>
          </w:tcPr>
          <w:p w14:paraId="34B04CD2"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6A7FE19D"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46FF2F42"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6C4CE0B"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721586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548800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964002D"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C67BFAD"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33116F4"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3D4A76F1"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3A81C92D" w14:textId="77777777">
        <w:trPr>
          <w:jc w:val="center"/>
        </w:trPr>
        <w:tc>
          <w:tcPr>
            <w:tcW w:w="480" w:type="dxa"/>
          </w:tcPr>
          <w:p w14:paraId="623E3958"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82AD54A"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E453612"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70384799"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3A1FAA8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BDEA15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6E0505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676C2E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451F81E4"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4C6D261"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51BAD129" w14:textId="77777777">
        <w:trPr>
          <w:jc w:val="center"/>
        </w:trPr>
        <w:tc>
          <w:tcPr>
            <w:tcW w:w="480" w:type="dxa"/>
          </w:tcPr>
          <w:p w14:paraId="200F9971"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117E5294"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3632B907"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52F12366"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7E7E270"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5E6A91E"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CF2DA3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BAA1C30"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8083DB8"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F34A56A"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A489AE1" w14:textId="77777777">
        <w:trPr>
          <w:jc w:val="center"/>
        </w:trPr>
        <w:tc>
          <w:tcPr>
            <w:tcW w:w="480" w:type="dxa"/>
          </w:tcPr>
          <w:p w14:paraId="06F70344"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4D44F45C"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95F5126"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08B915F2"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3F8B910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84852AC"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9987E1B"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A2AA1AF"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4089822D"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7653DCC0"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16A97D5" w14:textId="77777777">
        <w:trPr>
          <w:jc w:val="center"/>
        </w:trPr>
        <w:tc>
          <w:tcPr>
            <w:tcW w:w="480" w:type="dxa"/>
          </w:tcPr>
          <w:p w14:paraId="1E6A5739"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70A0E2F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73140CD"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678FF587"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8CB1BF4"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42FC264C"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E56167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7A89971"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A133F19"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F685AA8"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1494BF46" w14:textId="77777777">
        <w:trPr>
          <w:jc w:val="center"/>
        </w:trPr>
        <w:tc>
          <w:tcPr>
            <w:tcW w:w="480" w:type="dxa"/>
          </w:tcPr>
          <w:p w14:paraId="714F6DB7"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F30ED30"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307F213"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2DEA01D"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1B150DF"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A78812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BFED49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A2E5329"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1E392F7A"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2DF1E29"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D2146F4" w14:textId="77777777">
        <w:trPr>
          <w:jc w:val="center"/>
        </w:trPr>
        <w:tc>
          <w:tcPr>
            <w:tcW w:w="480" w:type="dxa"/>
          </w:tcPr>
          <w:p w14:paraId="297A92A2"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5E581F26"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75AFEDE3"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79460BAE"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F3B19E9"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95DB15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A688109"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62B25D7"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0576E56"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530D327"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24F697E" w14:textId="77777777">
        <w:trPr>
          <w:jc w:val="center"/>
        </w:trPr>
        <w:tc>
          <w:tcPr>
            <w:tcW w:w="480" w:type="dxa"/>
          </w:tcPr>
          <w:p w14:paraId="50ABB291"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65EE39CB"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7F2C07C5"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57330767"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5BAFD78D"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3ED33F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DEF21E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9F3B9D0"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62C2AD1"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57736DFD"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5C69A5C8" w14:textId="77777777">
        <w:trPr>
          <w:jc w:val="center"/>
        </w:trPr>
        <w:tc>
          <w:tcPr>
            <w:tcW w:w="480" w:type="dxa"/>
          </w:tcPr>
          <w:p w14:paraId="3B8EAD70"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6BA07109"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51D64D4"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53B1C48C"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65CE1D27"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F41496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6A97491"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DE9C67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C6F19A5"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7D37B00C"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1F774B7" w14:textId="77777777">
        <w:trPr>
          <w:jc w:val="center"/>
        </w:trPr>
        <w:tc>
          <w:tcPr>
            <w:tcW w:w="480" w:type="dxa"/>
          </w:tcPr>
          <w:p w14:paraId="5C09D95F"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0E50B0D"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DE596A9"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1BD1C04B"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58CAB5AA"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3A83257"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6A02FEA"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A5AE4A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C036AF5"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A2B15FE"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4B8CD894" w14:textId="77777777">
        <w:trPr>
          <w:jc w:val="center"/>
        </w:trPr>
        <w:tc>
          <w:tcPr>
            <w:tcW w:w="480" w:type="dxa"/>
          </w:tcPr>
          <w:p w14:paraId="0D452FE1"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324A8257"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F770588"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41C1D5E"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59F710D"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50C0A14A"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8F87C1D"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FBE0B0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8BAB322"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2D770F25"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71900704" w14:textId="77777777">
        <w:trPr>
          <w:jc w:val="center"/>
        </w:trPr>
        <w:tc>
          <w:tcPr>
            <w:tcW w:w="480" w:type="dxa"/>
          </w:tcPr>
          <w:p w14:paraId="755D934F"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1E92CF8"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96EF5E5"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00DC16D4"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664852E"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955F81A"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21BB9E0"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CB69FF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5232011"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0F921082"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58FD6593" w14:textId="77777777">
        <w:trPr>
          <w:jc w:val="center"/>
        </w:trPr>
        <w:tc>
          <w:tcPr>
            <w:tcW w:w="480" w:type="dxa"/>
          </w:tcPr>
          <w:p w14:paraId="3D6A22B5"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BC25624"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596F7B7E"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24E17781"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8B24476"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9F9505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C8BDB9F"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C751736"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3085226"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21446C59"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6CE05CB" w14:textId="77777777">
        <w:trPr>
          <w:jc w:val="center"/>
        </w:trPr>
        <w:tc>
          <w:tcPr>
            <w:tcW w:w="480" w:type="dxa"/>
          </w:tcPr>
          <w:p w14:paraId="0C2EB10A"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764A910A"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25AB269E"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31F54A26"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2A2A69F9"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8304AF3"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FB82FC9"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80DEDE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596BFC53"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EBBD458" w14:textId="77777777" w:rsidR="0045066E" w:rsidRPr="0053748A" w:rsidRDefault="0045066E">
            <w:pPr>
              <w:spacing w:line="360" w:lineRule="auto"/>
              <w:jc w:val="center"/>
              <w:rPr>
                <w:rFonts w:eastAsia="仿宋_GB2312"/>
                <w:sz w:val="28"/>
                <w:szCs w:val="28"/>
                <w:shd w:val="clear" w:color="auto" w:fill="FFFFFF"/>
              </w:rPr>
            </w:pPr>
          </w:p>
        </w:tc>
      </w:tr>
    </w:tbl>
    <w:p w14:paraId="48C0FDB5" w14:textId="77777777" w:rsidR="0045066E" w:rsidRPr="0053748A" w:rsidRDefault="00B81C1C">
      <w:pPr>
        <w:pStyle w:val="378020"/>
        <w:spacing w:before="120" w:after="120"/>
        <w:outlineLvl w:val="1"/>
        <w:rPr>
          <w:rFonts w:eastAsia="仿宋_GB2312"/>
          <w:shd w:val="clear" w:color="auto" w:fill="FFFFFF"/>
        </w:rPr>
      </w:pPr>
      <w:r w:rsidRPr="0053748A">
        <w:rPr>
          <w:rFonts w:eastAsia="仿宋_GB2312"/>
          <w:shd w:val="clear" w:color="auto" w:fill="FFFFFF"/>
        </w:rPr>
        <w:br w:type="page"/>
      </w:r>
      <w:bookmarkStart w:id="1798" w:name="_Toc37955170"/>
      <w:bookmarkStart w:id="1799" w:name="_Toc477964604"/>
      <w:bookmarkStart w:id="1800" w:name="_Toc480303475"/>
      <w:bookmarkStart w:id="1801" w:name="_Toc489280262"/>
      <w:bookmarkStart w:id="1802" w:name="_Toc501052626"/>
      <w:bookmarkStart w:id="1803" w:name="_Toc38297121"/>
      <w:bookmarkStart w:id="1804" w:name="_Toc485323230"/>
      <w:bookmarkStart w:id="1805" w:name="_Toc486580456"/>
      <w:bookmarkStart w:id="1806" w:name="_Toc497298369"/>
      <w:bookmarkStart w:id="1807" w:name="_Toc10237549"/>
      <w:r w:rsidRPr="0053748A">
        <w:rPr>
          <w:rFonts w:eastAsia="仿宋_GB2312"/>
          <w:shd w:val="clear" w:color="auto" w:fill="FFFFFF"/>
        </w:rPr>
        <w:lastRenderedPageBreak/>
        <w:t>附件三：发包人提供的材料和工程设备一览表</w:t>
      </w:r>
      <w:bookmarkEnd w:id="1798"/>
      <w:bookmarkEnd w:id="1799"/>
      <w:bookmarkEnd w:id="1800"/>
      <w:bookmarkEnd w:id="1801"/>
      <w:bookmarkEnd w:id="1802"/>
      <w:bookmarkEnd w:id="1803"/>
      <w:bookmarkEnd w:id="1804"/>
      <w:bookmarkEnd w:id="1805"/>
      <w:bookmarkEnd w:id="1806"/>
      <w:bookmarkEnd w:id="1807"/>
    </w:p>
    <w:p w14:paraId="2ED1F51A" w14:textId="77777777" w:rsidR="0045066E" w:rsidRPr="0053748A" w:rsidRDefault="00B81C1C">
      <w:pPr>
        <w:spacing w:line="360" w:lineRule="auto"/>
        <w:jc w:val="center"/>
        <w:rPr>
          <w:rFonts w:eastAsia="仿宋_GB2312"/>
          <w:b/>
          <w:sz w:val="28"/>
          <w:shd w:val="clear" w:color="auto" w:fill="FFFFFF"/>
        </w:rPr>
      </w:pPr>
      <w:r w:rsidRPr="0053748A">
        <w:rPr>
          <w:rFonts w:eastAsia="仿宋_GB2312"/>
          <w:b/>
          <w:sz w:val="28"/>
          <w:shd w:val="clear" w:color="auto" w:fill="FFFFFF"/>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53748A" w:rsidRPr="0053748A" w14:paraId="128EC30F" w14:textId="77777777">
        <w:trPr>
          <w:trHeight w:val="1315"/>
          <w:jc w:val="center"/>
        </w:trPr>
        <w:tc>
          <w:tcPr>
            <w:tcW w:w="480" w:type="dxa"/>
            <w:vAlign w:val="center"/>
          </w:tcPr>
          <w:p w14:paraId="47B4B2F2"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序</w:t>
            </w:r>
          </w:p>
          <w:p w14:paraId="7A41D935"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号</w:t>
            </w:r>
          </w:p>
        </w:tc>
        <w:tc>
          <w:tcPr>
            <w:tcW w:w="1155" w:type="dxa"/>
            <w:vAlign w:val="center"/>
          </w:tcPr>
          <w:p w14:paraId="4B36CAA7"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材料设备</w:t>
            </w:r>
          </w:p>
          <w:p w14:paraId="10094103"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名</w:t>
            </w:r>
            <w:r w:rsidRPr="0053748A">
              <w:rPr>
                <w:rFonts w:eastAsia="仿宋_GB2312"/>
                <w:shd w:val="clear" w:color="auto" w:fill="FFFFFF"/>
              </w:rPr>
              <w:t xml:space="preserve">    </w:t>
            </w:r>
            <w:r w:rsidRPr="0053748A">
              <w:rPr>
                <w:rFonts w:eastAsia="仿宋_GB2312"/>
                <w:shd w:val="clear" w:color="auto" w:fill="FFFFFF"/>
              </w:rPr>
              <w:t>称</w:t>
            </w:r>
          </w:p>
        </w:tc>
        <w:tc>
          <w:tcPr>
            <w:tcW w:w="1050" w:type="dxa"/>
            <w:vAlign w:val="center"/>
          </w:tcPr>
          <w:p w14:paraId="4E0FC97C"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规格</w:t>
            </w:r>
          </w:p>
          <w:p w14:paraId="4EB17921"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型号</w:t>
            </w:r>
          </w:p>
        </w:tc>
        <w:tc>
          <w:tcPr>
            <w:tcW w:w="630" w:type="dxa"/>
            <w:vAlign w:val="center"/>
          </w:tcPr>
          <w:p w14:paraId="0980D416"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单</w:t>
            </w:r>
          </w:p>
          <w:p w14:paraId="2E551574"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位</w:t>
            </w:r>
          </w:p>
        </w:tc>
        <w:tc>
          <w:tcPr>
            <w:tcW w:w="525" w:type="dxa"/>
            <w:vAlign w:val="center"/>
          </w:tcPr>
          <w:p w14:paraId="1124C53B"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数</w:t>
            </w:r>
          </w:p>
          <w:p w14:paraId="4AAF23DA"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量</w:t>
            </w:r>
          </w:p>
        </w:tc>
        <w:tc>
          <w:tcPr>
            <w:tcW w:w="735" w:type="dxa"/>
            <w:vAlign w:val="center"/>
          </w:tcPr>
          <w:p w14:paraId="3BFF3D9C"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单</w:t>
            </w:r>
          </w:p>
          <w:p w14:paraId="49EB543A"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价</w:t>
            </w:r>
          </w:p>
        </w:tc>
        <w:tc>
          <w:tcPr>
            <w:tcW w:w="840" w:type="dxa"/>
            <w:vAlign w:val="center"/>
          </w:tcPr>
          <w:p w14:paraId="640B04A4"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交货</w:t>
            </w:r>
          </w:p>
          <w:p w14:paraId="15BE0409"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方式</w:t>
            </w:r>
          </w:p>
        </w:tc>
        <w:tc>
          <w:tcPr>
            <w:tcW w:w="840" w:type="dxa"/>
            <w:vAlign w:val="center"/>
          </w:tcPr>
          <w:p w14:paraId="35AD9BCC"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交货</w:t>
            </w:r>
          </w:p>
          <w:p w14:paraId="603EA25F"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地点</w:t>
            </w:r>
          </w:p>
        </w:tc>
        <w:tc>
          <w:tcPr>
            <w:tcW w:w="735" w:type="dxa"/>
            <w:vAlign w:val="center"/>
          </w:tcPr>
          <w:p w14:paraId="5DE7F85E"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计划交货</w:t>
            </w:r>
          </w:p>
          <w:p w14:paraId="27301088"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时间</w:t>
            </w:r>
          </w:p>
        </w:tc>
        <w:tc>
          <w:tcPr>
            <w:tcW w:w="945" w:type="dxa"/>
            <w:vAlign w:val="center"/>
          </w:tcPr>
          <w:p w14:paraId="79F6F7D6" w14:textId="77777777" w:rsidR="0045066E" w:rsidRPr="0053748A" w:rsidRDefault="00B81C1C">
            <w:pPr>
              <w:spacing w:line="360" w:lineRule="auto"/>
              <w:jc w:val="center"/>
              <w:rPr>
                <w:rFonts w:eastAsia="仿宋_GB2312"/>
                <w:shd w:val="clear" w:color="auto" w:fill="FFFFFF"/>
              </w:rPr>
            </w:pPr>
            <w:r w:rsidRPr="0053748A">
              <w:rPr>
                <w:rFonts w:eastAsia="仿宋_GB2312"/>
                <w:shd w:val="clear" w:color="auto" w:fill="FFFFFF"/>
              </w:rPr>
              <w:t>备注</w:t>
            </w:r>
          </w:p>
        </w:tc>
      </w:tr>
      <w:tr w:rsidR="0053748A" w:rsidRPr="0053748A" w14:paraId="0BBDB375" w14:textId="77777777">
        <w:trPr>
          <w:jc w:val="center"/>
        </w:trPr>
        <w:tc>
          <w:tcPr>
            <w:tcW w:w="480" w:type="dxa"/>
          </w:tcPr>
          <w:p w14:paraId="09DDC2BC"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1B846730"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41775B74"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1AFC41C4"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5A73C0C3"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5B6DA6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2E5418F"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011083A"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8758DE3"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20D0F7C3"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39A85459" w14:textId="77777777">
        <w:trPr>
          <w:jc w:val="center"/>
        </w:trPr>
        <w:tc>
          <w:tcPr>
            <w:tcW w:w="480" w:type="dxa"/>
          </w:tcPr>
          <w:p w14:paraId="079A4B27"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4541BAC2"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5A68909"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60E3C89A"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D93ADD7"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4580C82E"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88C5397"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A6FC19D"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C638451"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40D800ED"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56A265CC" w14:textId="77777777">
        <w:trPr>
          <w:jc w:val="center"/>
        </w:trPr>
        <w:tc>
          <w:tcPr>
            <w:tcW w:w="480" w:type="dxa"/>
          </w:tcPr>
          <w:p w14:paraId="09B8A26B"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B3B8C4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6827756"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5628E067"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935B82A"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1CE720EA"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9E67C0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A30521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ACADFE7"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3FC71B2"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1161BB4" w14:textId="77777777">
        <w:trPr>
          <w:jc w:val="center"/>
        </w:trPr>
        <w:tc>
          <w:tcPr>
            <w:tcW w:w="480" w:type="dxa"/>
          </w:tcPr>
          <w:p w14:paraId="2F281C6D"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30D748DB"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4E12C96E"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1C672ED"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533D280"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01F619F"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EF10AF9"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03EAFBF"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FE9228E"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DDF7848"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FED8334" w14:textId="77777777">
        <w:trPr>
          <w:jc w:val="center"/>
        </w:trPr>
        <w:tc>
          <w:tcPr>
            <w:tcW w:w="480" w:type="dxa"/>
          </w:tcPr>
          <w:p w14:paraId="68318F0C"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5049A436"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342D9830"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54344AD8"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5281F66"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1F499194"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462A89D"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7EB84AC"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14D9B11"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7942BA2F"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50A3236" w14:textId="77777777">
        <w:trPr>
          <w:jc w:val="center"/>
        </w:trPr>
        <w:tc>
          <w:tcPr>
            <w:tcW w:w="480" w:type="dxa"/>
          </w:tcPr>
          <w:p w14:paraId="25CF2B8C"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17C6628B"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30BF2951"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30A0D275"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24B697AA"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BE52157"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03CAC24"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62A4E15B"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A6638B2"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E9A004B"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0D13EE50" w14:textId="77777777">
        <w:trPr>
          <w:jc w:val="center"/>
        </w:trPr>
        <w:tc>
          <w:tcPr>
            <w:tcW w:w="480" w:type="dxa"/>
          </w:tcPr>
          <w:p w14:paraId="133509ED"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74CA876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18BAB253"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D57DD83"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3ED9CFBE"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45038E1B"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46F72BB"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291505E"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BC4F739"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1E4D0DB7"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79E8D52E" w14:textId="77777777">
        <w:trPr>
          <w:jc w:val="center"/>
        </w:trPr>
        <w:tc>
          <w:tcPr>
            <w:tcW w:w="480" w:type="dxa"/>
          </w:tcPr>
          <w:p w14:paraId="50AA3BD1"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DC5A914"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12F42A2D"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3C02C5E2"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516E3828"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C6D343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478179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E2DC2E4"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5C9A5FCC"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2959ED14"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C16230B" w14:textId="77777777">
        <w:trPr>
          <w:jc w:val="center"/>
        </w:trPr>
        <w:tc>
          <w:tcPr>
            <w:tcW w:w="480" w:type="dxa"/>
          </w:tcPr>
          <w:p w14:paraId="74473966"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6B71E946"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C0F1FF0"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3B48F741"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94253DF"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0989B5C"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98CC9F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92C4B98"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235CBCD8"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37C56DE8"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5A6B09DD" w14:textId="77777777">
        <w:trPr>
          <w:jc w:val="center"/>
        </w:trPr>
        <w:tc>
          <w:tcPr>
            <w:tcW w:w="480" w:type="dxa"/>
          </w:tcPr>
          <w:p w14:paraId="684B1497"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361DC85"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7C5590DC"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79A3511D"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96BB5DB"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42C50D4"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3258652"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19EBF32"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219BEFA"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30C0402F"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4DD45901" w14:textId="77777777">
        <w:trPr>
          <w:jc w:val="center"/>
        </w:trPr>
        <w:tc>
          <w:tcPr>
            <w:tcW w:w="480" w:type="dxa"/>
          </w:tcPr>
          <w:p w14:paraId="57665C5E"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CF2705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4BCDA768"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2B9C11C8"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D62E6B2"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639079D"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4E600C8"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6B8BE1E"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86246FB"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D4A1353"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3A422E6C" w14:textId="77777777">
        <w:trPr>
          <w:jc w:val="center"/>
        </w:trPr>
        <w:tc>
          <w:tcPr>
            <w:tcW w:w="480" w:type="dxa"/>
          </w:tcPr>
          <w:p w14:paraId="66674CF5"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4004BCA"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3A6856BB"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FD40F50"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155C3F90"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EFF4671"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723E095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0F8E921"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8147C83"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44F9B283"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13D2A453" w14:textId="77777777">
        <w:trPr>
          <w:jc w:val="center"/>
        </w:trPr>
        <w:tc>
          <w:tcPr>
            <w:tcW w:w="480" w:type="dxa"/>
          </w:tcPr>
          <w:p w14:paraId="17FBAF1E"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D79C91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34257F15"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1D8913C9"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2EC8C09D"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692228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0F434034"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202D658"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1E5C46F"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46ADC7B1"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93453D5" w14:textId="77777777">
        <w:trPr>
          <w:jc w:val="center"/>
        </w:trPr>
        <w:tc>
          <w:tcPr>
            <w:tcW w:w="480" w:type="dxa"/>
          </w:tcPr>
          <w:p w14:paraId="12F6C186"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1F6ADC17"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618A30DA"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0D80F483"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27310CD9"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1FC6B0B5"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475DB5C"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586D1676"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6C0395FD"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09E050B"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23CCDF31" w14:textId="77777777">
        <w:trPr>
          <w:jc w:val="center"/>
        </w:trPr>
        <w:tc>
          <w:tcPr>
            <w:tcW w:w="480" w:type="dxa"/>
          </w:tcPr>
          <w:p w14:paraId="5780EE3D"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08408E87"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2FA887E4"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6F720E2A"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5966762"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608D378"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BA59DA0"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2B9CE6DB"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3D513055"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6EB7FF5F"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788143AD" w14:textId="77777777">
        <w:trPr>
          <w:jc w:val="center"/>
        </w:trPr>
        <w:tc>
          <w:tcPr>
            <w:tcW w:w="480" w:type="dxa"/>
          </w:tcPr>
          <w:p w14:paraId="059B2210"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2B766953"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78B360C0"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1493B085"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00E7A115"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511B5009"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FDA45F6"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13BAA165"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9CE6DEA"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7F5B9C1F" w14:textId="77777777" w:rsidR="0045066E" w:rsidRPr="0053748A" w:rsidRDefault="0045066E">
            <w:pPr>
              <w:spacing w:line="360" w:lineRule="auto"/>
              <w:jc w:val="center"/>
              <w:rPr>
                <w:rFonts w:eastAsia="仿宋_GB2312"/>
                <w:sz w:val="28"/>
                <w:szCs w:val="28"/>
                <w:shd w:val="clear" w:color="auto" w:fill="FFFFFF"/>
              </w:rPr>
            </w:pPr>
          </w:p>
        </w:tc>
      </w:tr>
      <w:tr w:rsidR="0053748A" w:rsidRPr="0053748A" w14:paraId="35DFF7B0" w14:textId="77777777">
        <w:trPr>
          <w:jc w:val="center"/>
        </w:trPr>
        <w:tc>
          <w:tcPr>
            <w:tcW w:w="480" w:type="dxa"/>
          </w:tcPr>
          <w:p w14:paraId="120E2BC7" w14:textId="77777777" w:rsidR="0045066E" w:rsidRPr="0053748A" w:rsidRDefault="0045066E">
            <w:pPr>
              <w:spacing w:line="360" w:lineRule="auto"/>
              <w:jc w:val="center"/>
              <w:rPr>
                <w:rFonts w:eastAsia="仿宋_GB2312"/>
                <w:sz w:val="28"/>
                <w:szCs w:val="28"/>
                <w:shd w:val="clear" w:color="auto" w:fill="FFFFFF"/>
              </w:rPr>
            </w:pPr>
          </w:p>
        </w:tc>
        <w:tc>
          <w:tcPr>
            <w:tcW w:w="1155" w:type="dxa"/>
          </w:tcPr>
          <w:p w14:paraId="44B2225F" w14:textId="77777777" w:rsidR="0045066E" w:rsidRPr="0053748A" w:rsidRDefault="0045066E">
            <w:pPr>
              <w:spacing w:line="360" w:lineRule="auto"/>
              <w:jc w:val="center"/>
              <w:rPr>
                <w:rFonts w:eastAsia="仿宋_GB2312"/>
                <w:sz w:val="28"/>
                <w:szCs w:val="28"/>
                <w:shd w:val="clear" w:color="auto" w:fill="FFFFFF"/>
              </w:rPr>
            </w:pPr>
          </w:p>
        </w:tc>
        <w:tc>
          <w:tcPr>
            <w:tcW w:w="1050" w:type="dxa"/>
          </w:tcPr>
          <w:p w14:paraId="00DD6F61" w14:textId="77777777" w:rsidR="0045066E" w:rsidRPr="0053748A" w:rsidRDefault="0045066E">
            <w:pPr>
              <w:spacing w:line="360" w:lineRule="auto"/>
              <w:jc w:val="center"/>
              <w:rPr>
                <w:rFonts w:eastAsia="仿宋_GB2312"/>
                <w:sz w:val="28"/>
                <w:szCs w:val="28"/>
                <w:shd w:val="clear" w:color="auto" w:fill="FFFFFF"/>
              </w:rPr>
            </w:pPr>
          </w:p>
        </w:tc>
        <w:tc>
          <w:tcPr>
            <w:tcW w:w="630" w:type="dxa"/>
          </w:tcPr>
          <w:p w14:paraId="4A06A00C" w14:textId="77777777" w:rsidR="0045066E" w:rsidRPr="0053748A" w:rsidRDefault="0045066E">
            <w:pPr>
              <w:spacing w:line="360" w:lineRule="auto"/>
              <w:jc w:val="center"/>
              <w:rPr>
                <w:rFonts w:eastAsia="仿宋_GB2312"/>
                <w:sz w:val="28"/>
                <w:szCs w:val="28"/>
                <w:shd w:val="clear" w:color="auto" w:fill="FFFFFF"/>
              </w:rPr>
            </w:pPr>
          </w:p>
        </w:tc>
        <w:tc>
          <w:tcPr>
            <w:tcW w:w="525" w:type="dxa"/>
          </w:tcPr>
          <w:p w14:paraId="7B36D4F5"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0194B631"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411E1A97" w14:textId="77777777" w:rsidR="0045066E" w:rsidRPr="0053748A" w:rsidRDefault="0045066E">
            <w:pPr>
              <w:spacing w:line="360" w:lineRule="auto"/>
              <w:jc w:val="center"/>
              <w:rPr>
                <w:rFonts w:eastAsia="仿宋_GB2312"/>
                <w:sz w:val="28"/>
                <w:szCs w:val="28"/>
                <w:shd w:val="clear" w:color="auto" w:fill="FFFFFF"/>
              </w:rPr>
            </w:pPr>
          </w:p>
        </w:tc>
        <w:tc>
          <w:tcPr>
            <w:tcW w:w="840" w:type="dxa"/>
          </w:tcPr>
          <w:p w14:paraId="3AEEF3D1" w14:textId="77777777" w:rsidR="0045066E" w:rsidRPr="0053748A" w:rsidRDefault="0045066E">
            <w:pPr>
              <w:spacing w:line="360" w:lineRule="auto"/>
              <w:jc w:val="center"/>
              <w:rPr>
                <w:rFonts w:eastAsia="仿宋_GB2312"/>
                <w:sz w:val="28"/>
                <w:szCs w:val="28"/>
                <w:shd w:val="clear" w:color="auto" w:fill="FFFFFF"/>
              </w:rPr>
            </w:pPr>
          </w:p>
        </w:tc>
        <w:tc>
          <w:tcPr>
            <w:tcW w:w="735" w:type="dxa"/>
          </w:tcPr>
          <w:p w14:paraId="7C0C5983" w14:textId="77777777" w:rsidR="0045066E" w:rsidRPr="0053748A" w:rsidRDefault="0045066E">
            <w:pPr>
              <w:spacing w:line="360" w:lineRule="auto"/>
              <w:jc w:val="center"/>
              <w:rPr>
                <w:rFonts w:eastAsia="仿宋_GB2312"/>
                <w:sz w:val="28"/>
                <w:szCs w:val="28"/>
                <w:shd w:val="clear" w:color="auto" w:fill="FFFFFF"/>
              </w:rPr>
            </w:pPr>
          </w:p>
        </w:tc>
        <w:tc>
          <w:tcPr>
            <w:tcW w:w="945" w:type="dxa"/>
          </w:tcPr>
          <w:p w14:paraId="00D2E676" w14:textId="77777777" w:rsidR="0045066E" w:rsidRPr="0053748A" w:rsidRDefault="0045066E">
            <w:pPr>
              <w:spacing w:line="360" w:lineRule="auto"/>
              <w:jc w:val="center"/>
              <w:rPr>
                <w:rFonts w:eastAsia="仿宋_GB2312"/>
                <w:sz w:val="28"/>
                <w:szCs w:val="28"/>
                <w:shd w:val="clear" w:color="auto" w:fill="FFFFFF"/>
              </w:rPr>
            </w:pPr>
          </w:p>
        </w:tc>
      </w:tr>
    </w:tbl>
    <w:p w14:paraId="6C2DE4F7" w14:textId="77777777" w:rsidR="0045066E" w:rsidRPr="0053748A" w:rsidRDefault="00B81C1C">
      <w:pPr>
        <w:tabs>
          <w:tab w:val="left" w:pos="1440"/>
        </w:tabs>
        <w:spacing w:line="360" w:lineRule="auto"/>
        <w:rPr>
          <w:rFonts w:eastAsia="仿宋_GB2312"/>
          <w:szCs w:val="21"/>
          <w:shd w:val="clear" w:color="auto" w:fill="FFFFFF"/>
        </w:rPr>
      </w:pPr>
      <w:r w:rsidRPr="0053748A">
        <w:rPr>
          <w:rFonts w:eastAsia="仿宋_GB2312"/>
          <w:szCs w:val="21"/>
          <w:shd w:val="clear" w:color="auto" w:fill="FFFFFF"/>
        </w:rPr>
        <w:t>备注：除合同另有约定外，本表所列发包人供应材料和工程设备的数量不考虑施工损耗，施工损耗被认为已经包括在承包人的投标价格中。</w:t>
      </w:r>
    </w:p>
    <w:p w14:paraId="37B5CEB8" w14:textId="77777777" w:rsidR="0045066E" w:rsidRPr="0053748A" w:rsidRDefault="00B81C1C">
      <w:pPr>
        <w:pStyle w:val="378020"/>
        <w:spacing w:before="120" w:after="120"/>
        <w:outlineLvl w:val="1"/>
        <w:rPr>
          <w:rFonts w:eastAsia="仿宋_GB2312"/>
          <w:shd w:val="clear" w:color="auto" w:fill="FFFFFF"/>
        </w:rPr>
      </w:pPr>
      <w:r w:rsidRPr="0053748A">
        <w:rPr>
          <w:rFonts w:eastAsia="仿宋_GB2312"/>
          <w:shd w:val="clear" w:color="auto" w:fill="FFFFFF"/>
        </w:rPr>
        <w:br w:type="page"/>
      </w:r>
      <w:bookmarkStart w:id="1808" w:name="_Toc477964605"/>
      <w:bookmarkStart w:id="1809" w:name="_Toc480303476"/>
      <w:bookmarkStart w:id="1810" w:name="_Toc10237550"/>
      <w:bookmarkStart w:id="1811" w:name="_Toc37955171"/>
      <w:bookmarkStart w:id="1812" w:name="_Toc38297122"/>
      <w:bookmarkStart w:id="1813" w:name="_Toc489280263"/>
      <w:bookmarkStart w:id="1814" w:name="_Toc486580457"/>
      <w:bookmarkStart w:id="1815" w:name="_Toc485323231"/>
      <w:bookmarkStart w:id="1816" w:name="_Toc501052627"/>
      <w:bookmarkStart w:id="1817" w:name="_Toc497298370"/>
      <w:r w:rsidRPr="0053748A">
        <w:rPr>
          <w:rFonts w:eastAsia="仿宋_GB2312"/>
          <w:shd w:val="clear" w:color="auto" w:fill="FFFFFF"/>
        </w:rPr>
        <w:lastRenderedPageBreak/>
        <w:t>附件四：</w:t>
      </w:r>
      <w:bookmarkStart w:id="1818" w:name="_Toc477964606"/>
      <w:bookmarkStart w:id="1819" w:name="_Toc480303477"/>
      <w:bookmarkEnd w:id="1808"/>
      <w:bookmarkEnd w:id="1809"/>
      <w:r w:rsidRPr="0053748A">
        <w:rPr>
          <w:rFonts w:eastAsia="仿宋_GB2312"/>
          <w:shd w:val="clear" w:color="auto" w:fill="FFFFFF"/>
        </w:rPr>
        <w:t>承包人履约担保格式</w:t>
      </w:r>
      <w:bookmarkEnd w:id="1810"/>
      <w:bookmarkEnd w:id="1811"/>
      <w:bookmarkEnd w:id="1812"/>
      <w:bookmarkEnd w:id="1813"/>
      <w:bookmarkEnd w:id="1814"/>
      <w:bookmarkEnd w:id="1815"/>
      <w:bookmarkEnd w:id="1816"/>
      <w:bookmarkEnd w:id="1817"/>
      <w:bookmarkEnd w:id="1818"/>
      <w:bookmarkEnd w:id="1819"/>
    </w:p>
    <w:p w14:paraId="54C82D67" w14:textId="77777777" w:rsidR="0045066E" w:rsidRPr="0053748A" w:rsidRDefault="00B81C1C">
      <w:pPr>
        <w:spacing w:line="360" w:lineRule="auto"/>
        <w:jc w:val="center"/>
        <w:rPr>
          <w:rFonts w:eastAsia="仿宋_GB2312"/>
          <w:b/>
          <w:sz w:val="28"/>
          <w:shd w:val="clear" w:color="auto" w:fill="FFFFFF"/>
        </w:rPr>
      </w:pPr>
      <w:r w:rsidRPr="0053748A">
        <w:rPr>
          <w:rFonts w:eastAsia="仿宋_GB2312"/>
          <w:b/>
          <w:sz w:val="28"/>
          <w:shd w:val="clear" w:color="auto" w:fill="FFFFFF"/>
        </w:rPr>
        <w:t>承包人履约保函</w:t>
      </w:r>
    </w:p>
    <w:p w14:paraId="1E82A9FA" w14:textId="77777777" w:rsidR="0045066E" w:rsidRPr="0053748A" w:rsidRDefault="0045066E">
      <w:pPr>
        <w:spacing w:line="360" w:lineRule="auto"/>
        <w:jc w:val="center"/>
        <w:rPr>
          <w:rFonts w:eastAsia="仿宋_GB2312"/>
          <w:u w:val="single"/>
          <w:shd w:val="clear" w:color="auto" w:fill="FFFFFF"/>
        </w:rPr>
      </w:pPr>
    </w:p>
    <w:p w14:paraId="15BFA255" w14:textId="77777777" w:rsidR="0045066E" w:rsidRPr="0053748A" w:rsidRDefault="00B81C1C">
      <w:pPr>
        <w:spacing w:line="360" w:lineRule="auto"/>
        <w:rPr>
          <w:rFonts w:eastAsia="仿宋_GB2312"/>
          <w:shd w:val="clear" w:color="auto" w:fill="FFFFFF"/>
        </w:rPr>
      </w:pPr>
      <w:r w:rsidRPr="0053748A">
        <w:rPr>
          <w:rFonts w:eastAsia="仿宋_GB2312"/>
          <w:u w:val="single"/>
          <w:shd w:val="clear" w:color="auto" w:fill="FFFFFF"/>
        </w:rPr>
        <w:t xml:space="preserve">                       </w:t>
      </w:r>
      <w:r w:rsidRPr="0053748A">
        <w:rPr>
          <w:rFonts w:eastAsia="仿宋_GB2312"/>
          <w:shd w:val="clear" w:color="auto" w:fill="FFFFFF"/>
        </w:rPr>
        <w:t>（发包人名称）：</w:t>
      </w:r>
    </w:p>
    <w:p w14:paraId="73C3476E" w14:textId="77777777" w:rsidR="0045066E" w:rsidRPr="0053748A" w:rsidRDefault="0045066E">
      <w:pPr>
        <w:spacing w:line="360" w:lineRule="auto"/>
        <w:rPr>
          <w:rFonts w:eastAsia="仿宋_GB2312"/>
          <w:shd w:val="clear" w:color="auto" w:fill="FFFFFF"/>
        </w:rPr>
      </w:pPr>
    </w:p>
    <w:p w14:paraId="25983BC7"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鉴于你方作为发包人已经与</w:t>
      </w:r>
      <w:r w:rsidRPr="0053748A">
        <w:rPr>
          <w:rFonts w:eastAsia="仿宋_GB2312"/>
          <w:szCs w:val="21"/>
          <w:u w:val="single"/>
          <w:shd w:val="clear" w:color="auto" w:fill="FFFFFF"/>
        </w:rPr>
        <w:t xml:space="preserve">                 </w:t>
      </w:r>
      <w:r w:rsidRPr="0053748A">
        <w:rPr>
          <w:rFonts w:eastAsia="仿宋_GB2312"/>
          <w:szCs w:val="21"/>
          <w:shd w:val="clear" w:color="auto" w:fill="FFFFFF"/>
        </w:rPr>
        <w:t>（承包人名称）（以下称</w:t>
      </w:r>
      <w:r w:rsidRPr="0053748A">
        <w:rPr>
          <w:rFonts w:eastAsia="仿宋_GB2312"/>
          <w:szCs w:val="21"/>
          <w:shd w:val="clear" w:color="auto" w:fill="FFFFFF"/>
        </w:rPr>
        <w:t>“</w:t>
      </w:r>
      <w:r w:rsidRPr="0053748A">
        <w:rPr>
          <w:rFonts w:eastAsia="仿宋_GB2312"/>
          <w:szCs w:val="21"/>
          <w:shd w:val="clear" w:color="auto" w:fill="FFFFFF"/>
        </w:rPr>
        <w:t>承包人</w:t>
      </w:r>
      <w:r w:rsidRPr="0053748A">
        <w:rPr>
          <w:rFonts w:eastAsia="仿宋_GB2312"/>
          <w:szCs w:val="21"/>
          <w:shd w:val="clear" w:color="auto" w:fill="FFFFFF"/>
        </w:rPr>
        <w:t>”</w:t>
      </w:r>
      <w:r w:rsidRPr="0053748A">
        <w:rPr>
          <w:rFonts w:eastAsia="仿宋_GB2312"/>
          <w:szCs w:val="21"/>
          <w:shd w:val="clear" w:color="auto" w:fill="FFFFFF"/>
        </w:rPr>
        <w:t>）于</w:t>
      </w: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p>
    <w:p w14:paraId="5C39FBA9" w14:textId="77777777" w:rsidR="0045066E" w:rsidRPr="0053748A" w:rsidRDefault="00B81C1C">
      <w:pPr>
        <w:spacing w:line="360" w:lineRule="auto"/>
        <w:rPr>
          <w:rFonts w:eastAsia="仿宋_GB2312"/>
          <w:shd w:val="clear" w:color="auto" w:fill="FFFFFF"/>
        </w:rPr>
      </w:pPr>
      <w:r w:rsidRPr="0053748A">
        <w:rPr>
          <w:rFonts w:eastAsia="仿宋_GB2312"/>
          <w:szCs w:val="21"/>
          <w:u w:val="single"/>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u w:val="single"/>
          <w:shd w:val="clear" w:color="auto" w:fill="FFFFFF"/>
        </w:rPr>
        <w:t xml:space="preserve">    </w:t>
      </w:r>
      <w:r w:rsidRPr="0053748A">
        <w:rPr>
          <w:rFonts w:eastAsia="仿宋_GB2312"/>
          <w:szCs w:val="21"/>
          <w:shd w:val="clear" w:color="auto" w:fill="FFFFFF"/>
        </w:rPr>
        <w:t>日签订了</w:t>
      </w:r>
      <w:r w:rsidRPr="0053748A">
        <w:rPr>
          <w:rFonts w:eastAsia="仿宋_GB2312"/>
          <w:szCs w:val="21"/>
          <w:u w:val="single"/>
          <w:shd w:val="clear" w:color="auto" w:fill="FFFFFF"/>
        </w:rPr>
        <w:t xml:space="preserve">             </w:t>
      </w:r>
      <w:r w:rsidRPr="0053748A">
        <w:rPr>
          <w:rFonts w:eastAsia="仿宋_GB2312"/>
          <w:szCs w:val="21"/>
          <w:shd w:val="clear" w:color="auto" w:fill="FFFFFF"/>
        </w:rPr>
        <w:t>（工程名称）施工承包合同（以下称</w:t>
      </w:r>
      <w:r w:rsidRPr="0053748A">
        <w:rPr>
          <w:rFonts w:eastAsia="仿宋_GB2312"/>
          <w:szCs w:val="21"/>
          <w:shd w:val="clear" w:color="auto" w:fill="FFFFFF"/>
        </w:rPr>
        <w:t>“</w:t>
      </w:r>
      <w:r w:rsidRPr="0053748A">
        <w:rPr>
          <w:rFonts w:eastAsia="仿宋_GB2312"/>
          <w:szCs w:val="21"/>
          <w:shd w:val="clear" w:color="auto" w:fill="FFFFFF"/>
        </w:rPr>
        <w:t>主合同</w:t>
      </w:r>
      <w:r w:rsidRPr="0053748A">
        <w:rPr>
          <w:rFonts w:eastAsia="仿宋_GB2312"/>
          <w:szCs w:val="21"/>
          <w:shd w:val="clear" w:color="auto" w:fill="FFFFFF"/>
        </w:rPr>
        <w:t>”</w:t>
      </w:r>
      <w:r w:rsidRPr="0053748A">
        <w:rPr>
          <w:rFonts w:eastAsia="仿宋_GB2312"/>
          <w:szCs w:val="21"/>
          <w:shd w:val="clear" w:color="auto" w:fill="FFFFFF"/>
        </w:rPr>
        <w:t>），</w:t>
      </w:r>
      <w:r w:rsidRPr="0053748A">
        <w:rPr>
          <w:rFonts w:eastAsia="仿宋_GB2312"/>
          <w:shd w:val="clear" w:color="auto" w:fill="FFFFFF"/>
        </w:rPr>
        <w:t>应承包人申请，我方愿就承包人履行主合同约定的义务以保证的方式向你方提供如下担保：</w:t>
      </w:r>
    </w:p>
    <w:p w14:paraId="37786F57" w14:textId="77777777" w:rsidR="0045066E" w:rsidRPr="0053748A" w:rsidRDefault="00B81C1C">
      <w:pPr>
        <w:spacing w:line="360" w:lineRule="auto"/>
        <w:rPr>
          <w:rFonts w:eastAsia="仿宋_GB2312"/>
          <w:shd w:val="clear" w:color="auto" w:fill="FFFFFF"/>
        </w:rPr>
      </w:pPr>
      <w:bookmarkStart w:id="1820" w:name="_Toc479505751"/>
      <w:bookmarkStart w:id="1821" w:name="_Toc480303478"/>
      <w:bookmarkStart w:id="1822" w:name="_Toc477964607"/>
      <w:r w:rsidRPr="0053748A">
        <w:rPr>
          <w:rFonts w:eastAsia="仿宋_GB2312"/>
          <w:shd w:val="clear" w:color="auto" w:fill="FFFFFF"/>
        </w:rPr>
        <w:t>一、保证的范围及保证金额</w:t>
      </w:r>
      <w:bookmarkEnd w:id="1820"/>
      <w:bookmarkEnd w:id="1821"/>
      <w:bookmarkEnd w:id="1822"/>
    </w:p>
    <w:p w14:paraId="22543A7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我方的保证范围是承包人未按照主合同的约定履行义务，给你方造成的实际损失。</w:t>
      </w:r>
    </w:p>
    <w:p w14:paraId="1454BE1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我方保证的金额是主合同约定的合同总价款</w:t>
      </w:r>
      <w:r w:rsidRPr="0053748A">
        <w:rPr>
          <w:rFonts w:eastAsia="仿宋_GB2312"/>
          <w:shd w:val="clear" w:color="auto" w:fill="FFFFFF"/>
        </w:rPr>
        <w:t xml:space="preserve"> </w:t>
      </w:r>
      <w:r w:rsidRPr="0053748A">
        <w:rPr>
          <w:rFonts w:eastAsia="仿宋_GB2312"/>
          <w:u w:val="single"/>
          <w:shd w:val="clear" w:color="auto" w:fill="FFFFFF"/>
        </w:rPr>
        <w:t xml:space="preserve">   </w:t>
      </w:r>
      <w:r w:rsidRPr="0053748A">
        <w:rPr>
          <w:rFonts w:eastAsia="仿宋_GB2312"/>
          <w:shd w:val="clear" w:color="auto" w:fill="FFFFFF"/>
        </w:rPr>
        <w:t>%</w:t>
      </w:r>
      <w:r w:rsidRPr="0053748A">
        <w:rPr>
          <w:rFonts w:eastAsia="仿宋_GB2312"/>
          <w:shd w:val="clear" w:color="auto" w:fill="FFFFFF"/>
        </w:rPr>
        <w:t>，数额最高不超过人民币</w:t>
      </w:r>
      <w:r w:rsidRPr="0053748A">
        <w:rPr>
          <w:rFonts w:eastAsia="仿宋_GB2312"/>
          <w:u w:val="single"/>
          <w:shd w:val="clear" w:color="auto" w:fill="FFFFFF"/>
        </w:rPr>
        <w:t xml:space="preserve">       </w:t>
      </w:r>
      <w:r w:rsidRPr="0053748A">
        <w:rPr>
          <w:rFonts w:eastAsia="仿宋_GB2312"/>
          <w:shd w:val="clear" w:color="auto" w:fill="FFFFFF"/>
        </w:rPr>
        <w:t>元（大写）。</w:t>
      </w:r>
    </w:p>
    <w:p w14:paraId="120DCC7B" w14:textId="77777777" w:rsidR="0045066E" w:rsidRPr="0053748A" w:rsidRDefault="00B81C1C">
      <w:pPr>
        <w:spacing w:line="360" w:lineRule="auto"/>
        <w:rPr>
          <w:rFonts w:eastAsia="仿宋_GB2312"/>
          <w:shd w:val="clear" w:color="auto" w:fill="FFFFFF"/>
        </w:rPr>
      </w:pPr>
      <w:bookmarkStart w:id="1823" w:name="_Toc479505752"/>
      <w:bookmarkStart w:id="1824" w:name="_Toc480303479"/>
      <w:bookmarkStart w:id="1825" w:name="_Toc477964608"/>
      <w:r w:rsidRPr="0053748A">
        <w:rPr>
          <w:rFonts w:eastAsia="仿宋_GB2312"/>
          <w:shd w:val="clear" w:color="auto" w:fill="FFFFFF"/>
        </w:rPr>
        <w:t>二、保证的方式及保证期间</w:t>
      </w:r>
      <w:bookmarkEnd w:id="1823"/>
      <w:bookmarkEnd w:id="1824"/>
      <w:bookmarkEnd w:id="1825"/>
    </w:p>
    <w:p w14:paraId="366A46C7"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我方保证的方式为：连带责任保证。</w:t>
      </w:r>
    </w:p>
    <w:p w14:paraId="262A0DB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我方保证的期间为：自本合同生效之日起至主合同约定的工程竣工日期后</w:t>
      </w:r>
      <w:r w:rsidRPr="0053748A">
        <w:rPr>
          <w:rFonts w:eastAsia="仿宋_GB2312"/>
          <w:u w:val="single"/>
          <w:shd w:val="clear" w:color="auto" w:fill="FFFFFF"/>
        </w:rPr>
        <w:t xml:space="preserve">     </w:t>
      </w:r>
      <w:r w:rsidRPr="0053748A">
        <w:rPr>
          <w:rFonts w:eastAsia="仿宋_GB2312"/>
          <w:shd w:val="clear" w:color="auto" w:fill="FFFFFF"/>
        </w:rPr>
        <w:t>日内。</w:t>
      </w:r>
    </w:p>
    <w:p w14:paraId="365C317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你方与承包人协议变更工程竣工日期的，经我方书面同意后，保证期间按照变更后的竣工日期做相应调整。</w:t>
      </w:r>
    </w:p>
    <w:p w14:paraId="09E381B9" w14:textId="77777777" w:rsidR="0045066E" w:rsidRPr="0053748A" w:rsidRDefault="00B81C1C">
      <w:pPr>
        <w:spacing w:line="360" w:lineRule="auto"/>
        <w:rPr>
          <w:rFonts w:eastAsia="仿宋_GB2312"/>
          <w:shd w:val="clear" w:color="auto" w:fill="FFFFFF"/>
        </w:rPr>
      </w:pPr>
      <w:bookmarkStart w:id="1826" w:name="_Toc480303480"/>
      <w:bookmarkStart w:id="1827" w:name="_Toc479505753"/>
      <w:bookmarkStart w:id="1828" w:name="_Toc477964609"/>
      <w:r w:rsidRPr="0053748A">
        <w:rPr>
          <w:rFonts w:eastAsia="仿宋_GB2312"/>
          <w:shd w:val="clear" w:color="auto" w:fill="FFFFFF"/>
        </w:rPr>
        <w:t>三、承担保证责任的形式</w:t>
      </w:r>
      <w:bookmarkEnd w:id="1826"/>
      <w:bookmarkEnd w:id="1827"/>
      <w:bookmarkEnd w:id="1828"/>
    </w:p>
    <w:p w14:paraId="77F44C9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我方按照你方的要求以下列方式之一承担保证责任：</w:t>
      </w:r>
    </w:p>
    <w:p w14:paraId="722BAB33"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1</w:t>
      </w:r>
      <w:r w:rsidRPr="0053748A">
        <w:rPr>
          <w:rFonts w:eastAsia="仿宋_GB2312"/>
          <w:shd w:val="clear" w:color="auto" w:fill="FFFFFF"/>
        </w:rPr>
        <w:t>）由我方提供资金及技术援助，使承包人继续履行主合同义务，支付金额不超过本保函第一条规定的保证金额。</w:t>
      </w:r>
    </w:p>
    <w:p w14:paraId="1053BC17"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w:t>
      </w:r>
      <w:r w:rsidRPr="0053748A">
        <w:rPr>
          <w:rFonts w:eastAsia="仿宋_GB2312"/>
          <w:shd w:val="clear" w:color="auto" w:fill="FFFFFF"/>
        </w:rPr>
        <w:t>2</w:t>
      </w:r>
      <w:r w:rsidRPr="0053748A">
        <w:rPr>
          <w:rFonts w:eastAsia="仿宋_GB2312"/>
          <w:shd w:val="clear" w:color="auto" w:fill="FFFFFF"/>
        </w:rPr>
        <w:t>）由我方在本保函第一条规定的保证金额内赔偿你方的损失。</w:t>
      </w:r>
    </w:p>
    <w:p w14:paraId="77637BDE" w14:textId="77777777" w:rsidR="0045066E" w:rsidRPr="0053748A" w:rsidRDefault="00B81C1C">
      <w:pPr>
        <w:spacing w:line="360" w:lineRule="auto"/>
        <w:rPr>
          <w:rFonts w:eastAsia="仿宋_GB2312"/>
          <w:shd w:val="clear" w:color="auto" w:fill="FFFFFF"/>
        </w:rPr>
      </w:pPr>
      <w:bookmarkStart w:id="1829" w:name="_Toc480303481"/>
      <w:bookmarkStart w:id="1830" w:name="_Toc479505754"/>
      <w:bookmarkStart w:id="1831" w:name="_Toc477964610"/>
      <w:r w:rsidRPr="0053748A">
        <w:rPr>
          <w:rFonts w:eastAsia="仿宋_GB2312"/>
          <w:shd w:val="clear" w:color="auto" w:fill="FFFFFF"/>
        </w:rPr>
        <w:t>四、代偿的安排</w:t>
      </w:r>
      <w:bookmarkEnd w:id="1829"/>
      <w:bookmarkEnd w:id="1830"/>
      <w:bookmarkEnd w:id="1831"/>
    </w:p>
    <w:p w14:paraId="3E93F8B9"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4DB99B7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你方以工程质量不符合主合同约定标准为由，向我方提出违约索赔的，还需同时提供符合相应条件要求的工程质量检测部门出具的质量说明材料。</w:t>
      </w:r>
    </w:p>
    <w:p w14:paraId="648DD7E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我方收到你方的书面索赔通知及相应证明材料后，在</w:t>
      </w:r>
      <w:r w:rsidRPr="0053748A">
        <w:rPr>
          <w:rFonts w:eastAsia="仿宋_GB2312"/>
          <w:u w:val="single"/>
          <w:shd w:val="clear" w:color="auto" w:fill="FFFFFF"/>
        </w:rPr>
        <w:t xml:space="preserve">   </w:t>
      </w:r>
      <w:r w:rsidRPr="0053748A">
        <w:rPr>
          <w:rFonts w:eastAsia="仿宋_GB2312"/>
          <w:shd w:val="clear" w:color="auto" w:fill="FFFFFF"/>
        </w:rPr>
        <w:t>工作日内进行核定后按照本保函的承诺承担保证责任。</w:t>
      </w:r>
    </w:p>
    <w:p w14:paraId="30A1AC0A" w14:textId="77777777" w:rsidR="0045066E" w:rsidRPr="0053748A" w:rsidRDefault="00B81C1C">
      <w:pPr>
        <w:spacing w:line="360" w:lineRule="auto"/>
        <w:rPr>
          <w:rFonts w:eastAsia="仿宋_GB2312"/>
          <w:shd w:val="clear" w:color="auto" w:fill="FFFFFF"/>
        </w:rPr>
      </w:pPr>
      <w:bookmarkStart w:id="1832" w:name="_Toc480303482"/>
      <w:bookmarkStart w:id="1833" w:name="_Toc479505755"/>
      <w:bookmarkStart w:id="1834" w:name="_Toc477964611"/>
      <w:r w:rsidRPr="0053748A">
        <w:rPr>
          <w:rFonts w:eastAsia="仿宋_GB2312"/>
          <w:shd w:val="clear" w:color="auto" w:fill="FFFFFF"/>
        </w:rPr>
        <w:t>五、保证责任的解除</w:t>
      </w:r>
      <w:bookmarkEnd w:id="1832"/>
      <w:bookmarkEnd w:id="1833"/>
      <w:bookmarkEnd w:id="1834"/>
    </w:p>
    <w:p w14:paraId="4551C8A9"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1</w:t>
      </w:r>
      <w:r w:rsidRPr="0053748A">
        <w:rPr>
          <w:rFonts w:eastAsia="仿宋_GB2312"/>
          <w:shd w:val="clear" w:color="auto" w:fill="FFFFFF"/>
        </w:rPr>
        <w:t>、在本保函承诺的保证期间内，你方未书面向我方主张保证责任的，自保证期间届满次日起，我方保证责任解除。</w:t>
      </w:r>
    </w:p>
    <w:p w14:paraId="6D8BCAB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lastRenderedPageBreak/>
        <w:t>2</w:t>
      </w:r>
      <w:r w:rsidRPr="0053748A">
        <w:rPr>
          <w:rFonts w:eastAsia="仿宋_GB2312"/>
          <w:shd w:val="clear" w:color="auto" w:fill="FFFFFF"/>
        </w:rPr>
        <w:t>、承包人按主合同约定履行了义务的，自本保函承诺的保证期间届满次日起，我方保证责任解除。</w:t>
      </w:r>
    </w:p>
    <w:p w14:paraId="26EDC294"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、我方按照本保函向你方履行保证责任所支付的金额达到本保函保证金额时，自我方向你方支付（支付款项从我方帐户划出）之日起，保证责任即解除。</w:t>
      </w:r>
    </w:p>
    <w:p w14:paraId="0A4E5C7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、按照法律法规的规定或出现应解除我方保证责任的其它情形的，我方在本保函项下的保证责任亦解除。</w:t>
      </w:r>
    </w:p>
    <w:p w14:paraId="7B3D291F"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我方解除保证责任后，你方应自我方保证责任解除之日起</w:t>
      </w:r>
      <w:r w:rsidRPr="0053748A">
        <w:rPr>
          <w:rFonts w:eastAsia="仿宋_GB2312"/>
          <w:u w:val="single"/>
          <w:shd w:val="clear" w:color="auto" w:fill="FFFFFF"/>
        </w:rPr>
        <w:t xml:space="preserve">   </w:t>
      </w:r>
      <w:r w:rsidRPr="0053748A">
        <w:rPr>
          <w:rFonts w:eastAsia="仿宋_GB2312"/>
          <w:shd w:val="clear" w:color="auto" w:fill="FFFFFF"/>
        </w:rPr>
        <w:t>个工作日内，将本保函原件返还我方。</w:t>
      </w:r>
    </w:p>
    <w:p w14:paraId="745F94CD" w14:textId="77777777" w:rsidR="0045066E" w:rsidRPr="0053748A" w:rsidRDefault="00B81C1C">
      <w:pPr>
        <w:spacing w:line="360" w:lineRule="auto"/>
        <w:rPr>
          <w:rFonts w:eastAsia="仿宋_GB2312"/>
          <w:shd w:val="clear" w:color="auto" w:fill="FFFFFF"/>
        </w:rPr>
      </w:pPr>
      <w:bookmarkStart w:id="1835" w:name="_Toc477964612"/>
      <w:bookmarkStart w:id="1836" w:name="_Toc479505756"/>
      <w:bookmarkStart w:id="1837" w:name="_Toc480303483"/>
      <w:r w:rsidRPr="0053748A">
        <w:rPr>
          <w:rFonts w:eastAsia="仿宋_GB2312"/>
          <w:shd w:val="clear" w:color="auto" w:fill="FFFFFF"/>
        </w:rPr>
        <w:t>六、免责条款</w:t>
      </w:r>
      <w:bookmarkEnd w:id="1835"/>
      <w:bookmarkEnd w:id="1836"/>
      <w:bookmarkEnd w:id="1837"/>
    </w:p>
    <w:p w14:paraId="11DC772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1</w:t>
      </w:r>
      <w:r w:rsidRPr="0053748A">
        <w:rPr>
          <w:rFonts w:eastAsia="仿宋_GB2312"/>
          <w:shd w:val="clear" w:color="auto" w:fill="FFFFFF"/>
        </w:rPr>
        <w:t>、因你方违约致使承包人不能履行义务的，我方不承担保证责任。</w:t>
      </w:r>
    </w:p>
    <w:p w14:paraId="51D3142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2</w:t>
      </w:r>
      <w:r w:rsidRPr="0053748A">
        <w:rPr>
          <w:rFonts w:eastAsia="仿宋_GB2312"/>
          <w:shd w:val="clear" w:color="auto" w:fill="FFFFFF"/>
        </w:rPr>
        <w:t>、依照法律法规的规定或你方与承包人的另行约定，免除承包人部分或全部义务的，我方亦免除其相应的保证责任。</w:t>
      </w:r>
    </w:p>
    <w:p w14:paraId="29B96DAB"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、你方与承包人协议变更主合同（符合主合同合同条款第</w:t>
      </w:r>
      <w:r w:rsidRPr="0053748A">
        <w:rPr>
          <w:rFonts w:eastAsia="仿宋_GB2312"/>
          <w:shd w:val="clear" w:color="auto" w:fill="FFFFFF"/>
        </w:rPr>
        <w:t>15</w:t>
      </w:r>
      <w:r w:rsidRPr="0053748A">
        <w:rPr>
          <w:rFonts w:eastAsia="仿宋_GB2312"/>
          <w:shd w:val="clear" w:color="auto" w:fill="FFFFFF"/>
        </w:rPr>
        <w:t>条约定的变更除外），如加重承包人责任致使我方保证责任加重的，需征得我方书面同意，否则我方不再承担因此而加重部分的保证责任。</w:t>
      </w:r>
    </w:p>
    <w:p w14:paraId="49B10DD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、因不可抗力造成承包人不能履行义务的，我方不承担保证责任。</w:t>
      </w:r>
    </w:p>
    <w:p w14:paraId="286DC1D6" w14:textId="77777777" w:rsidR="0045066E" w:rsidRPr="0053748A" w:rsidRDefault="00B81C1C">
      <w:pPr>
        <w:spacing w:line="360" w:lineRule="auto"/>
        <w:rPr>
          <w:rFonts w:eastAsia="仿宋_GB2312"/>
          <w:shd w:val="clear" w:color="auto" w:fill="FFFFFF"/>
        </w:rPr>
      </w:pPr>
      <w:bookmarkStart w:id="1838" w:name="_Toc479505757"/>
      <w:bookmarkStart w:id="1839" w:name="_Toc480303484"/>
      <w:bookmarkStart w:id="1840" w:name="_Toc477964613"/>
      <w:r w:rsidRPr="0053748A">
        <w:rPr>
          <w:rFonts w:eastAsia="仿宋_GB2312"/>
          <w:shd w:val="clear" w:color="auto" w:fill="FFFFFF"/>
        </w:rPr>
        <w:t>七、争议的解决</w:t>
      </w:r>
      <w:bookmarkEnd w:id="1838"/>
      <w:bookmarkEnd w:id="1839"/>
      <w:bookmarkEnd w:id="1840"/>
    </w:p>
    <w:p w14:paraId="15B1ED7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因本保函发生的纠纷，由贵我双方协商解决，协商不成的，任何一方均可提请</w:t>
      </w:r>
      <w:r w:rsidRPr="0053748A">
        <w:rPr>
          <w:rFonts w:eastAsia="仿宋_GB2312"/>
          <w:u w:val="single"/>
          <w:shd w:val="clear" w:color="auto" w:fill="FFFFFF"/>
        </w:rPr>
        <w:t xml:space="preserve">        </w:t>
      </w:r>
      <w:r w:rsidRPr="0053748A">
        <w:rPr>
          <w:rFonts w:eastAsia="仿宋_GB2312"/>
          <w:shd w:val="clear" w:color="auto" w:fill="FFFFFF"/>
        </w:rPr>
        <w:t>仲裁委员会仲裁。</w:t>
      </w:r>
    </w:p>
    <w:p w14:paraId="65EF7C9D" w14:textId="77777777" w:rsidR="0045066E" w:rsidRPr="0053748A" w:rsidRDefault="00B81C1C">
      <w:pPr>
        <w:spacing w:line="360" w:lineRule="auto"/>
        <w:rPr>
          <w:rFonts w:eastAsia="仿宋_GB2312"/>
          <w:shd w:val="clear" w:color="auto" w:fill="FFFFFF"/>
        </w:rPr>
      </w:pPr>
      <w:bookmarkStart w:id="1841" w:name="_Toc479505758"/>
      <w:bookmarkStart w:id="1842" w:name="_Toc477964614"/>
      <w:bookmarkStart w:id="1843" w:name="_Toc480303485"/>
      <w:r w:rsidRPr="0053748A">
        <w:rPr>
          <w:rFonts w:eastAsia="仿宋_GB2312"/>
          <w:shd w:val="clear" w:color="auto" w:fill="FFFFFF"/>
        </w:rPr>
        <w:t>八、保函的生效</w:t>
      </w:r>
      <w:bookmarkEnd w:id="1841"/>
      <w:bookmarkEnd w:id="1842"/>
      <w:bookmarkEnd w:id="1843"/>
    </w:p>
    <w:p w14:paraId="2F8C8E7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本保函自我方法定代表人（或其授权代理人）签字或加盖公章并交付你方之日起生效。</w:t>
      </w:r>
    </w:p>
    <w:p w14:paraId="3E41651C"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本条所称交付是指：</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w:t>
      </w:r>
    </w:p>
    <w:p w14:paraId="6DD0B7C3" w14:textId="77777777" w:rsidR="0045066E" w:rsidRPr="0053748A" w:rsidRDefault="0045066E">
      <w:pPr>
        <w:spacing w:line="360" w:lineRule="auto"/>
        <w:rPr>
          <w:rFonts w:eastAsia="仿宋_GB2312"/>
          <w:shd w:val="clear" w:color="auto" w:fill="FFFFFF"/>
        </w:rPr>
      </w:pPr>
    </w:p>
    <w:p w14:paraId="7B26B6D0"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担保人：</w:t>
      </w:r>
      <w:r w:rsidRPr="0053748A">
        <w:rPr>
          <w:rFonts w:eastAsia="仿宋_GB2312"/>
          <w:szCs w:val="21"/>
          <w:u w:val="single"/>
          <w:shd w:val="clear" w:color="auto" w:fill="FFFFFF"/>
        </w:rPr>
        <w:t xml:space="preserve">                                   </w:t>
      </w:r>
      <w:r w:rsidRPr="0053748A">
        <w:rPr>
          <w:rFonts w:eastAsia="仿宋_GB2312"/>
          <w:szCs w:val="21"/>
          <w:shd w:val="clear" w:color="auto" w:fill="FFFFFF"/>
        </w:rPr>
        <w:t>（盖单位章）</w:t>
      </w:r>
    </w:p>
    <w:p w14:paraId="174036E3"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法定代表人或其委托代理人：</w:t>
      </w:r>
      <w:r w:rsidRPr="0053748A">
        <w:rPr>
          <w:rFonts w:eastAsia="仿宋_GB2312"/>
          <w:szCs w:val="21"/>
          <w:u w:val="single"/>
          <w:shd w:val="clear" w:color="auto" w:fill="FFFFFF"/>
        </w:rPr>
        <w:t xml:space="preserve">                    </w:t>
      </w:r>
      <w:r w:rsidRPr="0053748A">
        <w:rPr>
          <w:rFonts w:eastAsia="仿宋_GB2312"/>
          <w:szCs w:val="21"/>
          <w:shd w:val="clear" w:color="auto" w:fill="FFFFFF"/>
        </w:rPr>
        <w:t>（签字）</w:t>
      </w:r>
    </w:p>
    <w:p w14:paraId="1586568B"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地</w:t>
      </w:r>
      <w:r w:rsidRPr="0053748A">
        <w:rPr>
          <w:rFonts w:eastAsia="仿宋_GB2312"/>
          <w:szCs w:val="21"/>
          <w:shd w:val="clear" w:color="auto" w:fill="FFFFFF"/>
        </w:rPr>
        <w:t xml:space="preserve">    </w:t>
      </w:r>
      <w:r w:rsidRPr="0053748A">
        <w:rPr>
          <w:rFonts w:eastAsia="仿宋_GB2312"/>
          <w:szCs w:val="21"/>
          <w:shd w:val="clear" w:color="auto" w:fill="FFFFFF"/>
        </w:rPr>
        <w:t>址：</w:t>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t xml:space="preserve">               </w:t>
      </w:r>
    </w:p>
    <w:p w14:paraId="5DB2CF30"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邮政编码：</w:t>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r>
      <w:r w:rsidRPr="0053748A">
        <w:rPr>
          <w:rFonts w:eastAsia="仿宋_GB2312"/>
          <w:szCs w:val="21"/>
          <w:u w:val="single"/>
          <w:shd w:val="clear" w:color="auto" w:fill="FFFFFF"/>
        </w:rPr>
        <w:tab/>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p>
    <w:p w14:paraId="2FC34339"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电</w:t>
      </w:r>
      <w:r w:rsidRPr="0053748A">
        <w:rPr>
          <w:rFonts w:eastAsia="仿宋_GB2312"/>
          <w:szCs w:val="21"/>
          <w:shd w:val="clear" w:color="auto" w:fill="FFFFFF"/>
        </w:rPr>
        <w:t xml:space="preserve">    </w:t>
      </w:r>
      <w:r w:rsidRPr="0053748A">
        <w:rPr>
          <w:rFonts w:eastAsia="仿宋_GB2312"/>
          <w:szCs w:val="21"/>
          <w:shd w:val="clear" w:color="auto" w:fill="FFFFFF"/>
        </w:rPr>
        <w:t>话：</w:t>
      </w:r>
      <w:r w:rsidRPr="0053748A">
        <w:rPr>
          <w:rFonts w:eastAsia="仿宋_GB2312"/>
          <w:szCs w:val="21"/>
          <w:u w:val="single"/>
          <w:shd w:val="clear" w:color="auto" w:fill="FFFFFF"/>
        </w:rPr>
        <w:t xml:space="preserve">                                           </w:t>
      </w:r>
    </w:p>
    <w:p w14:paraId="70F6B2ED"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传</w:t>
      </w:r>
      <w:r w:rsidRPr="0053748A">
        <w:rPr>
          <w:rFonts w:eastAsia="仿宋_GB2312"/>
          <w:szCs w:val="21"/>
          <w:shd w:val="clear" w:color="auto" w:fill="FFFFFF"/>
        </w:rPr>
        <w:t xml:space="preserve">    </w:t>
      </w:r>
      <w:r w:rsidRPr="0053748A">
        <w:rPr>
          <w:rFonts w:eastAsia="仿宋_GB2312"/>
          <w:szCs w:val="21"/>
          <w:shd w:val="clear" w:color="auto" w:fill="FFFFFF"/>
        </w:rPr>
        <w:t>真：</w:t>
      </w:r>
      <w:r w:rsidRPr="0053748A">
        <w:rPr>
          <w:rFonts w:eastAsia="仿宋_GB2312"/>
          <w:szCs w:val="21"/>
          <w:u w:val="single"/>
          <w:shd w:val="clear" w:color="auto" w:fill="FFFFFF"/>
        </w:rPr>
        <w:t xml:space="preserve">                                           </w:t>
      </w:r>
    </w:p>
    <w:p w14:paraId="433B2A67" w14:textId="77777777" w:rsidR="0045066E" w:rsidRPr="0053748A" w:rsidRDefault="00B81C1C">
      <w:pPr>
        <w:spacing w:line="360" w:lineRule="auto"/>
        <w:ind w:leftChars="1282" w:left="2692"/>
        <w:jc w:val="right"/>
        <w:rPr>
          <w:rFonts w:eastAsia="仿宋_GB2312"/>
          <w:szCs w:val="21"/>
          <w:u w:val="single"/>
          <w:shd w:val="clear" w:color="auto" w:fill="FFFFFF"/>
        </w:rPr>
      </w:pP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u w:val="single"/>
          <w:shd w:val="clear" w:color="auto" w:fill="FFFFFF"/>
        </w:rPr>
        <w:t xml:space="preserve">      </w:t>
      </w:r>
      <w:r w:rsidRPr="0053748A">
        <w:rPr>
          <w:rFonts w:eastAsia="仿宋_GB2312"/>
          <w:szCs w:val="21"/>
          <w:shd w:val="clear" w:color="auto" w:fill="FFFFFF"/>
        </w:rPr>
        <w:t>日</w:t>
      </w:r>
    </w:p>
    <w:p w14:paraId="4FD69872" w14:textId="77777777" w:rsidR="0045066E" w:rsidRPr="0053748A" w:rsidRDefault="0045066E">
      <w:pPr>
        <w:spacing w:line="360" w:lineRule="auto"/>
        <w:rPr>
          <w:rFonts w:eastAsia="仿宋_GB2312"/>
          <w:szCs w:val="21"/>
          <w:shd w:val="clear" w:color="auto" w:fill="FFFFFF"/>
        </w:rPr>
      </w:pPr>
    </w:p>
    <w:p w14:paraId="76A31DE2"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备注：本承包人履约担保格式可以采用经发包人同意的其他格式，但相关内容不得违背合同约定的实质性内容。</w:t>
      </w:r>
    </w:p>
    <w:p w14:paraId="6ABE6A73" w14:textId="77777777" w:rsidR="0045066E" w:rsidRPr="0053748A" w:rsidRDefault="00B81C1C">
      <w:pPr>
        <w:pStyle w:val="378020"/>
        <w:spacing w:before="120" w:after="120"/>
        <w:outlineLvl w:val="1"/>
        <w:rPr>
          <w:rFonts w:eastAsia="仿宋_GB2312"/>
          <w:shd w:val="clear" w:color="auto" w:fill="FFFFFF"/>
        </w:rPr>
      </w:pPr>
      <w:r w:rsidRPr="0053748A">
        <w:rPr>
          <w:rFonts w:eastAsia="仿宋_GB2312"/>
          <w:sz w:val="21"/>
          <w:shd w:val="clear" w:color="auto" w:fill="FFFFFF"/>
        </w:rPr>
        <w:br w:type="page"/>
      </w:r>
      <w:bookmarkStart w:id="1844" w:name="_Toc485323232"/>
      <w:bookmarkStart w:id="1845" w:name="_Toc477964615"/>
      <w:bookmarkStart w:id="1846" w:name="_Toc501052628"/>
      <w:bookmarkStart w:id="1847" w:name="_Toc489280264"/>
      <w:bookmarkStart w:id="1848" w:name="_Toc486580458"/>
      <w:bookmarkStart w:id="1849" w:name="_Toc10237551"/>
      <w:bookmarkStart w:id="1850" w:name="_Toc497298371"/>
      <w:bookmarkStart w:id="1851" w:name="_Toc37955172"/>
      <w:bookmarkStart w:id="1852" w:name="_Toc38297123"/>
      <w:bookmarkStart w:id="1853" w:name="_Toc480303486"/>
      <w:r w:rsidRPr="0053748A">
        <w:rPr>
          <w:rFonts w:eastAsia="仿宋_GB2312"/>
          <w:shd w:val="clear" w:color="auto" w:fill="FFFFFF"/>
        </w:rPr>
        <w:lastRenderedPageBreak/>
        <w:t>附件五：支付担保格式</w:t>
      </w:r>
      <w:bookmarkEnd w:id="1844"/>
      <w:bookmarkEnd w:id="1845"/>
      <w:bookmarkEnd w:id="1846"/>
      <w:bookmarkEnd w:id="1847"/>
      <w:bookmarkEnd w:id="1848"/>
      <w:bookmarkEnd w:id="1849"/>
      <w:bookmarkEnd w:id="1850"/>
      <w:bookmarkEnd w:id="1851"/>
      <w:bookmarkEnd w:id="1852"/>
      <w:bookmarkEnd w:id="1853"/>
    </w:p>
    <w:p w14:paraId="2606A7A7" w14:textId="77777777" w:rsidR="0045066E" w:rsidRPr="0053748A" w:rsidRDefault="00B81C1C">
      <w:pPr>
        <w:spacing w:line="360" w:lineRule="auto"/>
        <w:jc w:val="center"/>
        <w:rPr>
          <w:rFonts w:eastAsia="仿宋_GB2312"/>
          <w:b/>
          <w:sz w:val="28"/>
          <w:shd w:val="clear" w:color="auto" w:fill="FFFFFF"/>
        </w:rPr>
      </w:pPr>
      <w:r w:rsidRPr="0053748A">
        <w:rPr>
          <w:rFonts w:eastAsia="仿宋_GB2312"/>
          <w:b/>
          <w:sz w:val="28"/>
          <w:shd w:val="clear" w:color="auto" w:fill="FFFFFF"/>
        </w:rPr>
        <w:t>发包人支付保函</w:t>
      </w:r>
    </w:p>
    <w:p w14:paraId="685A7E64" w14:textId="77777777" w:rsidR="0045066E" w:rsidRPr="0053748A" w:rsidRDefault="0045066E">
      <w:pPr>
        <w:spacing w:line="360" w:lineRule="auto"/>
        <w:rPr>
          <w:rFonts w:eastAsia="仿宋_GB2312"/>
          <w:shd w:val="clear" w:color="auto" w:fill="FFFFFF"/>
        </w:rPr>
      </w:pPr>
    </w:p>
    <w:p w14:paraId="72AFC287" w14:textId="77777777" w:rsidR="0045066E" w:rsidRPr="0053748A" w:rsidRDefault="00B81C1C">
      <w:pPr>
        <w:spacing w:line="360" w:lineRule="auto"/>
        <w:rPr>
          <w:rFonts w:eastAsia="仿宋_GB2312"/>
          <w:shd w:val="clear" w:color="auto" w:fill="FFFFFF"/>
        </w:rPr>
      </w:pPr>
      <w:r w:rsidRPr="0053748A">
        <w:rPr>
          <w:rFonts w:eastAsia="仿宋_GB2312"/>
          <w:u w:val="single"/>
          <w:shd w:val="clear" w:color="auto" w:fill="FFFFFF"/>
        </w:rPr>
        <w:t xml:space="preserve">                   </w:t>
      </w:r>
      <w:r w:rsidRPr="0053748A">
        <w:rPr>
          <w:rFonts w:eastAsia="仿宋_GB2312"/>
          <w:shd w:val="clear" w:color="auto" w:fill="FFFFFF"/>
        </w:rPr>
        <w:t>（承包人）：</w:t>
      </w:r>
    </w:p>
    <w:p w14:paraId="5BC6AD14" w14:textId="77777777" w:rsidR="0045066E" w:rsidRPr="0053748A" w:rsidRDefault="00B81C1C">
      <w:pPr>
        <w:spacing w:line="360" w:lineRule="auto"/>
        <w:rPr>
          <w:rFonts w:eastAsia="仿宋_GB2312"/>
          <w:szCs w:val="21"/>
          <w:shd w:val="clear" w:color="auto" w:fill="FFFFFF"/>
        </w:rPr>
      </w:pPr>
      <w:r w:rsidRPr="0053748A">
        <w:rPr>
          <w:rFonts w:eastAsia="仿宋_GB2312"/>
          <w:szCs w:val="21"/>
          <w:shd w:val="clear" w:color="auto" w:fill="FFFFFF"/>
        </w:rPr>
        <w:t>鉴于你方作为承包人已经与</w:t>
      </w:r>
      <w:r w:rsidRPr="0053748A">
        <w:rPr>
          <w:rFonts w:eastAsia="仿宋_GB2312"/>
          <w:szCs w:val="21"/>
          <w:u w:val="single"/>
          <w:shd w:val="clear" w:color="auto" w:fill="FFFFFF"/>
        </w:rPr>
        <w:t xml:space="preserve">                 </w:t>
      </w:r>
      <w:r w:rsidRPr="0053748A">
        <w:rPr>
          <w:rFonts w:eastAsia="仿宋_GB2312"/>
          <w:szCs w:val="21"/>
          <w:shd w:val="clear" w:color="auto" w:fill="FFFFFF"/>
        </w:rPr>
        <w:t>（发包人名称）（以下称</w:t>
      </w:r>
      <w:r w:rsidRPr="0053748A">
        <w:rPr>
          <w:rFonts w:eastAsia="仿宋_GB2312"/>
          <w:szCs w:val="21"/>
          <w:shd w:val="clear" w:color="auto" w:fill="FFFFFF"/>
        </w:rPr>
        <w:t>“</w:t>
      </w:r>
      <w:r w:rsidRPr="0053748A">
        <w:rPr>
          <w:rFonts w:eastAsia="仿宋_GB2312"/>
          <w:szCs w:val="21"/>
          <w:shd w:val="clear" w:color="auto" w:fill="FFFFFF"/>
        </w:rPr>
        <w:t>发包人</w:t>
      </w:r>
      <w:r w:rsidRPr="0053748A">
        <w:rPr>
          <w:rFonts w:eastAsia="仿宋_GB2312"/>
          <w:szCs w:val="21"/>
          <w:shd w:val="clear" w:color="auto" w:fill="FFFFFF"/>
        </w:rPr>
        <w:t>”</w:t>
      </w:r>
      <w:r w:rsidRPr="0053748A">
        <w:rPr>
          <w:rFonts w:eastAsia="仿宋_GB2312"/>
          <w:szCs w:val="21"/>
          <w:shd w:val="clear" w:color="auto" w:fill="FFFFFF"/>
        </w:rPr>
        <w:t>）于</w:t>
      </w:r>
      <w:r w:rsidRPr="0053748A">
        <w:rPr>
          <w:rFonts w:eastAsia="仿宋_GB2312"/>
          <w:szCs w:val="21"/>
          <w:u w:val="single"/>
          <w:shd w:val="clear" w:color="auto" w:fill="FFFFFF"/>
        </w:rPr>
        <w:t xml:space="preserve">     </w:t>
      </w:r>
      <w:r w:rsidRPr="0053748A">
        <w:rPr>
          <w:rFonts w:eastAsia="仿宋_GB2312"/>
          <w:szCs w:val="21"/>
          <w:shd w:val="clear" w:color="auto" w:fill="FFFFFF"/>
        </w:rPr>
        <w:t xml:space="preserve"> </w:t>
      </w:r>
    </w:p>
    <w:p w14:paraId="6FEAB1CD" w14:textId="77777777" w:rsidR="0045066E" w:rsidRPr="0053748A" w:rsidRDefault="00B81C1C">
      <w:pPr>
        <w:spacing w:line="360" w:lineRule="auto"/>
        <w:rPr>
          <w:rFonts w:eastAsia="仿宋_GB2312"/>
          <w:shd w:val="clear" w:color="auto" w:fill="FFFFFF"/>
        </w:rPr>
      </w:pPr>
      <w:r w:rsidRPr="0053748A">
        <w:rPr>
          <w:rFonts w:eastAsia="仿宋_GB2312"/>
          <w:szCs w:val="21"/>
          <w:u w:val="single"/>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u w:val="single"/>
          <w:shd w:val="clear" w:color="auto" w:fill="FFFFFF"/>
        </w:rPr>
        <w:t xml:space="preserve">    </w:t>
      </w:r>
      <w:r w:rsidRPr="0053748A">
        <w:rPr>
          <w:rFonts w:eastAsia="仿宋_GB2312"/>
          <w:szCs w:val="21"/>
          <w:shd w:val="clear" w:color="auto" w:fill="FFFFFF"/>
        </w:rPr>
        <w:t>日签订了</w:t>
      </w:r>
      <w:r w:rsidRPr="0053748A">
        <w:rPr>
          <w:rFonts w:eastAsia="仿宋_GB2312"/>
          <w:szCs w:val="21"/>
          <w:u w:val="single"/>
          <w:shd w:val="clear" w:color="auto" w:fill="FFFFFF"/>
        </w:rPr>
        <w:t xml:space="preserve">             </w:t>
      </w:r>
      <w:r w:rsidRPr="0053748A">
        <w:rPr>
          <w:rFonts w:eastAsia="仿宋_GB2312"/>
          <w:szCs w:val="21"/>
          <w:shd w:val="clear" w:color="auto" w:fill="FFFFFF"/>
        </w:rPr>
        <w:t>（工程名称）施工承包合同（以下称</w:t>
      </w:r>
      <w:r w:rsidRPr="0053748A">
        <w:rPr>
          <w:rFonts w:eastAsia="仿宋_GB2312"/>
          <w:szCs w:val="21"/>
          <w:shd w:val="clear" w:color="auto" w:fill="FFFFFF"/>
        </w:rPr>
        <w:t>“</w:t>
      </w:r>
      <w:r w:rsidRPr="0053748A">
        <w:rPr>
          <w:rFonts w:eastAsia="仿宋_GB2312"/>
          <w:szCs w:val="21"/>
          <w:shd w:val="clear" w:color="auto" w:fill="FFFFFF"/>
        </w:rPr>
        <w:t>主合同</w:t>
      </w:r>
      <w:r w:rsidRPr="0053748A">
        <w:rPr>
          <w:rFonts w:eastAsia="仿宋_GB2312"/>
          <w:szCs w:val="21"/>
          <w:shd w:val="clear" w:color="auto" w:fill="FFFFFF"/>
        </w:rPr>
        <w:t>”</w:t>
      </w:r>
      <w:r w:rsidRPr="0053748A">
        <w:rPr>
          <w:rFonts w:eastAsia="仿宋_GB2312"/>
          <w:szCs w:val="21"/>
          <w:shd w:val="clear" w:color="auto" w:fill="FFFFFF"/>
        </w:rPr>
        <w:t>），</w:t>
      </w:r>
      <w:r w:rsidRPr="0053748A">
        <w:rPr>
          <w:rFonts w:eastAsia="仿宋_GB2312"/>
          <w:shd w:val="clear" w:color="auto" w:fill="FFFFFF"/>
        </w:rPr>
        <w:t>应发包人的申请，我方愿就发包人履行主合同约定的工程款支付义务以保证的方式向你方提供如下担保：</w:t>
      </w:r>
    </w:p>
    <w:p w14:paraId="19B40800" w14:textId="77777777" w:rsidR="0045066E" w:rsidRPr="0053748A" w:rsidRDefault="00B81C1C">
      <w:pPr>
        <w:spacing w:line="360" w:lineRule="auto"/>
        <w:rPr>
          <w:rFonts w:eastAsia="仿宋_GB2312"/>
          <w:shd w:val="clear" w:color="auto" w:fill="FFFFFF"/>
        </w:rPr>
      </w:pPr>
      <w:bookmarkStart w:id="1854" w:name="_Toc479505760"/>
      <w:bookmarkStart w:id="1855" w:name="_Toc477964616"/>
      <w:bookmarkStart w:id="1856" w:name="_Toc480303487"/>
      <w:r w:rsidRPr="0053748A">
        <w:rPr>
          <w:rFonts w:eastAsia="仿宋_GB2312"/>
          <w:shd w:val="clear" w:color="auto" w:fill="FFFFFF"/>
        </w:rPr>
        <w:t>一、保证的范围及保证金额</w:t>
      </w:r>
      <w:bookmarkEnd w:id="1854"/>
      <w:bookmarkEnd w:id="1855"/>
      <w:bookmarkEnd w:id="1856"/>
    </w:p>
    <w:p w14:paraId="2AA3ABA9"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我方的保证范围是主合同约定的工程款。</w:t>
      </w:r>
    </w:p>
    <w:p w14:paraId="63FD4D0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本保函所称主合同约定的工程款是指主合同约定的除工程质量保证金以外的合同价款。</w:t>
      </w:r>
    </w:p>
    <w:p w14:paraId="07820A0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我方保证的金额是主合同约定的工程款的</w:t>
      </w:r>
      <w:r w:rsidRPr="0053748A">
        <w:rPr>
          <w:rFonts w:eastAsia="仿宋_GB2312"/>
          <w:shd w:val="clear" w:color="auto" w:fill="FFFFFF"/>
        </w:rPr>
        <w:t xml:space="preserve"> </w:t>
      </w:r>
      <w:r w:rsidRPr="0053748A">
        <w:rPr>
          <w:rFonts w:eastAsia="仿宋_GB2312"/>
          <w:u w:val="single"/>
          <w:shd w:val="clear" w:color="auto" w:fill="FFFFFF"/>
        </w:rPr>
        <w:t xml:space="preserve">     </w:t>
      </w:r>
      <w:r w:rsidRPr="0053748A">
        <w:rPr>
          <w:rFonts w:eastAsia="仿宋_GB2312"/>
          <w:shd w:val="clear" w:color="auto" w:fill="FFFFFF"/>
        </w:rPr>
        <w:t>%</w:t>
      </w:r>
      <w:r w:rsidRPr="0053748A">
        <w:rPr>
          <w:rFonts w:eastAsia="仿宋_GB2312"/>
          <w:shd w:val="clear" w:color="auto" w:fill="FFFFFF"/>
        </w:rPr>
        <w:t>，数额最高不超过人民币</w:t>
      </w:r>
      <w:r w:rsidRPr="0053748A">
        <w:rPr>
          <w:rFonts w:eastAsia="仿宋_GB2312"/>
          <w:shd w:val="clear" w:color="auto" w:fill="FFFFFF"/>
        </w:rPr>
        <w:softHyphen/>
      </w:r>
      <w:r w:rsidRPr="0053748A">
        <w:rPr>
          <w:rFonts w:eastAsia="仿宋_GB2312"/>
          <w:u w:val="single"/>
          <w:shd w:val="clear" w:color="auto" w:fill="FFFFFF"/>
        </w:rPr>
        <w:t xml:space="preserve">        </w:t>
      </w:r>
      <w:r w:rsidRPr="0053748A">
        <w:rPr>
          <w:rFonts w:eastAsia="仿宋_GB2312"/>
          <w:shd w:val="clear" w:color="auto" w:fill="FFFFFF"/>
        </w:rPr>
        <w:t>元（大写：</w:t>
      </w:r>
      <w:r w:rsidRPr="0053748A">
        <w:rPr>
          <w:rFonts w:eastAsia="仿宋_GB2312"/>
          <w:u w:val="single"/>
          <w:shd w:val="clear" w:color="auto" w:fill="FFFFFF"/>
        </w:rPr>
        <w:t xml:space="preserve">            </w:t>
      </w:r>
      <w:r w:rsidRPr="0053748A">
        <w:rPr>
          <w:rFonts w:eastAsia="仿宋_GB2312"/>
          <w:shd w:val="clear" w:color="auto" w:fill="FFFFFF"/>
        </w:rPr>
        <w:t>）。</w:t>
      </w:r>
    </w:p>
    <w:p w14:paraId="22C840C8" w14:textId="77777777" w:rsidR="0045066E" w:rsidRPr="0053748A" w:rsidRDefault="00B81C1C">
      <w:pPr>
        <w:spacing w:line="360" w:lineRule="auto"/>
        <w:rPr>
          <w:rFonts w:eastAsia="仿宋_GB2312"/>
          <w:shd w:val="clear" w:color="auto" w:fill="FFFFFF"/>
        </w:rPr>
      </w:pPr>
      <w:bookmarkStart w:id="1857" w:name="_Toc480303488"/>
      <w:bookmarkStart w:id="1858" w:name="_Toc477964617"/>
      <w:bookmarkStart w:id="1859" w:name="_Toc479505761"/>
      <w:r w:rsidRPr="0053748A">
        <w:rPr>
          <w:rFonts w:eastAsia="仿宋_GB2312"/>
          <w:shd w:val="clear" w:color="auto" w:fill="FFFFFF"/>
        </w:rPr>
        <w:t>二、保证的方式及保证期间</w:t>
      </w:r>
      <w:bookmarkEnd w:id="1857"/>
      <w:bookmarkEnd w:id="1858"/>
      <w:bookmarkEnd w:id="1859"/>
    </w:p>
    <w:p w14:paraId="776A0B0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我方保证的方式为：连带责任保证。</w:t>
      </w:r>
    </w:p>
    <w:p w14:paraId="3A34F0BE"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我方保证的期间为：自本合同生效之日起至主合同约定的工程款支付之日后</w:t>
      </w:r>
      <w:r w:rsidRPr="0053748A">
        <w:rPr>
          <w:rFonts w:eastAsia="仿宋_GB2312"/>
          <w:u w:val="single"/>
          <w:shd w:val="clear" w:color="auto" w:fill="FFFFFF"/>
        </w:rPr>
        <w:t xml:space="preserve">      </w:t>
      </w:r>
      <w:r w:rsidRPr="0053748A">
        <w:rPr>
          <w:rFonts w:eastAsia="仿宋_GB2312"/>
          <w:shd w:val="clear" w:color="auto" w:fill="FFFFFF"/>
        </w:rPr>
        <w:t>日内。</w:t>
      </w:r>
    </w:p>
    <w:p w14:paraId="1C0478AD" w14:textId="77777777" w:rsidR="0045066E" w:rsidRPr="0053748A" w:rsidRDefault="00B81C1C">
      <w:pPr>
        <w:spacing w:line="360" w:lineRule="auto"/>
        <w:rPr>
          <w:rFonts w:eastAsia="仿宋_GB2312"/>
          <w:b/>
          <w:shd w:val="clear" w:color="auto" w:fill="FFFFFF"/>
        </w:rPr>
      </w:pPr>
      <w:r w:rsidRPr="0053748A">
        <w:rPr>
          <w:rFonts w:eastAsia="仿宋_GB2312"/>
          <w:shd w:val="clear" w:color="auto" w:fill="FFFFFF"/>
        </w:rPr>
        <w:t>你方与发包人协议变更工程款支付日期的，经我方书面同意后，保证期间按照变更后的支付日期做相应调整。</w:t>
      </w:r>
    </w:p>
    <w:p w14:paraId="72963B8B" w14:textId="77777777" w:rsidR="0045066E" w:rsidRPr="0053748A" w:rsidRDefault="00B81C1C">
      <w:pPr>
        <w:spacing w:line="360" w:lineRule="auto"/>
        <w:rPr>
          <w:rFonts w:eastAsia="仿宋_GB2312"/>
          <w:shd w:val="clear" w:color="auto" w:fill="FFFFFF"/>
        </w:rPr>
      </w:pPr>
      <w:bookmarkStart w:id="1860" w:name="_Toc477964618"/>
      <w:bookmarkStart w:id="1861" w:name="_Toc480303489"/>
      <w:bookmarkStart w:id="1862" w:name="_Toc479505762"/>
      <w:r w:rsidRPr="0053748A">
        <w:rPr>
          <w:rFonts w:eastAsia="仿宋_GB2312"/>
          <w:shd w:val="clear" w:color="auto" w:fill="FFFFFF"/>
        </w:rPr>
        <w:t>三、承担保证责任的形式</w:t>
      </w:r>
      <w:bookmarkEnd w:id="1860"/>
      <w:bookmarkEnd w:id="1861"/>
      <w:bookmarkEnd w:id="1862"/>
    </w:p>
    <w:p w14:paraId="08773444"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我方承担保证责任的形式是代为支付。发包人未按主合同约定向你方支付工程款的，由我方在保证金额内代为支付。</w:t>
      </w:r>
    </w:p>
    <w:p w14:paraId="601CD66A" w14:textId="77777777" w:rsidR="0045066E" w:rsidRPr="0053748A" w:rsidRDefault="00B81C1C">
      <w:pPr>
        <w:spacing w:line="360" w:lineRule="auto"/>
        <w:rPr>
          <w:rFonts w:eastAsia="仿宋_GB2312"/>
          <w:shd w:val="clear" w:color="auto" w:fill="FFFFFF"/>
        </w:rPr>
      </w:pPr>
      <w:bookmarkStart w:id="1863" w:name="_Toc477964619"/>
      <w:bookmarkStart w:id="1864" w:name="_Toc480303490"/>
      <w:bookmarkStart w:id="1865" w:name="_Toc479505763"/>
      <w:r w:rsidRPr="0053748A">
        <w:rPr>
          <w:rFonts w:eastAsia="仿宋_GB2312"/>
          <w:shd w:val="clear" w:color="auto" w:fill="FFFFFF"/>
        </w:rPr>
        <w:t>四、代偿的安排</w:t>
      </w:r>
      <w:bookmarkEnd w:id="1863"/>
      <w:bookmarkEnd w:id="1864"/>
      <w:bookmarkEnd w:id="1865"/>
    </w:p>
    <w:p w14:paraId="4D5A85CF"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你方要求我方承担保证责任的，应向我方发出书面索赔通知及发包人未支付主合同约定工程款的证明材料。索赔通知应写明要求索赔的金额，支付款项应到达的帐号。</w:t>
      </w:r>
    </w:p>
    <w:p w14:paraId="24CC4638"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4BAE9B0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我方收到你方的书面索赔通知及相应证明材料后，在</w:t>
      </w:r>
      <w:r w:rsidRPr="0053748A">
        <w:rPr>
          <w:rFonts w:eastAsia="仿宋_GB2312"/>
          <w:u w:val="single"/>
          <w:shd w:val="clear" w:color="auto" w:fill="FFFFFF"/>
        </w:rPr>
        <w:t xml:space="preserve">   </w:t>
      </w:r>
      <w:r w:rsidRPr="0053748A">
        <w:rPr>
          <w:rFonts w:eastAsia="仿宋_GB2312"/>
          <w:shd w:val="clear" w:color="auto" w:fill="FFFFFF"/>
        </w:rPr>
        <w:t>个工作日内进行核定后按照本保函的承诺承担保证责任。</w:t>
      </w:r>
    </w:p>
    <w:p w14:paraId="047E165E" w14:textId="77777777" w:rsidR="0045066E" w:rsidRPr="0053748A" w:rsidRDefault="00B81C1C">
      <w:pPr>
        <w:spacing w:line="360" w:lineRule="auto"/>
        <w:rPr>
          <w:rFonts w:eastAsia="仿宋_GB2312"/>
          <w:shd w:val="clear" w:color="auto" w:fill="FFFFFF"/>
        </w:rPr>
      </w:pPr>
      <w:bookmarkStart w:id="1866" w:name="_Toc480303491"/>
      <w:bookmarkStart w:id="1867" w:name="_Toc477964620"/>
      <w:bookmarkStart w:id="1868" w:name="_Toc479505764"/>
      <w:r w:rsidRPr="0053748A">
        <w:rPr>
          <w:rFonts w:eastAsia="仿宋_GB2312"/>
          <w:shd w:val="clear" w:color="auto" w:fill="FFFFFF"/>
        </w:rPr>
        <w:t>五、保证责任的解除</w:t>
      </w:r>
      <w:bookmarkEnd w:id="1866"/>
      <w:bookmarkEnd w:id="1867"/>
      <w:bookmarkEnd w:id="1868"/>
    </w:p>
    <w:p w14:paraId="742CB7D0"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1</w:t>
      </w:r>
      <w:r w:rsidRPr="0053748A">
        <w:rPr>
          <w:rFonts w:eastAsia="仿宋_GB2312"/>
          <w:shd w:val="clear" w:color="auto" w:fill="FFFFFF"/>
        </w:rPr>
        <w:t>、在本保函承诺的保证期间内，你方未书面向我方主张保证责任的，自保证期间届满次日起，我方保证责任解除。</w:t>
      </w:r>
    </w:p>
    <w:p w14:paraId="72949215"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2</w:t>
      </w:r>
      <w:r w:rsidRPr="0053748A">
        <w:rPr>
          <w:rFonts w:eastAsia="仿宋_GB2312"/>
          <w:shd w:val="clear" w:color="auto" w:fill="FFFFFF"/>
        </w:rPr>
        <w:t>、发包人按主合同约定履行了工程款的全部支付义务的，自本保函承诺的保证期间届满次</w:t>
      </w:r>
      <w:r w:rsidRPr="0053748A">
        <w:rPr>
          <w:rFonts w:eastAsia="仿宋_GB2312"/>
          <w:shd w:val="clear" w:color="auto" w:fill="FFFFFF"/>
        </w:rPr>
        <w:lastRenderedPageBreak/>
        <w:t>日起，我方保证责任解除。</w:t>
      </w:r>
    </w:p>
    <w:p w14:paraId="48B522A5"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、我方按照本保函向你方履行保证责任所支付金额达到本保函保证金额时，自我方向你方支付（支付款项从我方帐户划出）之日起，保证责任即解除。</w:t>
      </w:r>
    </w:p>
    <w:p w14:paraId="67FEE6E3"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、按照法律法规的规定或出现应解除我方保证责任的其它情形的，我方在本保函项下的保证责任亦解除。</w:t>
      </w:r>
    </w:p>
    <w:p w14:paraId="38EC6F3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我方解除保证责任后，你方应自我方保证责任解除之日起</w:t>
      </w:r>
      <w:r w:rsidRPr="0053748A">
        <w:rPr>
          <w:rFonts w:eastAsia="仿宋_GB2312"/>
          <w:u w:val="single"/>
          <w:shd w:val="clear" w:color="auto" w:fill="FFFFFF"/>
        </w:rPr>
        <w:t xml:space="preserve">   </w:t>
      </w:r>
      <w:r w:rsidRPr="0053748A">
        <w:rPr>
          <w:rFonts w:eastAsia="仿宋_GB2312"/>
          <w:shd w:val="clear" w:color="auto" w:fill="FFFFFF"/>
        </w:rPr>
        <w:t>个工作日内，将本保函原件返还我方。</w:t>
      </w:r>
    </w:p>
    <w:p w14:paraId="6173D8F6" w14:textId="77777777" w:rsidR="0045066E" w:rsidRPr="0053748A" w:rsidRDefault="00B81C1C">
      <w:pPr>
        <w:spacing w:line="360" w:lineRule="auto"/>
        <w:rPr>
          <w:rFonts w:eastAsia="仿宋_GB2312"/>
          <w:shd w:val="clear" w:color="auto" w:fill="FFFFFF"/>
        </w:rPr>
      </w:pPr>
      <w:bookmarkStart w:id="1869" w:name="_Toc477964621"/>
      <w:bookmarkStart w:id="1870" w:name="_Toc480303492"/>
      <w:bookmarkStart w:id="1871" w:name="_Toc479505765"/>
      <w:r w:rsidRPr="0053748A">
        <w:rPr>
          <w:rFonts w:eastAsia="仿宋_GB2312"/>
          <w:shd w:val="clear" w:color="auto" w:fill="FFFFFF"/>
        </w:rPr>
        <w:t>六、免责条款</w:t>
      </w:r>
      <w:bookmarkEnd w:id="1869"/>
      <w:bookmarkEnd w:id="1870"/>
      <w:bookmarkEnd w:id="1871"/>
    </w:p>
    <w:p w14:paraId="34574DDA"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1</w:t>
      </w:r>
      <w:r w:rsidRPr="0053748A">
        <w:rPr>
          <w:rFonts w:eastAsia="仿宋_GB2312"/>
          <w:shd w:val="clear" w:color="auto" w:fill="FFFFFF"/>
        </w:rPr>
        <w:t>、因你方违约致使发包人不能履行义务的，我方不承担保证责任。</w:t>
      </w:r>
    </w:p>
    <w:p w14:paraId="14528109"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2</w:t>
      </w:r>
      <w:r w:rsidRPr="0053748A">
        <w:rPr>
          <w:rFonts w:eastAsia="仿宋_GB2312"/>
          <w:shd w:val="clear" w:color="auto" w:fill="FFFFFF"/>
        </w:rPr>
        <w:t>、依照法律法规的规定或你方与发包人的另行约定，免除发包人部分或全部义务的，我方亦免除其相应的保证责任。</w:t>
      </w:r>
    </w:p>
    <w:p w14:paraId="3C2CEBC5"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、你方与发包人协议变更主合同的（符合主合同合同条款第</w:t>
      </w:r>
      <w:r w:rsidRPr="0053748A">
        <w:rPr>
          <w:rFonts w:eastAsia="仿宋_GB2312"/>
          <w:shd w:val="clear" w:color="auto" w:fill="FFFFFF"/>
        </w:rPr>
        <w:t>15</w:t>
      </w:r>
      <w:r w:rsidRPr="0053748A">
        <w:rPr>
          <w:rFonts w:eastAsia="仿宋_GB2312"/>
          <w:shd w:val="clear" w:color="auto" w:fill="FFFFFF"/>
        </w:rPr>
        <w:t>条约定的变更除外），如加重发包人责任致使我方保证责任加重的，需征得我方书面同意，否则我方不再承担因此而加重部分的保证责任。</w:t>
      </w:r>
    </w:p>
    <w:p w14:paraId="225DB292"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、因不可抗力造成发包人不能履行义务的，我方不承担保证责任。</w:t>
      </w:r>
    </w:p>
    <w:p w14:paraId="7F9841E2" w14:textId="77777777" w:rsidR="0045066E" w:rsidRPr="0053748A" w:rsidRDefault="00B81C1C">
      <w:pPr>
        <w:spacing w:line="360" w:lineRule="auto"/>
        <w:rPr>
          <w:rFonts w:eastAsia="仿宋_GB2312"/>
          <w:shd w:val="clear" w:color="auto" w:fill="FFFFFF"/>
        </w:rPr>
      </w:pPr>
      <w:bookmarkStart w:id="1872" w:name="_Toc479505766"/>
      <w:bookmarkStart w:id="1873" w:name="_Toc480303493"/>
      <w:bookmarkStart w:id="1874" w:name="_Toc477964622"/>
      <w:r w:rsidRPr="0053748A">
        <w:rPr>
          <w:rFonts w:eastAsia="仿宋_GB2312"/>
          <w:shd w:val="clear" w:color="auto" w:fill="FFFFFF"/>
        </w:rPr>
        <w:t>七、争议的解决</w:t>
      </w:r>
      <w:bookmarkEnd w:id="1872"/>
      <w:bookmarkEnd w:id="1873"/>
      <w:bookmarkEnd w:id="1874"/>
    </w:p>
    <w:p w14:paraId="0F2479CF"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因本保函发生的纠纷，由贵我双方协商解决，协商不成的，任何一方均可提请</w:t>
      </w:r>
      <w:r w:rsidRPr="0053748A">
        <w:rPr>
          <w:rFonts w:eastAsia="仿宋_GB2312"/>
          <w:u w:val="single"/>
          <w:shd w:val="clear" w:color="auto" w:fill="FFFFFF"/>
        </w:rPr>
        <w:t xml:space="preserve">        </w:t>
      </w:r>
      <w:r w:rsidRPr="0053748A">
        <w:rPr>
          <w:rFonts w:eastAsia="仿宋_GB2312"/>
          <w:shd w:val="clear" w:color="auto" w:fill="FFFFFF"/>
        </w:rPr>
        <w:t>仲裁委员会仲裁。</w:t>
      </w:r>
    </w:p>
    <w:p w14:paraId="0561B3AC" w14:textId="77777777" w:rsidR="0045066E" w:rsidRPr="0053748A" w:rsidRDefault="00B81C1C">
      <w:pPr>
        <w:spacing w:line="360" w:lineRule="auto"/>
        <w:rPr>
          <w:rFonts w:eastAsia="仿宋_GB2312"/>
          <w:shd w:val="clear" w:color="auto" w:fill="FFFFFF"/>
        </w:rPr>
      </w:pPr>
      <w:bookmarkStart w:id="1875" w:name="_Toc477964623"/>
      <w:bookmarkStart w:id="1876" w:name="_Toc479505767"/>
      <w:bookmarkStart w:id="1877" w:name="_Toc480303494"/>
      <w:r w:rsidRPr="0053748A">
        <w:rPr>
          <w:rFonts w:eastAsia="仿宋_GB2312"/>
          <w:shd w:val="clear" w:color="auto" w:fill="FFFFFF"/>
        </w:rPr>
        <w:t>八、保函的生效</w:t>
      </w:r>
      <w:bookmarkEnd w:id="1875"/>
      <w:bookmarkEnd w:id="1876"/>
      <w:bookmarkEnd w:id="1877"/>
    </w:p>
    <w:p w14:paraId="10368D2D"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本保函自我方法定代表人（或其授权代理人）签字或加盖公章并交付你方之日起生效。</w:t>
      </w:r>
    </w:p>
    <w:p w14:paraId="17D2B9F6" w14:textId="77777777" w:rsidR="0045066E" w:rsidRPr="0053748A" w:rsidRDefault="00B81C1C">
      <w:pPr>
        <w:spacing w:line="360" w:lineRule="auto"/>
        <w:rPr>
          <w:rFonts w:eastAsia="仿宋_GB2312"/>
          <w:shd w:val="clear" w:color="auto" w:fill="FFFFFF"/>
        </w:rPr>
      </w:pPr>
      <w:r w:rsidRPr="0053748A">
        <w:rPr>
          <w:rFonts w:eastAsia="仿宋_GB2312"/>
          <w:shd w:val="clear" w:color="auto" w:fill="FFFFFF"/>
        </w:rPr>
        <w:t>本条所称交付是指：</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w:t>
      </w:r>
    </w:p>
    <w:p w14:paraId="0A34D834" w14:textId="77777777" w:rsidR="0045066E" w:rsidRPr="0053748A" w:rsidRDefault="0045066E">
      <w:pPr>
        <w:spacing w:line="360" w:lineRule="auto"/>
        <w:rPr>
          <w:rFonts w:eastAsia="仿宋_GB2312"/>
          <w:shd w:val="clear" w:color="auto" w:fill="FFFFFF"/>
        </w:rPr>
      </w:pPr>
    </w:p>
    <w:p w14:paraId="28570175"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担保人：</w:t>
      </w:r>
      <w:r w:rsidRPr="0053748A">
        <w:rPr>
          <w:rFonts w:eastAsia="仿宋_GB2312"/>
          <w:szCs w:val="21"/>
          <w:u w:val="single"/>
          <w:shd w:val="clear" w:color="auto" w:fill="FFFFFF"/>
        </w:rPr>
        <w:t xml:space="preserve">                                   </w:t>
      </w:r>
      <w:r w:rsidRPr="0053748A">
        <w:rPr>
          <w:rFonts w:eastAsia="仿宋_GB2312"/>
          <w:szCs w:val="21"/>
          <w:shd w:val="clear" w:color="auto" w:fill="FFFFFF"/>
        </w:rPr>
        <w:t>（盖单位章）</w:t>
      </w:r>
    </w:p>
    <w:p w14:paraId="2CDFB2AE"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法定代表人或其委托代理人：</w:t>
      </w:r>
      <w:r w:rsidRPr="0053748A">
        <w:rPr>
          <w:rFonts w:eastAsia="仿宋_GB2312"/>
          <w:szCs w:val="21"/>
          <w:u w:val="single"/>
          <w:shd w:val="clear" w:color="auto" w:fill="FFFFFF"/>
        </w:rPr>
        <w:t xml:space="preserve">                     </w:t>
      </w:r>
      <w:r w:rsidRPr="0053748A">
        <w:rPr>
          <w:rFonts w:eastAsia="仿宋_GB2312"/>
          <w:szCs w:val="21"/>
          <w:shd w:val="clear" w:color="auto" w:fill="FFFFFF"/>
        </w:rPr>
        <w:t>（签字）</w:t>
      </w:r>
    </w:p>
    <w:p w14:paraId="1CD69A80" w14:textId="77777777" w:rsidR="0045066E" w:rsidRPr="0053748A" w:rsidRDefault="00B81C1C">
      <w:pPr>
        <w:spacing w:line="360" w:lineRule="auto"/>
        <w:ind w:leftChars="1282" w:left="2692"/>
        <w:rPr>
          <w:rFonts w:eastAsia="仿宋_GB2312"/>
          <w:szCs w:val="21"/>
          <w:shd w:val="clear" w:color="auto" w:fill="FFFFFF"/>
        </w:rPr>
      </w:pPr>
      <w:r w:rsidRPr="0053748A">
        <w:rPr>
          <w:rFonts w:eastAsia="仿宋_GB2312"/>
          <w:szCs w:val="21"/>
          <w:shd w:val="clear" w:color="auto" w:fill="FFFFFF"/>
        </w:rPr>
        <w:t>地</w:t>
      </w:r>
      <w:r w:rsidRPr="0053748A">
        <w:rPr>
          <w:rFonts w:eastAsia="仿宋_GB2312"/>
          <w:szCs w:val="21"/>
          <w:shd w:val="clear" w:color="auto" w:fill="FFFFFF"/>
        </w:rPr>
        <w:t xml:space="preserve">    </w:t>
      </w:r>
      <w:r w:rsidRPr="0053748A">
        <w:rPr>
          <w:rFonts w:eastAsia="仿宋_GB2312"/>
          <w:szCs w:val="21"/>
          <w:shd w:val="clear" w:color="auto" w:fill="FFFFFF"/>
        </w:rPr>
        <w:t>址：</w:t>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t xml:space="preserve">               </w:t>
      </w:r>
    </w:p>
    <w:p w14:paraId="6FF1D971"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邮政编码：</w:t>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r w:rsidRPr="0053748A">
        <w:rPr>
          <w:rFonts w:eastAsia="仿宋_GB2312"/>
          <w:szCs w:val="21"/>
          <w:u w:val="single"/>
          <w:shd w:val="clear" w:color="auto" w:fill="FFFFFF"/>
        </w:rPr>
        <w:tab/>
      </w:r>
      <w:r w:rsidRPr="0053748A">
        <w:rPr>
          <w:rFonts w:eastAsia="仿宋_GB2312"/>
          <w:szCs w:val="21"/>
          <w:u w:val="single"/>
          <w:shd w:val="clear" w:color="auto" w:fill="FFFFFF"/>
        </w:rPr>
        <w:tab/>
      </w:r>
      <w:r w:rsidRPr="0053748A">
        <w:rPr>
          <w:rFonts w:eastAsia="仿宋_GB2312"/>
          <w:szCs w:val="21"/>
          <w:u w:val="single"/>
          <w:shd w:val="clear" w:color="auto" w:fill="FFFFFF"/>
        </w:rPr>
        <w:tab/>
      </w:r>
      <w:r w:rsidRPr="0053748A">
        <w:rPr>
          <w:rFonts w:eastAsia="仿宋_GB2312"/>
          <w:szCs w:val="21"/>
          <w:u w:val="single"/>
          <w:shd w:val="clear" w:color="auto" w:fill="FFFFFF"/>
        </w:rPr>
        <w:tab/>
        <w:t xml:space="preserve">                   </w:t>
      </w:r>
    </w:p>
    <w:p w14:paraId="2C2FC60E"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电</w:t>
      </w:r>
      <w:r w:rsidRPr="0053748A">
        <w:rPr>
          <w:rFonts w:eastAsia="仿宋_GB2312"/>
          <w:szCs w:val="21"/>
          <w:shd w:val="clear" w:color="auto" w:fill="FFFFFF"/>
        </w:rPr>
        <w:t xml:space="preserve">    </w:t>
      </w:r>
      <w:r w:rsidRPr="0053748A">
        <w:rPr>
          <w:rFonts w:eastAsia="仿宋_GB2312"/>
          <w:szCs w:val="21"/>
          <w:shd w:val="clear" w:color="auto" w:fill="FFFFFF"/>
        </w:rPr>
        <w:t>话：</w:t>
      </w:r>
      <w:r w:rsidRPr="0053748A">
        <w:rPr>
          <w:rFonts w:eastAsia="仿宋_GB2312"/>
          <w:szCs w:val="21"/>
          <w:u w:val="single"/>
          <w:shd w:val="clear" w:color="auto" w:fill="FFFFFF"/>
        </w:rPr>
        <w:t xml:space="preserve">                                           </w:t>
      </w:r>
    </w:p>
    <w:p w14:paraId="3FCDC042" w14:textId="77777777" w:rsidR="0045066E" w:rsidRPr="0053748A" w:rsidRDefault="00B81C1C">
      <w:pPr>
        <w:spacing w:line="360" w:lineRule="auto"/>
        <w:ind w:leftChars="1282" w:left="2692"/>
        <w:rPr>
          <w:rFonts w:eastAsia="仿宋_GB2312"/>
          <w:szCs w:val="21"/>
          <w:u w:val="single"/>
          <w:shd w:val="clear" w:color="auto" w:fill="FFFFFF"/>
        </w:rPr>
      </w:pPr>
      <w:r w:rsidRPr="0053748A">
        <w:rPr>
          <w:rFonts w:eastAsia="仿宋_GB2312"/>
          <w:szCs w:val="21"/>
          <w:shd w:val="clear" w:color="auto" w:fill="FFFFFF"/>
        </w:rPr>
        <w:t>传</w:t>
      </w:r>
      <w:r w:rsidRPr="0053748A">
        <w:rPr>
          <w:rFonts w:eastAsia="仿宋_GB2312"/>
          <w:szCs w:val="21"/>
          <w:shd w:val="clear" w:color="auto" w:fill="FFFFFF"/>
        </w:rPr>
        <w:t xml:space="preserve">    </w:t>
      </w:r>
      <w:r w:rsidRPr="0053748A">
        <w:rPr>
          <w:rFonts w:eastAsia="仿宋_GB2312"/>
          <w:szCs w:val="21"/>
          <w:shd w:val="clear" w:color="auto" w:fill="FFFFFF"/>
        </w:rPr>
        <w:t>真：</w:t>
      </w:r>
      <w:r w:rsidRPr="0053748A">
        <w:rPr>
          <w:rFonts w:eastAsia="仿宋_GB2312"/>
          <w:szCs w:val="21"/>
          <w:u w:val="single"/>
          <w:shd w:val="clear" w:color="auto" w:fill="FFFFFF"/>
        </w:rPr>
        <w:t xml:space="preserve">                                           </w:t>
      </w:r>
    </w:p>
    <w:p w14:paraId="53556E28" w14:textId="77777777" w:rsidR="0045066E" w:rsidRPr="0053748A" w:rsidRDefault="00B81C1C">
      <w:pPr>
        <w:spacing w:line="360" w:lineRule="auto"/>
        <w:jc w:val="right"/>
        <w:rPr>
          <w:rFonts w:eastAsia="仿宋_GB2312"/>
          <w:szCs w:val="21"/>
          <w:u w:val="single"/>
          <w:shd w:val="clear" w:color="auto" w:fill="FFFFFF"/>
        </w:rPr>
      </w:pPr>
      <w:r w:rsidRPr="0053748A">
        <w:rPr>
          <w:rFonts w:eastAsia="仿宋_GB2312"/>
          <w:szCs w:val="21"/>
          <w:u w:val="single"/>
          <w:shd w:val="clear" w:color="auto" w:fill="FFFFFF"/>
        </w:rPr>
        <w:t xml:space="preserve">             </w:t>
      </w:r>
      <w:r w:rsidRPr="0053748A">
        <w:rPr>
          <w:rFonts w:eastAsia="仿宋_GB2312"/>
          <w:szCs w:val="21"/>
          <w:shd w:val="clear" w:color="auto" w:fill="FFFFFF"/>
        </w:rPr>
        <w:t>年</w:t>
      </w:r>
      <w:r w:rsidRPr="0053748A">
        <w:rPr>
          <w:rFonts w:eastAsia="仿宋_GB2312"/>
          <w:szCs w:val="21"/>
          <w:u w:val="single"/>
          <w:shd w:val="clear" w:color="auto" w:fill="FFFFFF"/>
        </w:rPr>
        <w:t xml:space="preserve">      </w:t>
      </w:r>
      <w:r w:rsidRPr="0053748A">
        <w:rPr>
          <w:rFonts w:eastAsia="仿宋_GB2312"/>
          <w:szCs w:val="21"/>
          <w:shd w:val="clear" w:color="auto" w:fill="FFFFFF"/>
        </w:rPr>
        <w:t>月</w:t>
      </w:r>
      <w:r w:rsidRPr="0053748A">
        <w:rPr>
          <w:rFonts w:eastAsia="仿宋_GB2312"/>
          <w:szCs w:val="21"/>
          <w:u w:val="single"/>
          <w:shd w:val="clear" w:color="auto" w:fill="FFFFFF"/>
        </w:rPr>
        <w:t xml:space="preserve">      </w:t>
      </w:r>
      <w:r w:rsidRPr="0053748A">
        <w:rPr>
          <w:rFonts w:eastAsia="仿宋_GB2312"/>
          <w:szCs w:val="21"/>
          <w:shd w:val="clear" w:color="auto" w:fill="FFFFFF"/>
        </w:rPr>
        <w:t>日</w:t>
      </w:r>
    </w:p>
    <w:p w14:paraId="0F6FC7A1" w14:textId="77777777" w:rsidR="0045066E" w:rsidRPr="0053748A" w:rsidRDefault="00B81C1C">
      <w:pPr>
        <w:spacing w:line="360" w:lineRule="auto"/>
        <w:rPr>
          <w:rFonts w:eastAsia="仿宋_GB2312"/>
          <w:bCs/>
          <w:shd w:val="clear" w:color="auto" w:fill="FFFFFF"/>
        </w:rPr>
        <w:sectPr w:rsidR="0045066E" w:rsidRPr="0053748A">
          <w:pgSz w:w="11906" w:h="16838"/>
          <w:pgMar w:top="1440" w:right="1797" w:bottom="1440" w:left="1797" w:header="851" w:footer="992" w:gutter="0"/>
          <w:cols w:space="720"/>
          <w:docGrid w:linePitch="312"/>
        </w:sectPr>
      </w:pPr>
      <w:r w:rsidRPr="0053748A">
        <w:rPr>
          <w:rFonts w:eastAsia="仿宋_GB2312"/>
          <w:bCs/>
          <w:shd w:val="clear" w:color="auto" w:fill="FFFFFF"/>
        </w:rPr>
        <w:t>备注：本支付担保格式可采用经承包人同意的其他格式，但相关约定应当与承包人履约担保对等。</w:t>
      </w:r>
    </w:p>
    <w:p w14:paraId="4E4A2FD3" w14:textId="77777777" w:rsidR="0045066E" w:rsidRPr="0053748A" w:rsidRDefault="00B81C1C">
      <w:pPr>
        <w:pStyle w:val="378020"/>
        <w:spacing w:before="156" w:after="156"/>
        <w:outlineLvl w:val="1"/>
        <w:rPr>
          <w:rFonts w:eastAsia="仿宋_GB2312"/>
          <w:shd w:val="clear" w:color="auto" w:fill="FFFFFF"/>
        </w:rPr>
      </w:pPr>
      <w:bookmarkStart w:id="1878" w:name="_Toc489219296"/>
      <w:bookmarkStart w:id="1879" w:name="_Toc38297124"/>
      <w:bookmarkStart w:id="1880" w:name="_Toc37955173"/>
      <w:bookmarkStart w:id="1881" w:name="_Toc497298372"/>
      <w:bookmarkStart w:id="1882" w:name="_Toc501052629"/>
      <w:bookmarkStart w:id="1883" w:name="_Toc10237552"/>
      <w:bookmarkStart w:id="1884" w:name="_Toc485338209"/>
      <w:r w:rsidRPr="0053748A">
        <w:rPr>
          <w:rFonts w:eastAsia="仿宋_GB2312"/>
          <w:shd w:val="clear" w:color="auto" w:fill="FFFFFF"/>
        </w:rPr>
        <w:lastRenderedPageBreak/>
        <w:t>附件六：质量保修书格式</w:t>
      </w:r>
      <w:bookmarkEnd w:id="1878"/>
      <w:bookmarkEnd w:id="1879"/>
      <w:bookmarkEnd w:id="1880"/>
      <w:bookmarkEnd w:id="1881"/>
      <w:bookmarkEnd w:id="1882"/>
      <w:bookmarkEnd w:id="1883"/>
      <w:bookmarkEnd w:id="1884"/>
    </w:p>
    <w:p w14:paraId="0F197E4F" w14:textId="77777777" w:rsidR="0045066E" w:rsidRPr="0053748A" w:rsidRDefault="00B81C1C">
      <w:pPr>
        <w:tabs>
          <w:tab w:val="left" w:pos="3855"/>
        </w:tabs>
        <w:snapToGrid w:val="0"/>
        <w:spacing w:line="360" w:lineRule="auto"/>
        <w:jc w:val="center"/>
        <w:rPr>
          <w:rFonts w:eastAsia="仿宋_GB2312"/>
          <w:b/>
          <w:sz w:val="28"/>
          <w:shd w:val="clear" w:color="auto" w:fill="FFFFFF"/>
        </w:rPr>
      </w:pPr>
      <w:r w:rsidRPr="0053748A">
        <w:rPr>
          <w:rFonts w:eastAsia="仿宋_GB2312"/>
          <w:b/>
          <w:sz w:val="28"/>
          <w:shd w:val="clear" w:color="auto" w:fill="FFFFFF"/>
        </w:rPr>
        <w:t>房屋建筑工程质量保修书</w:t>
      </w:r>
    </w:p>
    <w:p w14:paraId="600F4934" w14:textId="77777777" w:rsidR="0045066E" w:rsidRPr="0053748A" w:rsidRDefault="0045066E">
      <w:pPr>
        <w:snapToGrid w:val="0"/>
        <w:spacing w:line="360" w:lineRule="auto"/>
        <w:rPr>
          <w:rFonts w:eastAsia="仿宋_GB2312"/>
          <w:shd w:val="clear" w:color="auto" w:fill="FFFFFF"/>
        </w:rPr>
      </w:pPr>
    </w:p>
    <w:p w14:paraId="45784C0C"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shd w:val="clear" w:color="auto" w:fill="FFFFFF"/>
        </w:rPr>
        <w:t>发包人：</w:t>
      </w:r>
      <w:r w:rsidRPr="0053748A">
        <w:rPr>
          <w:rFonts w:eastAsia="仿宋_GB2312"/>
          <w:u w:val="single"/>
          <w:shd w:val="clear" w:color="auto" w:fill="FFFFFF"/>
        </w:rPr>
        <w:t xml:space="preserve">                                                                 </w:t>
      </w:r>
    </w:p>
    <w:p w14:paraId="330A4160"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承包人：</w:t>
      </w:r>
      <w:r w:rsidRPr="0053748A">
        <w:rPr>
          <w:rFonts w:eastAsia="仿宋_GB2312"/>
          <w:u w:val="single"/>
          <w:shd w:val="clear" w:color="auto" w:fill="FFFFFF"/>
        </w:rPr>
        <w:t xml:space="preserve">                                                                  </w:t>
      </w:r>
    </w:p>
    <w:p w14:paraId="2B7AD1A0" w14:textId="77777777" w:rsidR="0045066E" w:rsidRPr="0053748A" w:rsidRDefault="0045066E">
      <w:pPr>
        <w:snapToGrid w:val="0"/>
        <w:spacing w:line="360" w:lineRule="auto"/>
        <w:rPr>
          <w:rFonts w:eastAsia="仿宋_GB2312"/>
          <w:u w:val="single"/>
          <w:shd w:val="clear" w:color="auto" w:fill="FFFFFF"/>
        </w:rPr>
      </w:pPr>
    </w:p>
    <w:p w14:paraId="21C8A11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发包人、承包人根据《中华人民共和国建筑法》、《建设工程质量管理条例》和《房屋建筑工程质量保修办法》，经协商一致，对</w:t>
      </w:r>
      <w:r w:rsidRPr="0053748A">
        <w:rPr>
          <w:rFonts w:eastAsia="仿宋_GB2312"/>
          <w:u w:val="single"/>
          <w:shd w:val="clear" w:color="auto" w:fill="FFFFFF"/>
        </w:rPr>
        <w:t xml:space="preserve">                           </w:t>
      </w:r>
      <w:r w:rsidRPr="0053748A">
        <w:rPr>
          <w:rFonts w:eastAsia="仿宋_GB2312"/>
          <w:shd w:val="clear" w:color="auto" w:fill="FFFFFF"/>
        </w:rPr>
        <w:t>（</w:t>
      </w:r>
      <w:r w:rsidRPr="0053748A">
        <w:rPr>
          <w:rFonts w:eastAsia="仿宋_GB2312"/>
          <w:szCs w:val="21"/>
          <w:shd w:val="clear" w:color="auto" w:fill="FFFFFF"/>
        </w:rPr>
        <w:t>工程</w:t>
      </w:r>
      <w:r w:rsidRPr="0053748A">
        <w:rPr>
          <w:rFonts w:eastAsia="仿宋_GB2312"/>
          <w:shd w:val="clear" w:color="auto" w:fill="FFFFFF"/>
        </w:rPr>
        <w:t>名称）签订保修书。</w:t>
      </w:r>
    </w:p>
    <w:p w14:paraId="28D9EC5E" w14:textId="77777777" w:rsidR="0045066E" w:rsidRPr="0053748A" w:rsidRDefault="00B81C1C">
      <w:pPr>
        <w:snapToGrid w:val="0"/>
        <w:spacing w:line="360" w:lineRule="auto"/>
        <w:rPr>
          <w:rFonts w:eastAsia="仿宋_GB2312"/>
          <w:shd w:val="clear" w:color="auto" w:fill="FFFFFF"/>
        </w:rPr>
      </w:pPr>
      <w:bookmarkStart w:id="1885" w:name="_Toc477964625"/>
      <w:bookmarkStart w:id="1886" w:name="_Toc479505769"/>
      <w:bookmarkStart w:id="1887" w:name="_Toc480303496"/>
      <w:r w:rsidRPr="0053748A">
        <w:rPr>
          <w:rFonts w:eastAsia="仿宋_GB2312"/>
          <w:shd w:val="clear" w:color="auto" w:fill="FFFFFF"/>
        </w:rPr>
        <w:t>一、工程保修范围和内容</w:t>
      </w:r>
      <w:bookmarkEnd w:id="1885"/>
      <w:bookmarkEnd w:id="1886"/>
      <w:bookmarkEnd w:id="1887"/>
    </w:p>
    <w:p w14:paraId="4B4D9E46"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承包人在保修期内，按照有关法律、法规、规章的管理规定和双方约定，承担本工程保修责任。</w:t>
      </w:r>
    </w:p>
    <w:p w14:paraId="7BBDD23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C37AD87"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3F08EA96"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541C4E76" w14:textId="77777777" w:rsidR="0045066E" w:rsidRPr="0053748A" w:rsidRDefault="00B81C1C">
      <w:pPr>
        <w:snapToGrid w:val="0"/>
        <w:spacing w:line="360" w:lineRule="auto"/>
        <w:rPr>
          <w:rFonts w:eastAsia="仿宋_GB2312"/>
          <w:shd w:val="clear" w:color="auto" w:fill="FFFFFF"/>
        </w:rPr>
      </w:pPr>
      <w:r w:rsidRPr="0053748A">
        <w:rPr>
          <w:rFonts w:eastAsia="仿宋_GB2312"/>
          <w:u w:val="single"/>
          <w:shd w:val="clear" w:color="auto" w:fill="FFFFFF"/>
        </w:rPr>
        <w:t xml:space="preserve">                                                                                                                                                             </w:t>
      </w:r>
      <w:r w:rsidRPr="0053748A">
        <w:rPr>
          <w:rFonts w:eastAsia="仿宋_GB2312"/>
          <w:shd w:val="clear" w:color="auto" w:fill="FFFFFF"/>
        </w:rPr>
        <w:t>。</w:t>
      </w:r>
    </w:p>
    <w:p w14:paraId="5CFAFA21" w14:textId="77777777" w:rsidR="0045066E" w:rsidRPr="0053748A" w:rsidRDefault="00B81C1C">
      <w:pPr>
        <w:snapToGrid w:val="0"/>
        <w:spacing w:line="360" w:lineRule="auto"/>
        <w:rPr>
          <w:rFonts w:eastAsia="仿宋_GB2312"/>
          <w:shd w:val="clear" w:color="auto" w:fill="FFFFFF"/>
        </w:rPr>
      </w:pPr>
      <w:bookmarkStart w:id="1888" w:name="_Toc477964626"/>
      <w:bookmarkStart w:id="1889" w:name="_Toc480303497"/>
      <w:bookmarkStart w:id="1890" w:name="_Toc479505770"/>
      <w:r w:rsidRPr="0053748A">
        <w:rPr>
          <w:rFonts w:eastAsia="仿宋_GB2312"/>
          <w:shd w:val="clear" w:color="auto" w:fill="FFFFFF"/>
        </w:rPr>
        <w:t>二、保修期</w:t>
      </w:r>
      <w:bookmarkEnd w:id="1888"/>
      <w:bookmarkEnd w:id="1889"/>
      <w:bookmarkEnd w:id="1890"/>
    </w:p>
    <w:p w14:paraId="235AA818"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双方根据《建设工程质量管理条例》及有关规定，约定本工程的保修期如下：</w:t>
      </w:r>
    </w:p>
    <w:p w14:paraId="67EF6DF8"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地基基础工程和主体结构工程为设计文件规定的该工程合理使用年限；</w:t>
      </w:r>
    </w:p>
    <w:p w14:paraId="675AA759"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屋面防水工程、有防水要求的卫生间、房间和外墙面的防渗漏为</w:t>
      </w:r>
      <w:r w:rsidRPr="0053748A">
        <w:rPr>
          <w:rFonts w:eastAsia="仿宋_GB2312"/>
          <w:u w:val="single"/>
          <w:shd w:val="clear" w:color="auto" w:fill="FFFFFF"/>
        </w:rPr>
        <w:t xml:space="preserve">        </w:t>
      </w:r>
      <w:r w:rsidRPr="0053748A">
        <w:rPr>
          <w:rFonts w:eastAsia="仿宋_GB2312"/>
          <w:shd w:val="clear" w:color="auto" w:fill="FFFFFF"/>
        </w:rPr>
        <w:t>年；</w:t>
      </w:r>
    </w:p>
    <w:p w14:paraId="1BD2DC86"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外窗工程为</w:t>
      </w:r>
      <w:r w:rsidRPr="0053748A">
        <w:rPr>
          <w:rFonts w:eastAsia="仿宋_GB2312"/>
          <w:u w:val="single"/>
          <w:shd w:val="clear" w:color="auto" w:fill="FFFFFF"/>
        </w:rPr>
        <w:t xml:space="preserve">       </w:t>
      </w:r>
      <w:r w:rsidRPr="0053748A">
        <w:rPr>
          <w:rFonts w:eastAsia="仿宋_GB2312"/>
          <w:shd w:val="clear" w:color="auto" w:fill="FFFFFF"/>
        </w:rPr>
        <w:t>年，外窗防渗漏为</w:t>
      </w:r>
      <w:r w:rsidRPr="0053748A">
        <w:rPr>
          <w:rFonts w:eastAsia="仿宋_GB2312"/>
          <w:u w:val="single"/>
          <w:shd w:val="clear" w:color="auto" w:fill="FFFFFF"/>
        </w:rPr>
        <w:t xml:space="preserve">          </w:t>
      </w:r>
      <w:r w:rsidRPr="0053748A">
        <w:rPr>
          <w:rFonts w:eastAsia="仿宋_GB2312"/>
          <w:shd w:val="clear" w:color="auto" w:fill="FFFFFF"/>
        </w:rPr>
        <w:t>年；</w:t>
      </w:r>
    </w:p>
    <w:p w14:paraId="0362B655"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装修工程为</w:t>
      </w:r>
      <w:r w:rsidRPr="0053748A">
        <w:rPr>
          <w:rFonts w:eastAsia="仿宋_GB2312"/>
          <w:u w:val="single"/>
          <w:shd w:val="clear" w:color="auto" w:fill="FFFFFF"/>
        </w:rPr>
        <w:t xml:space="preserve">          </w:t>
      </w:r>
      <w:r w:rsidRPr="0053748A">
        <w:rPr>
          <w:rFonts w:eastAsia="仿宋_GB2312"/>
          <w:shd w:val="clear" w:color="auto" w:fill="FFFFFF"/>
        </w:rPr>
        <w:t>年；</w:t>
      </w:r>
    </w:p>
    <w:p w14:paraId="7CF99073"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电气管线、给排水管道、设备安装工程为</w:t>
      </w:r>
      <w:r w:rsidRPr="0053748A">
        <w:rPr>
          <w:rFonts w:eastAsia="仿宋_GB2312"/>
          <w:u w:val="single"/>
          <w:shd w:val="clear" w:color="auto" w:fill="FFFFFF"/>
        </w:rPr>
        <w:t xml:space="preserve">          </w:t>
      </w:r>
      <w:r w:rsidRPr="0053748A">
        <w:rPr>
          <w:rFonts w:eastAsia="仿宋_GB2312"/>
          <w:shd w:val="clear" w:color="auto" w:fill="FFFFFF"/>
        </w:rPr>
        <w:t>年；</w:t>
      </w:r>
    </w:p>
    <w:p w14:paraId="0D27871D"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供热与供冷系统为</w:t>
      </w:r>
      <w:r w:rsidRPr="0053748A">
        <w:rPr>
          <w:rFonts w:eastAsia="仿宋_GB2312"/>
          <w:u w:val="single"/>
          <w:shd w:val="clear" w:color="auto" w:fill="FFFFFF"/>
        </w:rPr>
        <w:t xml:space="preserve">          </w:t>
      </w:r>
      <w:r w:rsidRPr="0053748A">
        <w:rPr>
          <w:rFonts w:eastAsia="仿宋_GB2312"/>
          <w:shd w:val="clear" w:color="auto" w:fill="FFFFFF"/>
        </w:rPr>
        <w:t>个采暖期、供冷期；</w:t>
      </w:r>
    </w:p>
    <w:p w14:paraId="40771669"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住宅小区内的给排水设施、道路等配套工程为</w:t>
      </w:r>
      <w:r w:rsidRPr="0053748A">
        <w:rPr>
          <w:rFonts w:eastAsia="仿宋_GB2312"/>
          <w:u w:val="single"/>
          <w:shd w:val="clear" w:color="auto" w:fill="FFFFFF"/>
        </w:rPr>
        <w:t xml:space="preserve">          </w:t>
      </w:r>
      <w:r w:rsidRPr="0053748A">
        <w:rPr>
          <w:rFonts w:eastAsia="仿宋_GB2312"/>
          <w:shd w:val="clear" w:color="auto" w:fill="FFFFFF"/>
        </w:rPr>
        <w:t>年；</w:t>
      </w:r>
    </w:p>
    <w:p w14:paraId="33A3A0CC"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其他项目保修期限约定如下：</w:t>
      </w:r>
    </w:p>
    <w:p w14:paraId="275C861B"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2391850A"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20A99233" w14:textId="77777777" w:rsidR="0045066E" w:rsidRPr="0053748A" w:rsidRDefault="00B81C1C">
      <w:pPr>
        <w:snapToGrid w:val="0"/>
        <w:spacing w:line="360" w:lineRule="auto"/>
        <w:rPr>
          <w:rFonts w:eastAsia="仿宋_GB2312"/>
          <w:shd w:val="clear" w:color="auto" w:fill="FFFFFF"/>
        </w:rPr>
      </w:pPr>
      <w:r w:rsidRPr="0053748A">
        <w:rPr>
          <w:rFonts w:eastAsia="仿宋_GB2312"/>
          <w:u w:val="single"/>
          <w:shd w:val="clear" w:color="auto" w:fill="FFFFFF"/>
        </w:rPr>
        <w:t xml:space="preserve">                                                                                                                                                             </w:t>
      </w:r>
      <w:r w:rsidRPr="0053748A">
        <w:rPr>
          <w:rFonts w:eastAsia="仿宋_GB2312"/>
          <w:shd w:val="clear" w:color="auto" w:fill="FFFFFF"/>
        </w:rPr>
        <w:t>。</w:t>
      </w:r>
    </w:p>
    <w:p w14:paraId="245A5F88" w14:textId="77777777" w:rsidR="0045066E" w:rsidRPr="0053748A" w:rsidRDefault="00B81C1C">
      <w:pPr>
        <w:snapToGrid w:val="0"/>
        <w:spacing w:line="360" w:lineRule="auto"/>
        <w:rPr>
          <w:rFonts w:eastAsia="仿宋_GB2312"/>
          <w:shd w:val="clear" w:color="auto" w:fill="FFFFFF"/>
        </w:rPr>
      </w:pPr>
      <w:bookmarkStart w:id="1891" w:name="_Toc479505771"/>
      <w:bookmarkStart w:id="1892" w:name="_Toc477964627"/>
      <w:bookmarkStart w:id="1893" w:name="_Toc480303498"/>
      <w:r w:rsidRPr="0053748A">
        <w:rPr>
          <w:rFonts w:eastAsia="仿宋_GB2312"/>
          <w:shd w:val="clear" w:color="auto" w:fill="FFFFFF"/>
        </w:rPr>
        <w:t>三、保修责任</w:t>
      </w:r>
      <w:bookmarkEnd w:id="1891"/>
      <w:bookmarkEnd w:id="1892"/>
      <w:bookmarkEnd w:id="1893"/>
    </w:p>
    <w:p w14:paraId="3A0FB64E"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lastRenderedPageBreak/>
        <w:t>1</w:t>
      </w:r>
      <w:r w:rsidRPr="0053748A">
        <w:rPr>
          <w:rFonts w:eastAsia="仿宋_GB2312"/>
          <w:shd w:val="clear" w:color="auto" w:fill="FFFFFF"/>
        </w:rPr>
        <w:t>、属于责任范围、内容的项目，承包人应当在接到保修通知之日起</w:t>
      </w:r>
      <w:r w:rsidRPr="0053748A">
        <w:rPr>
          <w:rFonts w:eastAsia="仿宋_GB2312"/>
          <w:shd w:val="clear" w:color="auto" w:fill="FFFFFF"/>
        </w:rPr>
        <w:t>7</w:t>
      </w:r>
      <w:r w:rsidRPr="0053748A">
        <w:rPr>
          <w:rFonts w:eastAsia="仿宋_GB2312"/>
          <w:shd w:val="clear" w:color="auto" w:fill="FFFFFF"/>
        </w:rPr>
        <w:t>天内派人保修。承包人不在约定期限内派人保修的，发包人可以委托他人修理。</w:t>
      </w:r>
    </w:p>
    <w:p w14:paraId="07D19645"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2</w:t>
      </w:r>
      <w:r w:rsidRPr="0053748A">
        <w:rPr>
          <w:rFonts w:eastAsia="仿宋_GB2312"/>
          <w:shd w:val="clear" w:color="auto" w:fill="FFFFFF"/>
        </w:rPr>
        <w:t>、发生紧急抢修事故的，承包人在接到事故通知后，应当立即到达事故现场抢修。</w:t>
      </w:r>
    </w:p>
    <w:p w14:paraId="0E7E96E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3</w:t>
      </w:r>
      <w:r w:rsidRPr="0053748A">
        <w:rPr>
          <w:rFonts w:eastAsia="仿宋_GB2312"/>
          <w:shd w:val="clear" w:color="auto" w:fill="FFFFFF"/>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970F557"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4</w:t>
      </w:r>
      <w:r w:rsidRPr="0053748A">
        <w:rPr>
          <w:rFonts w:eastAsia="仿宋_GB2312"/>
          <w:shd w:val="clear" w:color="auto" w:fill="FFFFFF"/>
        </w:rPr>
        <w:t>、质量保修完成后，由发包人组织验收。</w:t>
      </w:r>
    </w:p>
    <w:p w14:paraId="6D80CC04" w14:textId="77777777" w:rsidR="0045066E" w:rsidRPr="0053748A" w:rsidRDefault="00B81C1C">
      <w:pPr>
        <w:snapToGrid w:val="0"/>
        <w:spacing w:line="360" w:lineRule="auto"/>
        <w:rPr>
          <w:rFonts w:eastAsia="仿宋_GB2312"/>
          <w:shd w:val="clear" w:color="auto" w:fill="FFFFFF"/>
        </w:rPr>
      </w:pPr>
      <w:bookmarkStart w:id="1894" w:name="_Toc480303499"/>
      <w:bookmarkStart w:id="1895" w:name="_Toc479505772"/>
      <w:bookmarkStart w:id="1896" w:name="_Toc477964628"/>
      <w:r w:rsidRPr="0053748A">
        <w:rPr>
          <w:rFonts w:eastAsia="仿宋_GB2312"/>
          <w:shd w:val="clear" w:color="auto" w:fill="FFFFFF"/>
        </w:rPr>
        <w:t>四、保修费用</w:t>
      </w:r>
      <w:bookmarkEnd w:id="1894"/>
      <w:bookmarkEnd w:id="1895"/>
      <w:bookmarkEnd w:id="1896"/>
    </w:p>
    <w:p w14:paraId="011FA540"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shd w:val="clear" w:color="auto" w:fill="FFFFFF"/>
        </w:rPr>
        <w:t>保修费用由造成质量缺陷的责任方承担。</w:t>
      </w:r>
    </w:p>
    <w:p w14:paraId="36133C07" w14:textId="77777777" w:rsidR="0045066E" w:rsidRPr="0053748A" w:rsidRDefault="00B81C1C">
      <w:pPr>
        <w:snapToGrid w:val="0"/>
        <w:spacing w:line="360" w:lineRule="auto"/>
        <w:rPr>
          <w:rFonts w:eastAsia="仿宋_GB2312"/>
          <w:shd w:val="clear" w:color="auto" w:fill="FFFFFF"/>
        </w:rPr>
      </w:pPr>
      <w:bookmarkStart w:id="1897" w:name="_Toc477964629"/>
      <w:bookmarkStart w:id="1898" w:name="_Toc479505773"/>
      <w:bookmarkStart w:id="1899" w:name="_Toc480303500"/>
      <w:r w:rsidRPr="0053748A">
        <w:rPr>
          <w:rFonts w:eastAsia="仿宋_GB2312"/>
          <w:shd w:val="clear" w:color="auto" w:fill="FFFFFF"/>
        </w:rPr>
        <w:t>五、其</w:t>
      </w:r>
      <w:r w:rsidRPr="0053748A">
        <w:rPr>
          <w:rFonts w:eastAsia="仿宋_GB2312"/>
          <w:shd w:val="clear" w:color="auto" w:fill="FFFFFF"/>
        </w:rPr>
        <w:t xml:space="preserve"> </w:t>
      </w:r>
      <w:r w:rsidRPr="0053748A">
        <w:rPr>
          <w:rFonts w:eastAsia="仿宋_GB2312"/>
          <w:shd w:val="clear" w:color="auto" w:fill="FFFFFF"/>
        </w:rPr>
        <w:t>他</w:t>
      </w:r>
      <w:bookmarkEnd w:id="1897"/>
      <w:bookmarkEnd w:id="1898"/>
      <w:bookmarkEnd w:id="1899"/>
    </w:p>
    <w:p w14:paraId="1AF29FBB"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双方约定的其他工程保修责任事项：</w:t>
      </w:r>
    </w:p>
    <w:p w14:paraId="68E676F0"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6C6DC341"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u w:val="single"/>
          <w:shd w:val="clear" w:color="auto" w:fill="FFFFFF"/>
        </w:rPr>
        <w:t xml:space="preserve">                                                                                                                                                        </w:t>
      </w:r>
    </w:p>
    <w:p w14:paraId="49E88E4C" w14:textId="77777777" w:rsidR="0045066E" w:rsidRPr="0053748A" w:rsidRDefault="00B81C1C">
      <w:pPr>
        <w:snapToGrid w:val="0"/>
        <w:spacing w:line="360" w:lineRule="auto"/>
        <w:rPr>
          <w:rFonts w:eastAsia="仿宋_GB2312"/>
          <w:shd w:val="clear" w:color="auto" w:fill="FFFFFF"/>
        </w:rPr>
      </w:pPr>
      <w:r w:rsidRPr="0053748A">
        <w:rPr>
          <w:rFonts w:eastAsia="仿宋_GB2312"/>
          <w:u w:val="single"/>
          <w:shd w:val="clear" w:color="auto" w:fill="FFFFFF"/>
        </w:rPr>
        <w:t xml:space="preserve">                                                                                                                                                             </w:t>
      </w:r>
      <w:r w:rsidRPr="0053748A">
        <w:rPr>
          <w:rFonts w:eastAsia="仿宋_GB2312"/>
          <w:shd w:val="clear" w:color="auto" w:fill="FFFFFF"/>
        </w:rPr>
        <w:t>。</w:t>
      </w:r>
    </w:p>
    <w:p w14:paraId="79A7D2D9"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本工程保修书，由施工合同发包人、承包人双方在竣工验收前共同签署，作为施工合同附件，其有效期限至保修期满。</w:t>
      </w:r>
    </w:p>
    <w:p w14:paraId="3650B57C" w14:textId="77777777" w:rsidR="0045066E" w:rsidRPr="0053748A" w:rsidRDefault="0045066E">
      <w:pPr>
        <w:snapToGrid w:val="0"/>
        <w:spacing w:line="360" w:lineRule="auto"/>
        <w:rPr>
          <w:rFonts w:eastAsia="仿宋_GB2312"/>
          <w:shd w:val="clear" w:color="auto" w:fill="FFFFFF"/>
        </w:rPr>
      </w:pPr>
    </w:p>
    <w:p w14:paraId="514F2A31"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发包人：</w:t>
      </w:r>
      <w:r w:rsidRPr="0053748A">
        <w:rPr>
          <w:rFonts w:eastAsia="仿宋_GB2312"/>
          <w:u w:val="single"/>
          <w:shd w:val="clear" w:color="auto" w:fill="FFFFFF"/>
        </w:rPr>
        <w:t xml:space="preserve">                  </w:t>
      </w:r>
      <w:r w:rsidRPr="0053748A">
        <w:rPr>
          <w:rFonts w:eastAsia="仿宋_GB2312"/>
          <w:shd w:val="clear" w:color="auto" w:fill="FFFFFF"/>
        </w:rPr>
        <w:t>（公章）</w:t>
      </w:r>
      <w:r w:rsidRPr="0053748A">
        <w:rPr>
          <w:rFonts w:eastAsia="仿宋_GB2312"/>
          <w:shd w:val="clear" w:color="auto" w:fill="FFFFFF"/>
        </w:rPr>
        <w:t xml:space="preserve">   </w:t>
      </w:r>
      <w:r w:rsidRPr="0053748A">
        <w:rPr>
          <w:rFonts w:eastAsia="仿宋_GB2312"/>
          <w:shd w:val="clear" w:color="auto" w:fill="FFFFFF"/>
        </w:rPr>
        <w:t>承包人：</w:t>
      </w:r>
      <w:r w:rsidRPr="0053748A">
        <w:rPr>
          <w:rFonts w:eastAsia="仿宋_GB2312"/>
          <w:u w:val="single"/>
          <w:shd w:val="clear" w:color="auto" w:fill="FFFFFF"/>
        </w:rPr>
        <w:t xml:space="preserve">                           </w:t>
      </w:r>
      <w:r w:rsidRPr="0053748A">
        <w:rPr>
          <w:rFonts w:eastAsia="仿宋_GB2312"/>
          <w:shd w:val="clear" w:color="auto" w:fill="FFFFFF"/>
        </w:rPr>
        <w:t>（公章）</w:t>
      </w:r>
      <w:r w:rsidRPr="0053748A">
        <w:rPr>
          <w:rFonts w:eastAsia="仿宋_GB2312"/>
          <w:shd w:val="clear" w:color="auto" w:fill="FFFFFF"/>
        </w:rPr>
        <w:t xml:space="preserve"> </w:t>
      </w:r>
    </w:p>
    <w:p w14:paraId="651272F7"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法定地址：</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法定地址：</w:t>
      </w:r>
      <w:r w:rsidRPr="0053748A">
        <w:rPr>
          <w:rFonts w:eastAsia="仿宋_GB2312"/>
          <w:u w:val="single"/>
          <w:shd w:val="clear" w:color="auto" w:fill="FFFFFF"/>
        </w:rPr>
        <w:t xml:space="preserve">                                </w:t>
      </w:r>
    </w:p>
    <w:p w14:paraId="0FD14D6B"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法定代表人或其</w:t>
      </w:r>
      <w:r w:rsidRPr="0053748A">
        <w:rPr>
          <w:rFonts w:eastAsia="仿宋_GB2312"/>
          <w:shd w:val="clear" w:color="auto" w:fill="FFFFFF"/>
        </w:rPr>
        <w:t xml:space="preserve">                       </w:t>
      </w:r>
      <w:r w:rsidRPr="0053748A">
        <w:rPr>
          <w:rFonts w:eastAsia="仿宋_GB2312"/>
          <w:shd w:val="clear" w:color="auto" w:fill="FFFFFF"/>
        </w:rPr>
        <w:t>法定代表人或其</w:t>
      </w:r>
    </w:p>
    <w:p w14:paraId="6B93B39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委托代理人：</w:t>
      </w:r>
      <w:r w:rsidRPr="0053748A">
        <w:rPr>
          <w:rFonts w:eastAsia="仿宋_GB2312"/>
          <w:u w:val="single"/>
          <w:shd w:val="clear" w:color="auto" w:fill="FFFFFF"/>
        </w:rPr>
        <w:t xml:space="preserve">               </w:t>
      </w:r>
      <w:r w:rsidRPr="0053748A">
        <w:rPr>
          <w:rFonts w:eastAsia="仿宋_GB2312"/>
          <w:shd w:val="clear" w:color="auto" w:fill="FFFFFF"/>
        </w:rPr>
        <w:t>（签字）</w:t>
      </w:r>
      <w:r w:rsidRPr="0053748A">
        <w:rPr>
          <w:rFonts w:eastAsia="仿宋_GB2312"/>
          <w:shd w:val="clear" w:color="auto" w:fill="FFFFFF"/>
        </w:rPr>
        <w:t xml:space="preserve">  </w:t>
      </w:r>
      <w:r w:rsidRPr="0053748A">
        <w:rPr>
          <w:rFonts w:eastAsia="仿宋_GB2312"/>
          <w:shd w:val="clear" w:color="auto" w:fill="FFFFFF"/>
        </w:rPr>
        <w:t>委托代理人：</w:t>
      </w:r>
      <w:r w:rsidRPr="0053748A">
        <w:rPr>
          <w:rFonts w:eastAsia="仿宋_GB2312"/>
          <w:u w:val="single"/>
          <w:shd w:val="clear" w:color="auto" w:fill="FFFFFF"/>
        </w:rPr>
        <w:t xml:space="preserve">                       </w:t>
      </w:r>
      <w:r w:rsidRPr="0053748A">
        <w:rPr>
          <w:rFonts w:eastAsia="仿宋_GB2312"/>
          <w:shd w:val="clear" w:color="auto" w:fill="FFFFFF"/>
        </w:rPr>
        <w:t>（签字）</w:t>
      </w:r>
    </w:p>
    <w:p w14:paraId="1C5ECBFB"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电话：</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电话：</w:t>
      </w:r>
      <w:r w:rsidRPr="0053748A">
        <w:rPr>
          <w:rFonts w:eastAsia="仿宋_GB2312"/>
          <w:u w:val="single"/>
          <w:shd w:val="clear" w:color="auto" w:fill="FFFFFF"/>
        </w:rPr>
        <w:t xml:space="preserve">                                              </w:t>
      </w:r>
    </w:p>
    <w:p w14:paraId="7BC42157"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传真：</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传真：</w:t>
      </w:r>
      <w:r w:rsidRPr="0053748A">
        <w:rPr>
          <w:rFonts w:eastAsia="仿宋_GB2312"/>
          <w:u w:val="single"/>
          <w:shd w:val="clear" w:color="auto" w:fill="FFFFFF"/>
        </w:rPr>
        <w:t xml:space="preserve">                                                </w:t>
      </w:r>
    </w:p>
    <w:p w14:paraId="2E3FF98C"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电子邮箱：</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电子邮箱：</w:t>
      </w:r>
      <w:r w:rsidRPr="0053748A">
        <w:rPr>
          <w:rFonts w:eastAsia="仿宋_GB2312"/>
          <w:u w:val="single"/>
          <w:shd w:val="clear" w:color="auto" w:fill="FFFFFF"/>
        </w:rPr>
        <w:t xml:space="preserve">                                        </w:t>
      </w:r>
    </w:p>
    <w:p w14:paraId="67553BE9"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开户银行：</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开户银行：</w:t>
      </w:r>
      <w:r w:rsidRPr="0053748A">
        <w:rPr>
          <w:rFonts w:eastAsia="仿宋_GB2312"/>
          <w:u w:val="single"/>
          <w:shd w:val="clear" w:color="auto" w:fill="FFFFFF"/>
        </w:rPr>
        <w:t xml:space="preserve">                                        </w:t>
      </w:r>
    </w:p>
    <w:p w14:paraId="4BE8417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帐号：</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帐号：</w:t>
      </w:r>
      <w:r w:rsidRPr="0053748A">
        <w:rPr>
          <w:rFonts w:eastAsia="仿宋_GB2312"/>
          <w:u w:val="single"/>
          <w:shd w:val="clear" w:color="auto" w:fill="FFFFFF"/>
        </w:rPr>
        <w:t xml:space="preserve">                                       </w:t>
      </w:r>
    </w:p>
    <w:p w14:paraId="28257589"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邮政编码：</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邮政编码：</w:t>
      </w:r>
      <w:r w:rsidRPr="0053748A">
        <w:rPr>
          <w:rFonts w:eastAsia="仿宋_GB2312"/>
          <w:u w:val="single"/>
          <w:shd w:val="clear" w:color="auto" w:fill="FFFFFF"/>
        </w:rPr>
        <w:t xml:space="preserve">                                    </w:t>
      </w:r>
      <w:r w:rsidRPr="0053748A">
        <w:rPr>
          <w:rFonts w:eastAsia="仿宋_GB2312"/>
          <w:shd w:val="clear" w:color="auto" w:fill="FFFFFF"/>
        </w:rPr>
        <w:t xml:space="preserve"> </w:t>
      </w:r>
    </w:p>
    <w:p w14:paraId="401ADECA" w14:textId="77777777" w:rsidR="0045066E" w:rsidRPr="0053748A" w:rsidRDefault="00B81C1C">
      <w:pPr>
        <w:pStyle w:val="378020"/>
        <w:spacing w:before="156" w:after="156"/>
        <w:outlineLvl w:val="1"/>
        <w:rPr>
          <w:rFonts w:eastAsia="仿宋_GB2312"/>
          <w:shd w:val="clear" w:color="auto" w:fill="FFFFFF"/>
        </w:rPr>
      </w:pPr>
      <w:r w:rsidRPr="0053748A">
        <w:rPr>
          <w:rFonts w:eastAsia="仿宋_GB2312"/>
          <w:shd w:val="clear" w:color="auto" w:fill="FFFFFF"/>
        </w:rPr>
        <w:br w:type="page"/>
      </w:r>
      <w:bookmarkStart w:id="1900" w:name="_Toc480303501"/>
      <w:bookmarkStart w:id="1901" w:name="_Toc477964630"/>
      <w:bookmarkStart w:id="1902" w:name="_Toc485338210"/>
      <w:bookmarkStart w:id="1903" w:name="_Toc489219297"/>
      <w:bookmarkStart w:id="1904" w:name="_Toc497298373"/>
      <w:bookmarkStart w:id="1905" w:name="_Toc501052630"/>
      <w:bookmarkStart w:id="1906" w:name="_Toc38297125"/>
      <w:bookmarkStart w:id="1907" w:name="_Toc37955174"/>
      <w:bookmarkStart w:id="1908" w:name="_Toc10237553"/>
      <w:r w:rsidRPr="0053748A">
        <w:rPr>
          <w:rFonts w:eastAsia="仿宋_GB2312"/>
          <w:shd w:val="clear" w:color="auto" w:fill="FFFFFF"/>
        </w:rPr>
        <w:lastRenderedPageBreak/>
        <w:t>附件七：廉政责任书格式</w:t>
      </w:r>
      <w:bookmarkEnd w:id="1900"/>
      <w:bookmarkEnd w:id="1901"/>
      <w:bookmarkEnd w:id="1902"/>
      <w:bookmarkEnd w:id="1903"/>
      <w:bookmarkEnd w:id="1904"/>
      <w:bookmarkEnd w:id="1905"/>
      <w:bookmarkEnd w:id="1906"/>
      <w:bookmarkEnd w:id="1907"/>
      <w:bookmarkEnd w:id="1908"/>
    </w:p>
    <w:p w14:paraId="61E1B2F0" w14:textId="77777777" w:rsidR="0045066E" w:rsidRPr="0053748A" w:rsidRDefault="00B81C1C">
      <w:pPr>
        <w:snapToGrid w:val="0"/>
        <w:spacing w:line="360" w:lineRule="auto"/>
        <w:jc w:val="center"/>
        <w:rPr>
          <w:rFonts w:eastAsia="仿宋_GB2312"/>
          <w:b/>
          <w:sz w:val="28"/>
          <w:shd w:val="clear" w:color="auto" w:fill="FFFFFF"/>
        </w:rPr>
      </w:pPr>
      <w:r w:rsidRPr="0053748A">
        <w:rPr>
          <w:rFonts w:eastAsia="仿宋_GB2312"/>
          <w:b/>
          <w:sz w:val="28"/>
          <w:shd w:val="clear" w:color="auto" w:fill="FFFFFF"/>
        </w:rPr>
        <w:t>建设工程廉政责任书</w:t>
      </w:r>
    </w:p>
    <w:p w14:paraId="2A9A8CF0" w14:textId="77777777" w:rsidR="0045066E" w:rsidRPr="0053748A" w:rsidRDefault="0045066E">
      <w:pPr>
        <w:snapToGrid w:val="0"/>
        <w:spacing w:line="360" w:lineRule="auto"/>
        <w:rPr>
          <w:rFonts w:eastAsia="仿宋_GB2312"/>
          <w:shd w:val="clear" w:color="auto" w:fill="FFFFFF"/>
        </w:rPr>
      </w:pPr>
    </w:p>
    <w:p w14:paraId="061D8E4F" w14:textId="77777777" w:rsidR="0045066E" w:rsidRPr="0053748A" w:rsidRDefault="00B81C1C">
      <w:pPr>
        <w:snapToGrid w:val="0"/>
        <w:spacing w:line="360" w:lineRule="auto"/>
        <w:rPr>
          <w:rFonts w:eastAsia="仿宋_GB2312"/>
          <w:u w:val="single"/>
          <w:shd w:val="clear" w:color="auto" w:fill="FFFFFF"/>
        </w:rPr>
      </w:pPr>
      <w:r w:rsidRPr="0053748A">
        <w:rPr>
          <w:rFonts w:eastAsia="仿宋_GB2312"/>
          <w:shd w:val="clear" w:color="auto" w:fill="FFFFFF"/>
        </w:rPr>
        <w:t>发包人：</w:t>
      </w:r>
      <w:r w:rsidRPr="0053748A">
        <w:rPr>
          <w:rFonts w:eastAsia="仿宋_GB2312"/>
          <w:u w:val="single"/>
          <w:shd w:val="clear" w:color="auto" w:fill="FFFFFF"/>
        </w:rPr>
        <w:t xml:space="preserve">                                                                      </w:t>
      </w:r>
    </w:p>
    <w:p w14:paraId="36E92C3D"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承包人：</w:t>
      </w:r>
      <w:r w:rsidRPr="0053748A">
        <w:rPr>
          <w:rFonts w:eastAsia="仿宋_GB2312"/>
          <w:u w:val="single"/>
          <w:shd w:val="clear" w:color="auto" w:fill="FFFFFF"/>
        </w:rPr>
        <w:t xml:space="preserve">                                                                      </w:t>
      </w:r>
    </w:p>
    <w:p w14:paraId="2A52FB33" w14:textId="77777777" w:rsidR="0045066E" w:rsidRPr="0053748A" w:rsidRDefault="0045066E">
      <w:pPr>
        <w:snapToGrid w:val="0"/>
        <w:spacing w:line="360" w:lineRule="auto"/>
        <w:rPr>
          <w:rFonts w:eastAsia="仿宋_GB2312"/>
          <w:shd w:val="clear" w:color="auto" w:fill="FFFFFF"/>
        </w:rPr>
      </w:pPr>
    </w:p>
    <w:p w14:paraId="4C7BA19A"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DF37520" w14:textId="77777777" w:rsidR="0045066E" w:rsidRPr="0053748A" w:rsidRDefault="00B81C1C">
      <w:pPr>
        <w:snapToGrid w:val="0"/>
        <w:spacing w:line="360" w:lineRule="auto"/>
        <w:rPr>
          <w:rFonts w:eastAsia="仿宋_GB2312"/>
          <w:szCs w:val="28"/>
          <w:shd w:val="clear" w:color="auto" w:fill="FFFFFF"/>
        </w:rPr>
      </w:pPr>
      <w:bookmarkStart w:id="1909" w:name="_Toc480303502"/>
      <w:bookmarkStart w:id="1910" w:name="_Toc477964631"/>
      <w:bookmarkStart w:id="1911" w:name="_Toc479505775"/>
      <w:r w:rsidRPr="0053748A">
        <w:rPr>
          <w:rFonts w:eastAsia="仿宋_GB2312"/>
          <w:szCs w:val="28"/>
          <w:shd w:val="clear" w:color="auto" w:fill="FFFFFF"/>
        </w:rPr>
        <w:t>一、双方的责任</w:t>
      </w:r>
      <w:bookmarkEnd w:id="1909"/>
      <w:bookmarkEnd w:id="1910"/>
      <w:bookmarkEnd w:id="1911"/>
    </w:p>
    <w:p w14:paraId="3FE120D8"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1.1 </w:t>
      </w:r>
      <w:r w:rsidRPr="0053748A">
        <w:rPr>
          <w:rFonts w:eastAsia="仿宋_GB2312"/>
          <w:szCs w:val="28"/>
          <w:shd w:val="clear" w:color="auto" w:fill="FFFFFF"/>
        </w:rPr>
        <w:t>应严格遵守国家关于建设工程的有关法律、法规，相关政策，以及廉政建设的各项规定。</w:t>
      </w:r>
    </w:p>
    <w:p w14:paraId="3AB5DE9A"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1.2 </w:t>
      </w:r>
      <w:r w:rsidRPr="0053748A">
        <w:rPr>
          <w:rFonts w:eastAsia="仿宋_GB2312"/>
          <w:szCs w:val="28"/>
          <w:shd w:val="clear" w:color="auto" w:fill="FFFFFF"/>
        </w:rPr>
        <w:t>严格执行建设工程合同文件，自觉按合同办事。</w:t>
      </w:r>
    </w:p>
    <w:p w14:paraId="6E299581"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1.3 </w:t>
      </w:r>
      <w:r w:rsidRPr="0053748A">
        <w:rPr>
          <w:rFonts w:eastAsia="仿宋_GB2312"/>
          <w:szCs w:val="28"/>
          <w:shd w:val="clear" w:color="auto" w:fill="FFFFFF"/>
        </w:rPr>
        <w:t>各项活动必须坚持公开、公平、公正、诚信、透明的原则（除法律法规另有规定者外），不得为获取不正当的利益，损害国家、集体和对方利益，不得违反建设工程管理的规章制度。</w:t>
      </w:r>
    </w:p>
    <w:p w14:paraId="4C5974B7"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1.4 </w:t>
      </w:r>
      <w:r w:rsidRPr="0053748A">
        <w:rPr>
          <w:rFonts w:eastAsia="仿宋_GB2312"/>
          <w:szCs w:val="28"/>
          <w:shd w:val="clear" w:color="auto" w:fill="FFFFFF"/>
        </w:rPr>
        <w:t>发现对方在业务活动中有违规、违纪、违法行为的，应及时提醒对方，情节严重的，应向其上级主管部门或纪检监察、司法等有关机关举报。</w:t>
      </w:r>
    </w:p>
    <w:p w14:paraId="1EDF7E41" w14:textId="77777777" w:rsidR="0045066E" w:rsidRPr="0053748A" w:rsidRDefault="00B81C1C">
      <w:pPr>
        <w:snapToGrid w:val="0"/>
        <w:spacing w:line="360" w:lineRule="auto"/>
        <w:rPr>
          <w:rFonts w:eastAsia="仿宋_GB2312"/>
          <w:szCs w:val="28"/>
          <w:shd w:val="clear" w:color="auto" w:fill="FFFFFF"/>
        </w:rPr>
      </w:pPr>
      <w:bookmarkStart w:id="1912" w:name="_Toc479505776"/>
      <w:bookmarkStart w:id="1913" w:name="_Toc480303503"/>
      <w:bookmarkStart w:id="1914" w:name="_Toc477964632"/>
      <w:r w:rsidRPr="0053748A">
        <w:rPr>
          <w:rFonts w:eastAsia="仿宋_GB2312"/>
          <w:szCs w:val="28"/>
          <w:shd w:val="clear" w:color="auto" w:fill="FFFFFF"/>
        </w:rPr>
        <w:t>二、发包人责任</w:t>
      </w:r>
      <w:bookmarkEnd w:id="1912"/>
      <w:bookmarkEnd w:id="1913"/>
      <w:bookmarkEnd w:id="1914"/>
    </w:p>
    <w:p w14:paraId="7EFB3B0F"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发包人的领导和从事该建设工程项目的工作人员，在工程建设的事前、事中、事后应遵守以下规定：</w:t>
      </w:r>
    </w:p>
    <w:p w14:paraId="0715982D"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2.1</w:t>
      </w:r>
      <w:r w:rsidRPr="0053748A">
        <w:rPr>
          <w:rFonts w:eastAsia="仿宋_GB2312"/>
          <w:szCs w:val="28"/>
          <w:shd w:val="clear" w:color="auto" w:fill="FFFFFF"/>
        </w:rPr>
        <w:t>不得向承包人和相关单位索要或接受回扣、礼金、有价证券、贵重物品和好处费、感谢费等。</w:t>
      </w:r>
    </w:p>
    <w:p w14:paraId="627BB536" w14:textId="77777777" w:rsidR="0045066E" w:rsidRPr="0053748A" w:rsidRDefault="00B81C1C">
      <w:pPr>
        <w:snapToGrid w:val="0"/>
        <w:spacing w:line="360" w:lineRule="auto"/>
        <w:rPr>
          <w:rFonts w:eastAsia="仿宋_GB2312"/>
          <w:szCs w:val="28"/>
          <w:shd w:val="clear" w:color="auto" w:fill="FFFFFF"/>
        </w:rPr>
      </w:pPr>
      <w:bookmarkStart w:id="1915" w:name="_Toc477964633"/>
      <w:bookmarkStart w:id="1916" w:name="_Toc479505777"/>
      <w:bookmarkStart w:id="1917" w:name="_Toc480303504"/>
      <w:r w:rsidRPr="0053748A">
        <w:rPr>
          <w:rFonts w:eastAsia="仿宋_GB2312"/>
          <w:szCs w:val="28"/>
          <w:shd w:val="clear" w:color="auto" w:fill="FFFFFF"/>
        </w:rPr>
        <w:t xml:space="preserve">2.2 </w:t>
      </w:r>
      <w:r w:rsidRPr="0053748A">
        <w:rPr>
          <w:rFonts w:eastAsia="仿宋_GB2312"/>
          <w:szCs w:val="28"/>
          <w:shd w:val="clear" w:color="auto" w:fill="FFFFFF"/>
        </w:rPr>
        <w:t>不得在承包人和相关单位报销任何应由发包人或个人支付的费用。</w:t>
      </w:r>
      <w:bookmarkEnd w:id="1915"/>
      <w:bookmarkEnd w:id="1916"/>
      <w:bookmarkEnd w:id="1917"/>
    </w:p>
    <w:p w14:paraId="3EE3C1AB"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2.3 </w:t>
      </w:r>
      <w:r w:rsidRPr="0053748A">
        <w:rPr>
          <w:rFonts w:eastAsia="仿宋_GB2312"/>
          <w:szCs w:val="28"/>
          <w:shd w:val="clear" w:color="auto" w:fill="FFFFFF"/>
        </w:rPr>
        <w:t>不得要求、暗示或接受承包人和相关单位为个人装修住房、婚丧嫁娶、配偶子女的工作安排以及出国（境）、旅游等提供方便。</w:t>
      </w:r>
    </w:p>
    <w:p w14:paraId="428989EC"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2.4 </w:t>
      </w:r>
      <w:r w:rsidRPr="0053748A">
        <w:rPr>
          <w:rFonts w:eastAsia="仿宋_GB2312"/>
          <w:szCs w:val="28"/>
          <w:shd w:val="clear" w:color="auto" w:fill="FFFFFF"/>
        </w:rPr>
        <w:t>不得参加有可能影响公正执行公务的承包人和相关单位的宴请、健身、娱乐等活动。</w:t>
      </w:r>
    </w:p>
    <w:p w14:paraId="317D038B"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2.5 </w:t>
      </w:r>
      <w:r w:rsidRPr="0053748A">
        <w:rPr>
          <w:rFonts w:eastAsia="仿宋_GB2312"/>
          <w:szCs w:val="28"/>
          <w:shd w:val="clear" w:color="auto" w:fill="FFFFFF"/>
        </w:rPr>
        <w:t>不得向承包人和相关单位介绍或为配偶、子女、亲属参与同发包人工程建设管理合同有关的业务活动；不得以任何理由要求承包人和相关单位使用某种产品、材料和设备。</w:t>
      </w:r>
    </w:p>
    <w:p w14:paraId="23FDB90D" w14:textId="77777777" w:rsidR="0045066E" w:rsidRPr="0053748A" w:rsidRDefault="00B81C1C">
      <w:pPr>
        <w:snapToGrid w:val="0"/>
        <w:spacing w:line="360" w:lineRule="auto"/>
        <w:rPr>
          <w:rFonts w:eastAsia="仿宋_GB2312"/>
          <w:szCs w:val="28"/>
          <w:shd w:val="clear" w:color="auto" w:fill="FFFFFF"/>
        </w:rPr>
      </w:pPr>
      <w:bookmarkStart w:id="1918" w:name="_Toc477964634"/>
      <w:bookmarkStart w:id="1919" w:name="_Toc479505778"/>
      <w:bookmarkStart w:id="1920" w:name="_Toc480303505"/>
      <w:r w:rsidRPr="0053748A">
        <w:rPr>
          <w:rFonts w:eastAsia="仿宋_GB2312"/>
          <w:szCs w:val="28"/>
          <w:shd w:val="clear" w:color="auto" w:fill="FFFFFF"/>
        </w:rPr>
        <w:t>三、承包人责任</w:t>
      </w:r>
      <w:bookmarkEnd w:id="1918"/>
      <w:bookmarkEnd w:id="1919"/>
      <w:bookmarkEnd w:id="1920"/>
    </w:p>
    <w:p w14:paraId="57B0DB1F"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应与发包人保持正常的业务交往，按照有关法律法规和程序开展业务工作，严格执行工程建设的有关方针、政策，执行工程建设强制性标准，并遵守以下规定：</w:t>
      </w:r>
    </w:p>
    <w:p w14:paraId="36D32554"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3.1 </w:t>
      </w:r>
      <w:r w:rsidRPr="0053748A">
        <w:rPr>
          <w:rFonts w:eastAsia="仿宋_GB2312"/>
          <w:szCs w:val="28"/>
          <w:shd w:val="clear" w:color="auto" w:fill="FFFFFF"/>
        </w:rPr>
        <w:t>不得以任何理由向发包人及其工作人员索要、接受或赠送礼金、有价证券、贵重物品及回扣、好处费、感谢费等。</w:t>
      </w:r>
    </w:p>
    <w:p w14:paraId="5D4BE506"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3.2</w:t>
      </w:r>
      <w:r w:rsidRPr="0053748A">
        <w:rPr>
          <w:rFonts w:eastAsia="仿宋_GB2312"/>
          <w:szCs w:val="28"/>
          <w:shd w:val="clear" w:color="auto" w:fill="FFFFFF"/>
        </w:rPr>
        <w:t>不得以任何理由为发包人和相关单位报销应由对方或个人支付的费用。</w:t>
      </w:r>
    </w:p>
    <w:p w14:paraId="439E0B65"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lastRenderedPageBreak/>
        <w:t>3.3</w:t>
      </w:r>
      <w:r w:rsidRPr="0053748A">
        <w:rPr>
          <w:rFonts w:eastAsia="仿宋_GB2312"/>
          <w:szCs w:val="28"/>
          <w:shd w:val="clear" w:color="auto" w:fill="FFFFFF"/>
        </w:rPr>
        <w:t>不得接受或暗示为发包人、相关单位或个人装修住房、婚丧嫁娶、配偶子女的工作安排以及出国（境）、旅游等提供方便。</w:t>
      </w:r>
    </w:p>
    <w:p w14:paraId="2127F0F8"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3.4</w:t>
      </w:r>
      <w:r w:rsidRPr="0053748A">
        <w:rPr>
          <w:rFonts w:eastAsia="仿宋_GB2312"/>
          <w:szCs w:val="28"/>
          <w:shd w:val="clear" w:color="auto" w:fill="FFFFFF"/>
        </w:rPr>
        <w:t>不得以任何理由为发包人、相关单位或个人组织有可能影响公正执行公务的宴请、健身、娱乐等活动。</w:t>
      </w:r>
    </w:p>
    <w:p w14:paraId="14541451" w14:textId="77777777" w:rsidR="0045066E" w:rsidRPr="0053748A" w:rsidRDefault="00B81C1C">
      <w:pPr>
        <w:snapToGrid w:val="0"/>
        <w:spacing w:line="360" w:lineRule="auto"/>
        <w:rPr>
          <w:rFonts w:eastAsia="仿宋_GB2312"/>
          <w:szCs w:val="28"/>
          <w:shd w:val="clear" w:color="auto" w:fill="FFFFFF"/>
        </w:rPr>
      </w:pPr>
      <w:bookmarkStart w:id="1921" w:name="_Toc477964635"/>
      <w:bookmarkStart w:id="1922" w:name="_Toc479505779"/>
      <w:bookmarkStart w:id="1923" w:name="_Toc480303506"/>
      <w:r w:rsidRPr="0053748A">
        <w:rPr>
          <w:rFonts w:eastAsia="仿宋_GB2312"/>
          <w:szCs w:val="28"/>
          <w:shd w:val="clear" w:color="auto" w:fill="FFFFFF"/>
        </w:rPr>
        <w:t>四、违约责任</w:t>
      </w:r>
      <w:bookmarkEnd w:id="1921"/>
      <w:bookmarkEnd w:id="1922"/>
      <w:bookmarkEnd w:id="1923"/>
    </w:p>
    <w:p w14:paraId="789C2012"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4.1</w:t>
      </w:r>
      <w:r w:rsidRPr="0053748A">
        <w:rPr>
          <w:rFonts w:eastAsia="仿宋_GB2312"/>
          <w:szCs w:val="28"/>
          <w:shd w:val="clear" w:color="auto" w:fill="FFFFFF"/>
        </w:rPr>
        <w:t>发包人工作人员有违反本责任书第一、二条责任行为的，依据有关法律、法规给予处理；涉嫌犯罪的，移交司法机关追究刑事责任；给承包人单位造成经济损失的，应予以赔偿。</w:t>
      </w:r>
    </w:p>
    <w:p w14:paraId="188738AB"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4.2 </w:t>
      </w:r>
      <w:r w:rsidRPr="0053748A">
        <w:rPr>
          <w:rFonts w:eastAsia="仿宋_GB2312"/>
          <w:szCs w:val="28"/>
          <w:shd w:val="clear" w:color="auto" w:fill="FFFFFF"/>
        </w:rPr>
        <w:t>承包人工作人员有违反本责任书第一、三条责任行为的，依据有关法律法规处理；涉嫌犯罪的，移交司法机关追究刑事责任；给发包人单位造成经济损失的，应予以赔偿。</w:t>
      </w:r>
    </w:p>
    <w:p w14:paraId="1695C1C7"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 xml:space="preserve">4.3 </w:t>
      </w:r>
      <w:r w:rsidRPr="0053748A">
        <w:rPr>
          <w:rFonts w:eastAsia="仿宋_GB2312"/>
          <w:szCs w:val="28"/>
          <w:shd w:val="clear" w:color="auto" w:fill="FFFFFF"/>
        </w:rPr>
        <w:t>本责任书作为建设工程合同的组成部分，与建设工程合同具有同等法律效力。经双方签署后立即生效。</w:t>
      </w:r>
    </w:p>
    <w:p w14:paraId="0A37B7FA" w14:textId="77777777" w:rsidR="0045066E" w:rsidRPr="0053748A" w:rsidRDefault="00B81C1C">
      <w:pPr>
        <w:snapToGrid w:val="0"/>
        <w:spacing w:line="360" w:lineRule="auto"/>
        <w:rPr>
          <w:rFonts w:eastAsia="仿宋_GB2312"/>
          <w:szCs w:val="28"/>
          <w:shd w:val="clear" w:color="auto" w:fill="FFFFFF"/>
        </w:rPr>
      </w:pPr>
      <w:bookmarkStart w:id="1924" w:name="_Toc479505780"/>
      <w:bookmarkStart w:id="1925" w:name="_Toc477964636"/>
      <w:bookmarkStart w:id="1926" w:name="_Toc480303507"/>
      <w:r w:rsidRPr="0053748A">
        <w:rPr>
          <w:rFonts w:eastAsia="仿宋_GB2312"/>
          <w:szCs w:val="28"/>
          <w:shd w:val="clear" w:color="auto" w:fill="FFFFFF"/>
        </w:rPr>
        <w:t>五、责任书有效期</w:t>
      </w:r>
      <w:bookmarkEnd w:id="1924"/>
      <w:bookmarkEnd w:id="1925"/>
      <w:bookmarkEnd w:id="1926"/>
    </w:p>
    <w:p w14:paraId="1699ACA4"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本责任书的有效期为双方签署之日起至该工程项目竣工验收合格时止。</w:t>
      </w:r>
    </w:p>
    <w:p w14:paraId="2080D99C" w14:textId="77777777" w:rsidR="0045066E" w:rsidRPr="0053748A" w:rsidRDefault="00B81C1C">
      <w:pPr>
        <w:snapToGrid w:val="0"/>
        <w:spacing w:line="360" w:lineRule="auto"/>
        <w:rPr>
          <w:rFonts w:eastAsia="仿宋_GB2312"/>
          <w:szCs w:val="28"/>
          <w:shd w:val="clear" w:color="auto" w:fill="FFFFFF"/>
        </w:rPr>
      </w:pPr>
      <w:bookmarkStart w:id="1927" w:name="_Toc479505781"/>
      <w:bookmarkStart w:id="1928" w:name="_Toc480303508"/>
      <w:bookmarkStart w:id="1929" w:name="_Toc477964637"/>
      <w:r w:rsidRPr="0053748A">
        <w:rPr>
          <w:rFonts w:eastAsia="仿宋_GB2312"/>
          <w:szCs w:val="28"/>
          <w:shd w:val="clear" w:color="auto" w:fill="FFFFFF"/>
        </w:rPr>
        <w:t>六、责任书份数</w:t>
      </w:r>
      <w:bookmarkEnd w:id="1927"/>
      <w:bookmarkEnd w:id="1928"/>
      <w:bookmarkEnd w:id="1929"/>
    </w:p>
    <w:p w14:paraId="0A28FAD6" w14:textId="77777777" w:rsidR="0045066E" w:rsidRPr="0053748A" w:rsidRDefault="00B81C1C">
      <w:pPr>
        <w:snapToGrid w:val="0"/>
        <w:spacing w:line="360" w:lineRule="auto"/>
        <w:rPr>
          <w:rFonts w:eastAsia="仿宋_GB2312"/>
          <w:szCs w:val="28"/>
          <w:shd w:val="clear" w:color="auto" w:fill="FFFFFF"/>
        </w:rPr>
      </w:pPr>
      <w:r w:rsidRPr="0053748A">
        <w:rPr>
          <w:rFonts w:eastAsia="仿宋_GB2312"/>
          <w:szCs w:val="28"/>
          <w:shd w:val="clear" w:color="auto" w:fill="FFFFFF"/>
        </w:rPr>
        <w:t>本责任书一式二份，发包人承包人各执一份，具有同等效力。</w:t>
      </w:r>
    </w:p>
    <w:p w14:paraId="612B89F4" w14:textId="77777777" w:rsidR="0045066E" w:rsidRPr="0053748A" w:rsidRDefault="0045066E">
      <w:pPr>
        <w:snapToGrid w:val="0"/>
        <w:spacing w:line="360" w:lineRule="auto"/>
        <w:rPr>
          <w:rFonts w:eastAsia="仿宋_GB2312"/>
          <w:szCs w:val="28"/>
          <w:shd w:val="clear" w:color="auto" w:fill="FFFFFF"/>
        </w:rPr>
      </w:pPr>
    </w:p>
    <w:p w14:paraId="5E5847E8"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发包人：</w:t>
      </w:r>
      <w:r w:rsidRPr="0053748A">
        <w:rPr>
          <w:rFonts w:eastAsia="仿宋_GB2312"/>
          <w:u w:val="single"/>
          <w:shd w:val="clear" w:color="auto" w:fill="FFFFFF"/>
        </w:rPr>
        <w:t xml:space="preserve">                  </w:t>
      </w:r>
      <w:r w:rsidRPr="0053748A">
        <w:rPr>
          <w:rFonts w:eastAsia="仿宋_GB2312"/>
          <w:shd w:val="clear" w:color="auto" w:fill="FFFFFF"/>
        </w:rPr>
        <w:t>（公章）</w:t>
      </w:r>
      <w:r w:rsidRPr="0053748A">
        <w:rPr>
          <w:rFonts w:eastAsia="仿宋_GB2312"/>
          <w:shd w:val="clear" w:color="auto" w:fill="FFFFFF"/>
        </w:rPr>
        <w:t xml:space="preserve">   </w:t>
      </w:r>
      <w:r w:rsidRPr="0053748A">
        <w:rPr>
          <w:rFonts w:eastAsia="仿宋_GB2312"/>
          <w:shd w:val="clear" w:color="auto" w:fill="FFFFFF"/>
        </w:rPr>
        <w:t>承包人：</w:t>
      </w:r>
      <w:r w:rsidRPr="0053748A">
        <w:rPr>
          <w:rFonts w:eastAsia="仿宋_GB2312"/>
          <w:u w:val="single"/>
          <w:shd w:val="clear" w:color="auto" w:fill="FFFFFF"/>
        </w:rPr>
        <w:t xml:space="preserve">                           </w:t>
      </w:r>
      <w:r w:rsidRPr="0053748A">
        <w:rPr>
          <w:rFonts w:eastAsia="仿宋_GB2312"/>
          <w:shd w:val="clear" w:color="auto" w:fill="FFFFFF"/>
        </w:rPr>
        <w:t>（公章）</w:t>
      </w:r>
      <w:r w:rsidRPr="0053748A">
        <w:rPr>
          <w:rFonts w:eastAsia="仿宋_GB2312"/>
          <w:shd w:val="clear" w:color="auto" w:fill="FFFFFF"/>
        </w:rPr>
        <w:t xml:space="preserve"> </w:t>
      </w:r>
    </w:p>
    <w:p w14:paraId="7BCB6931"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法定地址：</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法定地址：</w:t>
      </w:r>
      <w:r w:rsidRPr="0053748A">
        <w:rPr>
          <w:rFonts w:eastAsia="仿宋_GB2312"/>
          <w:u w:val="single"/>
          <w:shd w:val="clear" w:color="auto" w:fill="FFFFFF"/>
        </w:rPr>
        <w:t xml:space="preserve">                                </w:t>
      </w:r>
    </w:p>
    <w:p w14:paraId="458F7BCE"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法定代表人或其</w:t>
      </w:r>
      <w:r w:rsidRPr="0053748A">
        <w:rPr>
          <w:rFonts w:eastAsia="仿宋_GB2312"/>
          <w:shd w:val="clear" w:color="auto" w:fill="FFFFFF"/>
        </w:rPr>
        <w:t xml:space="preserve">                       </w:t>
      </w:r>
      <w:r w:rsidRPr="0053748A">
        <w:rPr>
          <w:rFonts w:eastAsia="仿宋_GB2312"/>
          <w:shd w:val="clear" w:color="auto" w:fill="FFFFFF"/>
        </w:rPr>
        <w:t>法定代表人或其</w:t>
      </w:r>
    </w:p>
    <w:p w14:paraId="2C8D632E"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委托代理人：</w:t>
      </w:r>
      <w:r w:rsidRPr="0053748A">
        <w:rPr>
          <w:rFonts w:eastAsia="仿宋_GB2312"/>
          <w:u w:val="single"/>
          <w:shd w:val="clear" w:color="auto" w:fill="FFFFFF"/>
        </w:rPr>
        <w:t xml:space="preserve">               </w:t>
      </w:r>
      <w:r w:rsidRPr="0053748A">
        <w:rPr>
          <w:rFonts w:eastAsia="仿宋_GB2312"/>
          <w:shd w:val="clear" w:color="auto" w:fill="FFFFFF"/>
        </w:rPr>
        <w:t>（签字）</w:t>
      </w:r>
      <w:r w:rsidRPr="0053748A">
        <w:rPr>
          <w:rFonts w:eastAsia="仿宋_GB2312"/>
          <w:shd w:val="clear" w:color="auto" w:fill="FFFFFF"/>
        </w:rPr>
        <w:t xml:space="preserve">  </w:t>
      </w:r>
      <w:r w:rsidRPr="0053748A">
        <w:rPr>
          <w:rFonts w:eastAsia="仿宋_GB2312"/>
          <w:shd w:val="clear" w:color="auto" w:fill="FFFFFF"/>
        </w:rPr>
        <w:t>委托代理人：</w:t>
      </w:r>
      <w:r w:rsidRPr="0053748A">
        <w:rPr>
          <w:rFonts w:eastAsia="仿宋_GB2312"/>
          <w:u w:val="single"/>
          <w:shd w:val="clear" w:color="auto" w:fill="FFFFFF"/>
        </w:rPr>
        <w:t xml:space="preserve">                       </w:t>
      </w:r>
      <w:r w:rsidRPr="0053748A">
        <w:rPr>
          <w:rFonts w:eastAsia="仿宋_GB2312"/>
          <w:shd w:val="clear" w:color="auto" w:fill="FFFFFF"/>
        </w:rPr>
        <w:t>（签字）</w:t>
      </w:r>
    </w:p>
    <w:p w14:paraId="4722B147"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电话：</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电话：</w:t>
      </w:r>
      <w:r w:rsidRPr="0053748A">
        <w:rPr>
          <w:rFonts w:eastAsia="仿宋_GB2312"/>
          <w:u w:val="single"/>
          <w:shd w:val="clear" w:color="auto" w:fill="FFFFFF"/>
        </w:rPr>
        <w:t xml:space="preserve">                                              </w:t>
      </w:r>
    </w:p>
    <w:p w14:paraId="18F7DB45"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传真：</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传真：</w:t>
      </w:r>
      <w:r w:rsidRPr="0053748A">
        <w:rPr>
          <w:rFonts w:eastAsia="仿宋_GB2312"/>
          <w:u w:val="single"/>
          <w:shd w:val="clear" w:color="auto" w:fill="FFFFFF"/>
        </w:rPr>
        <w:t xml:space="preserve">                                                </w:t>
      </w:r>
    </w:p>
    <w:p w14:paraId="77A39DCF"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电子邮箱：</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电子邮箱：</w:t>
      </w:r>
      <w:r w:rsidRPr="0053748A">
        <w:rPr>
          <w:rFonts w:eastAsia="仿宋_GB2312"/>
          <w:u w:val="single"/>
          <w:shd w:val="clear" w:color="auto" w:fill="FFFFFF"/>
        </w:rPr>
        <w:t xml:space="preserve">                                        </w:t>
      </w:r>
    </w:p>
    <w:p w14:paraId="5AEA13CC"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开户银行：</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开户银行：</w:t>
      </w:r>
      <w:r w:rsidRPr="0053748A">
        <w:rPr>
          <w:rFonts w:eastAsia="仿宋_GB2312"/>
          <w:u w:val="single"/>
          <w:shd w:val="clear" w:color="auto" w:fill="FFFFFF"/>
        </w:rPr>
        <w:t xml:space="preserve">                                        </w:t>
      </w:r>
    </w:p>
    <w:p w14:paraId="61064DDA"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帐号：</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帐号：</w:t>
      </w:r>
      <w:r w:rsidRPr="0053748A">
        <w:rPr>
          <w:rFonts w:eastAsia="仿宋_GB2312"/>
          <w:u w:val="single"/>
          <w:shd w:val="clear" w:color="auto" w:fill="FFFFFF"/>
        </w:rPr>
        <w:t xml:space="preserve">                                       </w:t>
      </w:r>
    </w:p>
    <w:p w14:paraId="49E58EBE" w14:textId="77777777" w:rsidR="0045066E" w:rsidRPr="0053748A" w:rsidRDefault="00B81C1C">
      <w:pPr>
        <w:snapToGrid w:val="0"/>
        <w:spacing w:line="360" w:lineRule="auto"/>
        <w:rPr>
          <w:rFonts w:eastAsia="仿宋_GB2312"/>
          <w:shd w:val="clear" w:color="auto" w:fill="FFFFFF"/>
        </w:rPr>
      </w:pPr>
      <w:r w:rsidRPr="0053748A">
        <w:rPr>
          <w:rFonts w:eastAsia="仿宋_GB2312"/>
          <w:shd w:val="clear" w:color="auto" w:fill="FFFFFF"/>
        </w:rPr>
        <w:t>邮政编码：</w:t>
      </w:r>
      <w:r w:rsidRPr="0053748A">
        <w:rPr>
          <w:rFonts w:eastAsia="仿宋_GB2312"/>
          <w:u w:val="single"/>
          <w:shd w:val="clear" w:color="auto" w:fill="FFFFFF"/>
        </w:rPr>
        <w:t xml:space="preserve">                        </w:t>
      </w:r>
      <w:r w:rsidRPr="0053748A">
        <w:rPr>
          <w:rFonts w:eastAsia="仿宋_GB2312"/>
          <w:shd w:val="clear" w:color="auto" w:fill="FFFFFF"/>
        </w:rPr>
        <w:t xml:space="preserve">   </w:t>
      </w:r>
      <w:r w:rsidRPr="0053748A">
        <w:rPr>
          <w:rFonts w:eastAsia="仿宋_GB2312"/>
          <w:shd w:val="clear" w:color="auto" w:fill="FFFFFF"/>
        </w:rPr>
        <w:t>邮政编码：</w:t>
      </w:r>
      <w:r w:rsidRPr="0053748A">
        <w:rPr>
          <w:rFonts w:eastAsia="仿宋_GB2312"/>
          <w:u w:val="single"/>
          <w:shd w:val="clear" w:color="auto" w:fill="FFFFFF"/>
        </w:rPr>
        <w:t xml:space="preserve">                                    </w:t>
      </w:r>
      <w:r w:rsidRPr="0053748A">
        <w:rPr>
          <w:rFonts w:eastAsia="仿宋_GB2312"/>
          <w:shd w:val="clear" w:color="auto" w:fill="FFFFFF"/>
        </w:rPr>
        <w:t xml:space="preserve"> </w:t>
      </w:r>
    </w:p>
    <w:p w14:paraId="06A1F41B" w14:textId="77777777" w:rsidR="0045066E" w:rsidRPr="0053748A" w:rsidRDefault="00B81C1C">
      <w:pPr>
        <w:snapToGrid w:val="0"/>
        <w:rPr>
          <w:rFonts w:eastAsia="仿宋_GB2312"/>
          <w:szCs w:val="21"/>
          <w:shd w:val="clear" w:color="auto" w:fill="FFFFFF"/>
        </w:rPr>
      </w:pPr>
      <w:r w:rsidRPr="0053748A">
        <w:rPr>
          <w:rFonts w:eastAsia="仿宋_GB2312"/>
          <w:shd w:val="clear" w:color="auto" w:fill="FFFFFF"/>
        </w:rPr>
        <w:t>监督单位：</w:t>
      </w:r>
      <w:r w:rsidRPr="0053748A">
        <w:rPr>
          <w:rFonts w:eastAsia="仿宋_GB2312"/>
          <w:u w:val="single"/>
          <w:shd w:val="clear" w:color="auto" w:fill="FFFFFF"/>
        </w:rPr>
        <w:t xml:space="preserve">                  </w:t>
      </w:r>
      <w:r w:rsidRPr="0053748A">
        <w:rPr>
          <w:rFonts w:eastAsia="仿宋_GB2312"/>
          <w:shd w:val="clear" w:color="auto" w:fill="FFFFFF"/>
        </w:rPr>
        <w:t>（盖章）</w:t>
      </w:r>
      <w:r w:rsidRPr="0053748A">
        <w:rPr>
          <w:rFonts w:eastAsia="仿宋_GB2312"/>
          <w:shd w:val="clear" w:color="auto" w:fill="FFFFFF"/>
        </w:rPr>
        <w:t xml:space="preserve"> </w:t>
      </w:r>
      <w:r w:rsidRPr="0053748A">
        <w:rPr>
          <w:rFonts w:eastAsia="仿宋_GB2312"/>
          <w:shd w:val="clear" w:color="auto" w:fill="FFFFFF"/>
        </w:rPr>
        <w:t>监督单位：</w:t>
      </w:r>
      <w:r w:rsidRPr="0053748A">
        <w:rPr>
          <w:rFonts w:eastAsia="仿宋_GB2312"/>
          <w:u w:val="single"/>
          <w:shd w:val="clear" w:color="auto" w:fill="FFFFFF"/>
        </w:rPr>
        <w:t xml:space="preserve">                           </w:t>
      </w:r>
      <w:r w:rsidRPr="0053748A">
        <w:rPr>
          <w:rFonts w:eastAsia="仿宋_GB2312"/>
          <w:shd w:val="clear" w:color="auto" w:fill="FFFFFF"/>
        </w:rPr>
        <w:t>（盖章）</w:t>
      </w:r>
    </w:p>
    <w:p w14:paraId="0E1E6490" w14:textId="77777777" w:rsidR="0045066E" w:rsidRPr="0053748A" w:rsidRDefault="0045066E">
      <w:pPr>
        <w:rPr>
          <w:rFonts w:eastAsia="仿宋_GB2312"/>
        </w:rPr>
      </w:pPr>
    </w:p>
    <w:p w14:paraId="3F0496FE" w14:textId="77777777" w:rsidR="0045066E" w:rsidRPr="0053748A" w:rsidRDefault="00B81C1C">
      <w:pPr>
        <w:pStyle w:val="1"/>
        <w:tabs>
          <w:tab w:val="left" w:pos="0"/>
          <w:tab w:val="left" w:pos="709"/>
          <w:tab w:val="left" w:pos="851"/>
        </w:tabs>
        <w:adjustRightInd/>
        <w:snapToGrid/>
        <w:spacing w:beforeLines="0" w:afterLines="0"/>
        <w:jc w:val="center"/>
        <w:rPr>
          <w:rFonts w:eastAsia="仿宋_GB2312"/>
          <w:sz w:val="44"/>
        </w:rPr>
      </w:pPr>
      <w:r w:rsidRPr="0053748A">
        <w:rPr>
          <w:rFonts w:eastAsia="仿宋_GB2312"/>
          <w:bCs/>
          <w:kern w:val="44"/>
          <w:sz w:val="44"/>
        </w:rPr>
        <w:br w:type="page"/>
      </w:r>
      <w:bookmarkStart w:id="1930" w:name="_Toc38297126"/>
      <w:r w:rsidRPr="0053748A">
        <w:rPr>
          <w:rFonts w:eastAsia="仿宋_GB2312"/>
          <w:sz w:val="44"/>
        </w:rPr>
        <w:lastRenderedPageBreak/>
        <w:t>第四部分</w:t>
      </w:r>
      <w:r w:rsidRPr="0053748A">
        <w:rPr>
          <w:rFonts w:eastAsia="仿宋_GB2312"/>
          <w:sz w:val="44"/>
        </w:rPr>
        <w:t xml:space="preserve">  </w:t>
      </w:r>
      <w:r w:rsidRPr="0053748A">
        <w:rPr>
          <w:rFonts w:eastAsia="仿宋_GB2312"/>
          <w:sz w:val="44"/>
        </w:rPr>
        <w:t>技术标准和要求</w:t>
      </w:r>
      <w:bookmarkEnd w:id="1930"/>
    </w:p>
    <w:p w14:paraId="2E216E55" w14:textId="77777777" w:rsidR="0045066E" w:rsidRPr="0053748A" w:rsidRDefault="00B81C1C">
      <w:pPr>
        <w:tabs>
          <w:tab w:val="left" w:pos="0"/>
          <w:tab w:val="left" w:pos="709"/>
          <w:tab w:val="left" w:pos="851"/>
        </w:tabs>
        <w:autoSpaceDE w:val="0"/>
        <w:autoSpaceDN w:val="0"/>
        <w:spacing w:line="360" w:lineRule="auto"/>
        <w:ind w:left="1260" w:hangingChars="450" w:hanging="1260"/>
        <w:outlineLvl w:val="1"/>
        <w:rPr>
          <w:rFonts w:eastAsia="仿宋_GB2312"/>
          <w:kern w:val="0"/>
          <w:sz w:val="28"/>
          <w:szCs w:val="28"/>
        </w:rPr>
      </w:pPr>
      <w:bookmarkStart w:id="1931" w:name="_Toc37955185"/>
      <w:bookmarkStart w:id="1932" w:name="_Toc38297127"/>
      <w:bookmarkStart w:id="1933" w:name="_Toc241459790"/>
      <w:bookmarkStart w:id="1934" w:name="_Toc342296547"/>
      <w:r w:rsidRPr="0053748A">
        <w:rPr>
          <w:rFonts w:eastAsia="仿宋_GB2312"/>
          <w:kern w:val="0"/>
          <w:sz w:val="28"/>
          <w:szCs w:val="28"/>
        </w:rPr>
        <w:t>1.</w:t>
      </w:r>
      <w:r w:rsidRPr="0053748A">
        <w:rPr>
          <w:rFonts w:eastAsia="仿宋_GB2312"/>
          <w:kern w:val="0"/>
          <w:sz w:val="28"/>
          <w:szCs w:val="28"/>
        </w:rPr>
        <w:tab/>
      </w:r>
      <w:r w:rsidRPr="0053748A">
        <w:rPr>
          <w:rFonts w:eastAsia="仿宋_GB2312"/>
          <w:b/>
          <w:kern w:val="0"/>
          <w:sz w:val="28"/>
          <w:szCs w:val="28"/>
        </w:rPr>
        <w:t>工程说明</w:t>
      </w:r>
      <w:bookmarkEnd w:id="1931"/>
      <w:bookmarkEnd w:id="1932"/>
    </w:p>
    <w:p w14:paraId="53928779"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35" w:name="_Toc37955186"/>
      <w:bookmarkStart w:id="1936" w:name="_Toc38297128"/>
      <w:r w:rsidRPr="0053748A">
        <w:rPr>
          <w:rFonts w:eastAsia="仿宋_GB2312"/>
          <w:kern w:val="0"/>
          <w:sz w:val="24"/>
        </w:rPr>
        <w:t>1.1</w:t>
      </w:r>
      <w:r w:rsidRPr="0053748A">
        <w:rPr>
          <w:rFonts w:eastAsia="仿宋_GB2312"/>
          <w:kern w:val="0"/>
          <w:sz w:val="24"/>
        </w:rPr>
        <w:tab/>
      </w:r>
      <w:r w:rsidRPr="0053748A">
        <w:rPr>
          <w:rFonts w:eastAsia="仿宋_GB2312"/>
          <w:kern w:val="0"/>
          <w:sz w:val="24"/>
        </w:rPr>
        <w:t>工程概况</w:t>
      </w:r>
      <w:bookmarkEnd w:id="1935"/>
      <w:bookmarkEnd w:id="1936"/>
    </w:p>
    <w:p w14:paraId="37640992" w14:textId="76C77F76"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u w:val="single"/>
        </w:rPr>
      </w:pPr>
      <w:bookmarkStart w:id="1937" w:name="_Toc38297129"/>
      <w:bookmarkStart w:id="1938" w:name="_Toc37955187"/>
      <w:r w:rsidRPr="0053748A">
        <w:rPr>
          <w:rFonts w:eastAsia="仿宋_GB2312"/>
          <w:kern w:val="0"/>
          <w:sz w:val="24"/>
        </w:rPr>
        <w:t>1.1.1</w:t>
      </w:r>
      <w:r w:rsidRPr="0053748A">
        <w:rPr>
          <w:rFonts w:eastAsia="仿宋_GB2312"/>
          <w:kern w:val="0"/>
          <w:sz w:val="24"/>
        </w:rPr>
        <w:tab/>
      </w:r>
      <w:r w:rsidRPr="0053748A">
        <w:rPr>
          <w:rFonts w:eastAsia="仿宋_GB2312"/>
          <w:kern w:val="0"/>
          <w:sz w:val="24"/>
        </w:rPr>
        <w:t>本工程基本情况：</w:t>
      </w:r>
      <w:r w:rsidRPr="0053748A">
        <w:rPr>
          <w:rFonts w:eastAsia="仿宋_GB2312"/>
          <w:kern w:val="0"/>
          <w:sz w:val="24"/>
          <w:u w:val="single"/>
        </w:rPr>
        <w:t>本工程位于北京市朝阳区北三环东路</w:t>
      </w:r>
      <w:r w:rsidRPr="0053748A">
        <w:rPr>
          <w:rFonts w:eastAsia="仿宋_GB2312"/>
          <w:kern w:val="0"/>
          <w:sz w:val="24"/>
          <w:u w:val="single"/>
        </w:rPr>
        <w:t>15</w:t>
      </w:r>
      <w:r w:rsidRPr="0053748A">
        <w:rPr>
          <w:rFonts w:eastAsia="仿宋_GB2312"/>
          <w:kern w:val="0"/>
          <w:sz w:val="24"/>
          <w:u w:val="single"/>
        </w:rPr>
        <w:t>号北京化工大学东校区，屋面防水维修工程范围包括食堂南北楼及小院附属用房、科学会堂、科技大厦及东西配楼的屋面防水更新，更新防水面积约</w:t>
      </w:r>
      <w:r w:rsidRPr="0053748A">
        <w:rPr>
          <w:rFonts w:eastAsia="仿宋_GB2312"/>
          <w:kern w:val="0"/>
          <w:sz w:val="24"/>
          <w:u w:val="single"/>
        </w:rPr>
        <w:t>10568.84</w:t>
      </w:r>
      <w:r w:rsidRPr="0053748A">
        <w:rPr>
          <w:kern w:val="0"/>
          <w:sz w:val="24"/>
          <w:u w:val="single"/>
        </w:rPr>
        <w:t>㎡</w:t>
      </w:r>
      <w:r w:rsidR="00990EBC" w:rsidRPr="0053748A">
        <w:rPr>
          <w:rFonts w:eastAsia="仿宋_GB2312"/>
          <w:kern w:val="0"/>
          <w:sz w:val="24"/>
          <w:u w:val="single"/>
        </w:rPr>
        <w:t>。</w:t>
      </w:r>
      <w:r w:rsidRPr="0053748A">
        <w:rPr>
          <w:rFonts w:eastAsia="仿宋_GB2312"/>
          <w:kern w:val="0"/>
          <w:sz w:val="24"/>
          <w:u w:val="single"/>
        </w:rPr>
        <w:t>其中</w:t>
      </w:r>
      <w:r w:rsidR="00990EBC" w:rsidRPr="0053748A">
        <w:rPr>
          <w:rFonts w:eastAsia="仿宋_GB2312"/>
          <w:kern w:val="0"/>
          <w:sz w:val="24"/>
          <w:u w:val="single"/>
        </w:rPr>
        <w:t>，</w:t>
      </w:r>
      <w:r w:rsidRPr="0053748A">
        <w:rPr>
          <w:rFonts w:eastAsia="仿宋_GB2312"/>
          <w:kern w:val="0"/>
          <w:sz w:val="24"/>
          <w:u w:val="single"/>
        </w:rPr>
        <w:t>食堂南北楼及小院附属用房屋面防水更新面积约</w:t>
      </w:r>
      <w:r w:rsidRPr="0053748A">
        <w:rPr>
          <w:rFonts w:eastAsia="仿宋_GB2312"/>
          <w:kern w:val="0"/>
          <w:sz w:val="24"/>
          <w:u w:val="single"/>
        </w:rPr>
        <w:t>4657.35</w:t>
      </w:r>
      <w:r w:rsidRPr="0053748A">
        <w:rPr>
          <w:kern w:val="0"/>
          <w:sz w:val="24"/>
          <w:u w:val="single"/>
        </w:rPr>
        <w:t>㎡</w:t>
      </w:r>
      <w:r w:rsidR="001809AA" w:rsidRPr="0053748A">
        <w:rPr>
          <w:rFonts w:eastAsia="仿宋_GB2312"/>
          <w:kern w:val="0"/>
          <w:sz w:val="24"/>
          <w:u w:val="single"/>
        </w:rPr>
        <w:t>（</w:t>
      </w:r>
      <w:r w:rsidR="001809AA" w:rsidRPr="0053748A">
        <w:rPr>
          <w:rFonts w:eastAsia="仿宋_GB2312"/>
          <w:sz w:val="24"/>
          <w:u w:val="single"/>
        </w:rPr>
        <w:t>混凝土屋面拆除现有防水卷材、新做双层</w:t>
      </w:r>
      <w:r w:rsidR="001809AA" w:rsidRPr="0053748A">
        <w:rPr>
          <w:rFonts w:eastAsia="仿宋_GB2312"/>
          <w:sz w:val="24"/>
          <w:u w:val="single"/>
        </w:rPr>
        <w:t>SBS</w:t>
      </w:r>
      <w:r w:rsidR="001809AA" w:rsidRPr="0053748A">
        <w:rPr>
          <w:rFonts w:eastAsia="仿宋_GB2312"/>
          <w:sz w:val="24"/>
          <w:u w:val="single"/>
        </w:rPr>
        <w:t>卷材防水面积</w:t>
      </w:r>
      <w:r w:rsidR="001809AA" w:rsidRPr="0053748A">
        <w:rPr>
          <w:rFonts w:eastAsia="仿宋_GB2312"/>
          <w:sz w:val="24"/>
          <w:u w:val="single"/>
        </w:rPr>
        <w:t>2128.65</w:t>
      </w:r>
      <w:r w:rsidR="001809AA" w:rsidRPr="0053748A">
        <w:rPr>
          <w:sz w:val="24"/>
          <w:u w:val="single"/>
        </w:rPr>
        <w:t>㎡</w:t>
      </w:r>
      <w:r w:rsidR="001809AA" w:rsidRPr="0053748A">
        <w:rPr>
          <w:rFonts w:eastAsia="仿宋_GB2312"/>
          <w:sz w:val="24"/>
          <w:u w:val="single"/>
        </w:rPr>
        <w:t>，彩钢板屋面新做聚脲涂料防水面积</w:t>
      </w:r>
      <w:r w:rsidR="001809AA" w:rsidRPr="0053748A">
        <w:rPr>
          <w:rFonts w:eastAsia="仿宋_GB2312"/>
          <w:sz w:val="24"/>
          <w:u w:val="single"/>
        </w:rPr>
        <w:t>1808.35</w:t>
      </w:r>
      <w:r w:rsidR="001809AA" w:rsidRPr="0053748A">
        <w:rPr>
          <w:sz w:val="24"/>
          <w:u w:val="single"/>
        </w:rPr>
        <w:t>㎡</w:t>
      </w:r>
      <w:r w:rsidR="001809AA" w:rsidRPr="0053748A">
        <w:rPr>
          <w:rFonts w:eastAsia="仿宋_GB2312"/>
          <w:sz w:val="24"/>
          <w:u w:val="single"/>
        </w:rPr>
        <w:t>，彩钢板屋面新做</w:t>
      </w:r>
      <w:r w:rsidR="001809AA" w:rsidRPr="0053748A">
        <w:rPr>
          <w:rFonts w:eastAsia="仿宋_GB2312"/>
          <w:sz w:val="24"/>
          <w:u w:val="single"/>
        </w:rPr>
        <w:t>TPO</w:t>
      </w:r>
      <w:r w:rsidR="001809AA" w:rsidRPr="0053748A">
        <w:rPr>
          <w:rFonts w:eastAsia="仿宋_GB2312"/>
          <w:sz w:val="24"/>
          <w:u w:val="single"/>
        </w:rPr>
        <w:t>卷材防水面积</w:t>
      </w:r>
      <w:r w:rsidR="001809AA" w:rsidRPr="0053748A">
        <w:rPr>
          <w:rFonts w:eastAsia="仿宋_GB2312"/>
          <w:sz w:val="24"/>
          <w:u w:val="single"/>
        </w:rPr>
        <w:t>720.35</w:t>
      </w:r>
      <w:r w:rsidR="001809AA" w:rsidRPr="0053748A">
        <w:rPr>
          <w:sz w:val="24"/>
          <w:u w:val="single"/>
        </w:rPr>
        <w:t>㎡</w:t>
      </w:r>
      <w:r w:rsidR="00990EBC" w:rsidRPr="0053748A">
        <w:rPr>
          <w:rFonts w:eastAsia="仿宋_GB2312"/>
          <w:kern w:val="0"/>
          <w:sz w:val="24"/>
          <w:u w:val="single"/>
        </w:rPr>
        <w:t>）；</w:t>
      </w:r>
      <w:r w:rsidRPr="0053748A">
        <w:rPr>
          <w:rFonts w:eastAsia="仿宋_GB2312"/>
          <w:kern w:val="0"/>
          <w:sz w:val="24"/>
          <w:u w:val="single"/>
        </w:rPr>
        <w:t>科学会堂屋面防水更新面积约</w:t>
      </w:r>
      <w:r w:rsidRPr="0053748A">
        <w:rPr>
          <w:rFonts w:eastAsia="仿宋_GB2312"/>
          <w:kern w:val="0"/>
          <w:sz w:val="24"/>
          <w:u w:val="single"/>
        </w:rPr>
        <w:t>1140.5</w:t>
      </w:r>
      <w:r w:rsidRPr="0053748A">
        <w:rPr>
          <w:rFonts w:eastAsia="仿宋_GB2312"/>
          <w:kern w:val="0"/>
          <w:sz w:val="24"/>
          <w:u w:val="single"/>
        </w:rPr>
        <w:t>平方米</w:t>
      </w:r>
      <w:r w:rsidR="00990EBC" w:rsidRPr="0053748A">
        <w:rPr>
          <w:rFonts w:eastAsia="仿宋_GB2312"/>
          <w:kern w:val="0"/>
          <w:sz w:val="24"/>
          <w:u w:val="single"/>
        </w:rPr>
        <w:t>（</w:t>
      </w:r>
      <w:r w:rsidR="00990EBC" w:rsidRPr="0053748A">
        <w:rPr>
          <w:rFonts w:eastAsia="仿宋_GB2312"/>
          <w:sz w:val="24"/>
          <w:u w:val="single"/>
        </w:rPr>
        <w:t>混凝土屋面拆除现有防水卷材、新做双层</w:t>
      </w:r>
      <w:r w:rsidR="00990EBC" w:rsidRPr="0053748A">
        <w:rPr>
          <w:rFonts w:eastAsia="仿宋_GB2312"/>
          <w:sz w:val="24"/>
          <w:u w:val="single"/>
        </w:rPr>
        <w:t>SBS</w:t>
      </w:r>
      <w:r w:rsidR="00990EBC" w:rsidRPr="0053748A">
        <w:rPr>
          <w:rFonts w:eastAsia="仿宋_GB2312"/>
          <w:sz w:val="24"/>
          <w:u w:val="single"/>
        </w:rPr>
        <w:t>卷材防水面积</w:t>
      </w:r>
      <w:r w:rsidR="00990EBC" w:rsidRPr="0053748A">
        <w:rPr>
          <w:rFonts w:eastAsia="仿宋_GB2312"/>
          <w:sz w:val="24"/>
          <w:u w:val="single"/>
        </w:rPr>
        <w:t>1140.5</w:t>
      </w:r>
      <w:r w:rsidR="00990EBC" w:rsidRPr="0053748A">
        <w:rPr>
          <w:sz w:val="24"/>
          <w:u w:val="single"/>
        </w:rPr>
        <w:t>㎡</w:t>
      </w:r>
      <w:r w:rsidR="00990EBC" w:rsidRPr="0053748A">
        <w:rPr>
          <w:rFonts w:eastAsia="仿宋_GB2312"/>
          <w:kern w:val="0"/>
          <w:sz w:val="24"/>
          <w:u w:val="single"/>
        </w:rPr>
        <w:t>）；</w:t>
      </w:r>
      <w:r w:rsidRPr="0053748A">
        <w:rPr>
          <w:rFonts w:eastAsia="仿宋_GB2312"/>
          <w:kern w:val="0"/>
          <w:sz w:val="24"/>
          <w:u w:val="single"/>
        </w:rPr>
        <w:t>科技大厦及东西配楼的屋面防水更新面积约</w:t>
      </w:r>
      <w:r w:rsidRPr="0053748A">
        <w:rPr>
          <w:rFonts w:eastAsia="仿宋_GB2312"/>
          <w:kern w:val="0"/>
          <w:sz w:val="24"/>
          <w:u w:val="single"/>
        </w:rPr>
        <w:t>4770.99</w:t>
      </w:r>
      <w:r w:rsidRPr="0053748A">
        <w:rPr>
          <w:kern w:val="0"/>
          <w:sz w:val="24"/>
          <w:u w:val="single"/>
        </w:rPr>
        <w:t>㎡</w:t>
      </w:r>
      <w:r w:rsidR="00990EBC" w:rsidRPr="0053748A">
        <w:rPr>
          <w:rFonts w:eastAsia="仿宋_GB2312"/>
          <w:kern w:val="0"/>
          <w:sz w:val="24"/>
          <w:u w:val="single"/>
        </w:rPr>
        <w:t>（</w:t>
      </w:r>
      <w:r w:rsidR="00990EBC" w:rsidRPr="0053748A">
        <w:rPr>
          <w:rFonts w:eastAsia="仿宋_GB2312"/>
          <w:sz w:val="24"/>
          <w:u w:val="single"/>
        </w:rPr>
        <w:t>混凝土屋面拆除现有防水保护层及防水卷材、新做双层</w:t>
      </w:r>
      <w:r w:rsidR="00990EBC" w:rsidRPr="0053748A">
        <w:rPr>
          <w:rFonts w:eastAsia="仿宋_GB2312"/>
          <w:sz w:val="24"/>
          <w:u w:val="single"/>
        </w:rPr>
        <w:t>SBS</w:t>
      </w:r>
      <w:r w:rsidR="00990EBC" w:rsidRPr="0053748A">
        <w:rPr>
          <w:rFonts w:eastAsia="仿宋_GB2312"/>
          <w:sz w:val="24"/>
          <w:u w:val="single"/>
        </w:rPr>
        <w:t>、恢复防水保护层面积</w:t>
      </w:r>
      <w:r w:rsidR="00990EBC" w:rsidRPr="0053748A">
        <w:rPr>
          <w:rFonts w:eastAsia="仿宋_GB2312"/>
          <w:sz w:val="24"/>
          <w:u w:val="single"/>
        </w:rPr>
        <w:t>3488.18</w:t>
      </w:r>
      <w:r w:rsidR="00990EBC" w:rsidRPr="0053748A">
        <w:rPr>
          <w:sz w:val="24"/>
          <w:u w:val="single"/>
        </w:rPr>
        <w:t>㎡</w:t>
      </w:r>
      <w:r w:rsidR="00990EBC" w:rsidRPr="0053748A">
        <w:rPr>
          <w:rFonts w:eastAsia="仿宋_GB2312"/>
          <w:sz w:val="24"/>
          <w:u w:val="single"/>
        </w:rPr>
        <w:t>，拆除现有防水卷材、新做双层</w:t>
      </w:r>
      <w:r w:rsidR="00990EBC" w:rsidRPr="0053748A">
        <w:rPr>
          <w:rFonts w:eastAsia="仿宋_GB2312"/>
          <w:sz w:val="24"/>
          <w:u w:val="single"/>
        </w:rPr>
        <w:t>SBS</w:t>
      </w:r>
      <w:r w:rsidR="00990EBC" w:rsidRPr="0053748A">
        <w:rPr>
          <w:rFonts w:eastAsia="仿宋_GB2312"/>
          <w:sz w:val="24"/>
          <w:u w:val="single"/>
        </w:rPr>
        <w:t>卷材防水面积</w:t>
      </w:r>
      <w:r w:rsidR="00990EBC" w:rsidRPr="0053748A">
        <w:rPr>
          <w:rFonts w:eastAsia="仿宋_GB2312"/>
          <w:sz w:val="24"/>
          <w:u w:val="single"/>
        </w:rPr>
        <w:t>1282.81</w:t>
      </w:r>
      <w:r w:rsidR="00990EBC" w:rsidRPr="0053748A">
        <w:rPr>
          <w:sz w:val="24"/>
          <w:u w:val="single"/>
        </w:rPr>
        <w:t>㎡</w:t>
      </w:r>
      <w:r w:rsidR="00990EBC" w:rsidRPr="0053748A">
        <w:rPr>
          <w:rFonts w:eastAsia="仿宋_GB2312"/>
          <w:kern w:val="0"/>
          <w:sz w:val="24"/>
          <w:u w:val="single"/>
        </w:rPr>
        <w:t>）</w:t>
      </w:r>
      <w:r w:rsidRPr="0053748A">
        <w:rPr>
          <w:rFonts w:eastAsia="仿宋_GB2312"/>
          <w:kern w:val="0"/>
          <w:sz w:val="24"/>
          <w:u w:val="single"/>
        </w:rPr>
        <w:t>。</w:t>
      </w:r>
      <w:bookmarkEnd w:id="1937"/>
      <w:bookmarkEnd w:id="1938"/>
    </w:p>
    <w:p w14:paraId="13CFED00"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rPr>
      </w:pPr>
      <w:bookmarkStart w:id="1939" w:name="_Toc38297130"/>
      <w:bookmarkStart w:id="1940" w:name="_Toc37955188"/>
      <w:r w:rsidRPr="0053748A">
        <w:rPr>
          <w:rFonts w:eastAsia="仿宋_GB2312"/>
          <w:kern w:val="0"/>
          <w:sz w:val="24"/>
        </w:rPr>
        <w:t>1.1.2</w:t>
      </w:r>
      <w:r w:rsidRPr="0053748A">
        <w:rPr>
          <w:rFonts w:eastAsia="仿宋_GB2312"/>
          <w:kern w:val="0"/>
          <w:sz w:val="24"/>
        </w:rPr>
        <w:tab/>
      </w:r>
      <w:r w:rsidRPr="0053748A">
        <w:rPr>
          <w:rFonts w:eastAsia="仿宋_GB2312"/>
          <w:kern w:val="0"/>
          <w:sz w:val="24"/>
        </w:rPr>
        <w:t>本工程施工场地（现场）具体地理位置：</w:t>
      </w:r>
      <w:r w:rsidRPr="0053748A">
        <w:rPr>
          <w:rFonts w:eastAsia="仿宋_GB2312"/>
          <w:kern w:val="0"/>
          <w:sz w:val="24"/>
          <w:u w:val="single"/>
        </w:rPr>
        <w:t>北京市朝阳区北三环东路</w:t>
      </w:r>
      <w:r w:rsidRPr="0053748A">
        <w:rPr>
          <w:rFonts w:eastAsia="仿宋_GB2312"/>
          <w:kern w:val="0"/>
          <w:sz w:val="24"/>
          <w:u w:val="single"/>
        </w:rPr>
        <w:t>15</w:t>
      </w:r>
      <w:r w:rsidRPr="0053748A">
        <w:rPr>
          <w:rFonts w:eastAsia="仿宋_GB2312"/>
          <w:kern w:val="0"/>
          <w:sz w:val="24"/>
          <w:u w:val="single"/>
        </w:rPr>
        <w:t>号</w:t>
      </w:r>
      <w:r w:rsidRPr="0053748A">
        <w:rPr>
          <w:rFonts w:eastAsia="仿宋_GB2312"/>
          <w:kern w:val="0"/>
          <w:sz w:val="24"/>
        </w:rPr>
        <w:t>。</w:t>
      </w:r>
      <w:bookmarkStart w:id="1941" w:name="_BookMark_4"/>
      <w:bookmarkStart w:id="1942" w:name="_Toc491149594"/>
      <w:bookmarkStart w:id="1943" w:name="_Toc486580465"/>
      <w:bookmarkStart w:id="1944" w:name="_Toc489280270"/>
      <w:bookmarkStart w:id="1945" w:name="_Toc483581229"/>
      <w:bookmarkEnd w:id="1939"/>
      <w:bookmarkEnd w:id="1940"/>
    </w:p>
    <w:p w14:paraId="2AC3CD00"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46" w:name="_Toc37955189"/>
      <w:bookmarkStart w:id="1947" w:name="_Toc38297131"/>
      <w:r w:rsidRPr="0053748A">
        <w:rPr>
          <w:rFonts w:eastAsia="仿宋_GB2312"/>
          <w:kern w:val="0"/>
          <w:sz w:val="24"/>
        </w:rPr>
        <w:t>1.2</w:t>
      </w:r>
      <w:r w:rsidRPr="0053748A">
        <w:rPr>
          <w:rFonts w:eastAsia="仿宋_GB2312"/>
          <w:kern w:val="0"/>
          <w:sz w:val="24"/>
        </w:rPr>
        <w:tab/>
      </w:r>
      <w:r w:rsidRPr="0053748A">
        <w:rPr>
          <w:rFonts w:eastAsia="仿宋_GB2312"/>
          <w:kern w:val="0"/>
          <w:sz w:val="24"/>
        </w:rPr>
        <w:t>现场条件和周围环境</w:t>
      </w:r>
      <w:bookmarkEnd w:id="1941"/>
      <w:bookmarkEnd w:id="1942"/>
      <w:bookmarkEnd w:id="1943"/>
      <w:bookmarkEnd w:id="1944"/>
      <w:bookmarkEnd w:id="1945"/>
      <w:bookmarkEnd w:id="1946"/>
      <w:bookmarkEnd w:id="1947"/>
    </w:p>
    <w:p w14:paraId="349C5517"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bCs/>
          <w:kern w:val="0"/>
          <w:sz w:val="24"/>
        </w:rPr>
      </w:pPr>
      <w:bookmarkStart w:id="1948" w:name="_Toc37955190"/>
      <w:bookmarkStart w:id="1949" w:name="_Toc38297132"/>
      <w:r w:rsidRPr="0053748A">
        <w:rPr>
          <w:rFonts w:eastAsia="仿宋_GB2312"/>
          <w:kern w:val="0"/>
          <w:sz w:val="24"/>
        </w:rPr>
        <w:t>1.2.2</w:t>
      </w:r>
      <w:r w:rsidRPr="0053748A">
        <w:rPr>
          <w:rFonts w:eastAsia="仿宋_GB2312"/>
          <w:kern w:val="0"/>
          <w:sz w:val="24"/>
        </w:rPr>
        <w:tab/>
      </w:r>
      <w:r w:rsidRPr="0053748A">
        <w:rPr>
          <w:rFonts w:eastAsia="仿宋_GB2312"/>
          <w:bCs/>
          <w:kern w:val="0"/>
          <w:sz w:val="24"/>
        </w:rPr>
        <w:t>施工场地（现场）临时供水管径：</w:t>
      </w:r>
      <w:r w:rsidRPr="0053748A">
        <w:rPr>
          <w:rFonts w:eastAsia="仿宋_GB2312"/>
          <w:bCs/>
          <w:kern w:val="0"/>
          <w:sz w:val="24"/>
          <w:u w:val="single"/>
        </w:rPr>
        <w:t>满足施工要求</w:t>
      </w:r>
      <w:r w:rsidRPr="0053748A">
        <w:rPr>
          <w:rFonts w:eastAsia="仿宋_GB2312"/>
          <w:bCs/>
          <w:kern w:val="0"/>
          <w:sz w:val="24"/>
        </w:rPr>
        <w:t>。</w:t>
      </w:r>
      <w:bookmarkEnd w:id="1948"/>
      <w:bookmarkEnd w:id="1949"/>
    </w:p>
    <w:p w14:paraId="6C790FE5" w14:textId="77777777" w:rsidR="0045066E" w:rsidRPr="0053748A" w:rsidRDefault="00B81C1C">
      <w:pPr>
        <w:tabs>
          <w:tab w:val="left" w:pos="0"/>
          <w:tab w:val="left" w:pos="709"/>
          <w:tab w:val="left" w:pos="851"/>
        </w:tabs>
        <w:autoSpaceDE w:val="0"/>
        <w:autoSpaceDN w:val="0"/>
        <w:spacing w:line="360" w:lineRule="auto"/>
        <w:ind w:leftChars="338" w:left="710"/>
        <w:outlineLvl w:val="1"/>
        <w:rPr>
          <w:rFonts w:eastAsia="仿宋_GB2312"/>
          <w:bCs/>
          <w:kern w:val="0"/>
          <w:sz w:val="24"/>
        </w:rPr>
      </w:pPr>
      <w:bookmarkStart w:id="1950" w:name="_Toc38297133"/>
      <w:bookmarkStart w:id="1951" w:name="_Toc37955191"/>
      <w:r w:rsidRPr="0053748A">
        <w:rPr>
          <w:rFonts w:eastAsia="仿宋_GB2312"/>
          <w:bCs/>
          <w:kern w:val="0"/>
          <w:sz w:val="24"/>
        </w:rPr>
        <w:t>施工场地（现场）临时排污管径：</w:t>
      </w:r>
      <w:r w:rsidRPr="0053748A">
        <w:rPr>
          <w:rFonts w:eastAsia="仿宋_GB2312"/>
          <w:bCs/>
          <w:kern w:val="0"/>
          <w:sz w:val="24"/>
          <w:u w:val="single"/>
        </w:rPr>
        <w:t>承包人自行解决</w:t>
      </w:r>
      <w:r w:rsidRPr="0053748A">
        <w:rPr>
          <w:rFonts w:eastAsia="仿宋_GB2312"/>
          <w:bCs/>
          <w:kern w:val="0"/>
          <w:sz w:val="24"/>
        </w:rPr>
        <w:t>。</w:t>
      </w:r>
      <w:bookmarkEnd w:id="1950"/>
      <w:bookmarkEnd w:id="1951"/>
    </w:p>
    <w:p w14:paraId="7B63BB66" w14:textId="77777777" w:rsidR="0045066E" w:rsidRPr="0053748A" w:rsidRDefault="00B81C1C">
      <w:pPr>
        <w:tabs>
          <w:tab w:val="left" w:pos="0"/>
          <w:tab w:val="left" w:pos="709"/>
          <w:tab w:val="left" w:pos="851"/>
        </w:tabs>
        <w:autoSpaceDE w:val="0"/>
        <w:autoSpaceDN w:val="0"/>
        <w:spacing w:line="360" w:lineRule="auto"/>
        <w:ind w:leftChars="338" w:left="710"/>
        <w:outlineLvl w:val="1"/>
        <w:rPr>
          <w:rFonts w:eastAsia="仿宋_GB2312"/>
          <w:bCs/>
          <w:kern w:val="0"/>
          <w:sz w:val="24"/>
        </w:rPr>
      </w:pPr>
      <w:bookmarkStart w:id="1952" w:name="_Toc37955192"/>
      <w:bookmarkStart w:id="1953" w:name="_Toc38297134"/>
      <w:r w:rsidRPr="0053748A">
        <w:rPr>
          <w:rFonts w:eastAsia="仿宋_GB2312"/>
          <w:bCs/>
          <w:kern w:val="0"/>
          <w:sz w:val="24"/>
        </w:rPr>
        <w:t>施工场地（现场）临时雨水管径：</w:t>
      </w:r>
      <w:r w:rsidRPr="0053748A">
        <w:rPr>
          <w:rFonts w:eastAsia="仿宋_GB2312"/>
          <w:bCs/>
          <w:kern w:val="0"/>
          <w:sz w:val="24"/>
          <w:u w:val="single"/>
        </w:rPr>
        <w:t>满足施工要求</w:t>
      </w:r>
      <w:r w:rsidRPr="0053748A">
        <w:rPr>
          <w:rFonts w:eastAsia="仿宋_GB2312"/>
          <w:bCs/>
          <w:kern w:val="0"/>
          <w:sz w:val="24"/>
        </w:rPr>
        <w:t>。</w:t>
      </w:r>
      <w:bookmarkEnd w:id="1952"/>
      <w:bookmarkEnd w:id="1953"/>
    </w:p>
    <w:p w14:paraId="3C1937F5" w14:textId="77777777" w:rsidR="0045066E" w:rsidRPr="0053748A" w:rsidRDefault="00B81C1C">
      <w:pPr>
        <w:tabs>
          <w:tab w:val="left" w:pos="0"/>
          <w:tab w:val="left" w:pos="709"/>
          <w:tab w:val="left" w:pos="851"/>
        </w:tabs>
        <w:autoSpaceDE w:val="0"/>
        <w:autoSpaceDN w:val="0"/>
        <w:spacing w:line="360" w:lineRule="auto"/>
        <w:ind w:leftChars="338" w:left="710"/>
        <w:outlineLvl w:val="1"/>
        <w:rPr>
          <w:rFonts w:eastAsia="仿宋_GB2312"/>
          <w:bCs/>
          <w:kern w:val="0"/>
          <w:sz w:val="24"/>
        </w:rPr>
      </w:pPr>
      <w:bookmarkStart w:id="1954" w:name="_Toc38297135"/>
      <w:bookmarkStart w:id="1955" w:name="_Toc37955193"/>
      <w:r w:rsidRPr="0053748A">
        <w:rPr>
          <w:rFonts w:eastAsia="仿宋_GB2312"/>
          <w:bCs/>
          <w:kern w:val="0"/>
          <w:sz w:val="24"/>
        </w:rPr>
        <w:t>施工场地（现场）临时供电容量（变压器输出功率）：</w:t>
      </w:r>
      <w:r w:rsidRPr="0053748A">
        <w:rPr>
          <w:rFonts w:eastAsia="仿宋_GB2312"/>
          <w:bCs/>
          <w:kern w:val="0"/>
          <w:sz w:val="24"/>
          <w:u w:val="single"/>
        </w:rPr>
        <w:t>满足施工要求</w:t>
      </w:r>
      <w:r w:rsidRPr="0053748A">
        <w:rPr>
          <w:rFonts w:eastAsia="仿宋_GB2312"/>
          <w:bCs/>
          <w:kern w:val="0"/>
          <w:sz w:val="24"/>
        </w:rPr>
        <w:t>。</w:t>
      </w:r>
      <w:bookmarkEnd w:id="1954"/>
      <w:bookmarkEnd w:id="1955"/>
    </w:p>
    <w:p w14:paraId="2E848E3E"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u w:val="single"/>
        </w:rPr>
      </w:pPr>
      <w:bookmarkStart w:id="1956" w:name="_Toc37955194"/>
      <w:bookmarkStart w:id="1957" w:name="_Toc38297136"/>
      <w:r w:rsidRPr="0053748A">
        <w:rPr>
          <w:rFonts w:eastAsia="仿宋_GB2312"/>
          <w:kern w:val="0"/>
          <w:sz w:val="24"/>
        </w:rPr>
        <w:t>1.2.3</w:t>
      </w:r>
      <w:r w:rsidRPr="0053748A">
        <w:rPr>
          <w:rFonts w:eastAsia="仿宋_GB2312"/>
          <w:kern w:val="0"/>
          <w:sz w:val="24"/>
        </w:rPr>
        <w:tab/>
      </w:r>
      <w:r w:rsidRPr="0053748A">
        <w:rPr>
          <w:rFonts w:eastAsia="仿宋_GB2312"/>
          <w:kern w:val="0"/>
          <w:sz w:val="24"/>
        </w:rPr>
        <w:t>现场条件和周围环境的其他资料和信息数据：</w:t>
      </w:r>
      <w:r w:rsidRPr="0053748A">
        <w:rPr>
          <w:rFonts w:eastAsia="仿宋_GB2312"/>
          <w:kern w:val="0"/>
          <w:sz w:val="24"/>
          <w:u w:val="single"/>
        </w:rPr>
        <w:t>提醒投标人注意：投标人应充分了解施工现场的现状、周边环境、道路、储存空间、装卸限制，了解施工现场气候、地上地下障碍物等所有情况。合同实施过程中，不因投标时招标人提供资料和投标人对现场施工条件的判断成果与实际情况有差异而调整合同价格。任何因忽视或误解施工现场情况而导致的索赔或工期延长申请将不被批准</w:t>
      </w:r>
      <w:r w:rsidRPr="0053748A">
        <w:rPr>
          <w:rFonts w:eastAsia="仿宋_GB2312"/>
          <w:kern w:val="0"/>
          <w:sz w:val="24"/>
        </w:rPr>
        <w:t>。</w:t>
      </w:r>
      <w:bookmarkEnd w:id="1956"/>
      <w:bookmarkEnd w:id="1957"/>
    </w:p>
    <w:p w14:paraId="2E51AB01"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58" w:name="_Toc38297137"/>
      <w:bookmarkStart w:id="1959" w:name="_Toc37955195"/>
      <w:r w:rsidRPr="0053748A">
        <w:rPr>
          <w:rFonts w:eastAsia="仿宋_GB2312"/>
          <w:kern w:val="0"/>
          <w:sz w:val="24"/>
        </w:rPr>
        <w:t>1.3</w:t>
      </w:r>
      <w:bookmarkStart w:id="1960" w:name="_Toc491149595"/>
      <w:bookmarkStart w:id="1961" w:name="_Toc483581230"/>
      <w:bookmarkStart w:id="1962" w:name="_Toc489280271"/>
      <w:bookmarkStart w:id="1963" w:name="_BookMark_5"/>
      <w:r w:rsidRPr="0053748A">
        <w:rPr>
          <w:rFonts w:eastAsia="仿宋_GB2312"/>
          <w:kern w:val="0"/>
          <w:sz w:val="24"/>
        </w:rPr>
        <w:tab/>
      </w:r>
      <w:r w:rsidRPr="0053748A">
        <w:rPr>
          <w:rFonts w:eastAsia="仿宋_GB2312"/>
          <w:kern w:val="0"/>
          <w:sz w:val="24"/>
        </w:rPr>
        <w:t>地质及水文资料</w:t>
      </w:r>
      <w:bookmarkStart w:id="1964" w:name="_BookMark_6"/>
      <w:bookmarkStart w:id="1965" w:name="_Toc489280272"/>
      <w:bookmarkStart w:id="1966" w:name="_Toc491149596"/>
      <w:bookmarkStart w:id="1967" w:name="_Toc486580466"/>
      <w:bookmarkStart w:id="1968" w:name="_Toc483581231"/>
      <w:bookmarkStart w:id="1969" w:name="_Toc490331747"/>
      <w:bookmarkStart w:id="1970" w:name="_Toc492202925"/>
      <w:bookmarkEnd w:id="1958"/>
      <w:bookmarkEnd w:id="1959"/>
      <w:bookmarkEnd w:id="1960"/>
      <w:bookmarkEnd w:id="1961"/>
      <w:bookmarkEnd w:id="1962"/>
      <w:bookmarkEnd w:id="1963"/>
    </w:p>
    <w:p w14:paraId="0E1A0DF9" w14:textId="77777777" w:rsidR="0045066E" w:rsidRPr="0053748A" w:rsidRDefault="00B81C1C">
      <w:pPr>
        <w:tabs>
          <w:tab w:val="left" w:pos="0"/>
          <w:tab w:val="left" w:pos="709"/>
        </w:tabs>
        <w:autoSpaceDE w:val="0"/>
        <w:autoSpaceDN w:val="0"/>
        <w:spacing w:line="360" w:lineRule="auto"/>
        <w:outlineLvl w:val="1"/>
        <w:rPr>
          <w:rFonts w:eastAsia="仿宋_GB2312"/>
          <w:kern w:val="0"/>
          <w:sz w:val="24"/>
        </w:rPr>
      </w:pPr>
      <w:bookmarkStart w:id="1971" w:name="_Toc38297138"/>
      <w:bookmarkStart w:id="1972" w:name="_Toc37955196"/>
      <w:r w:rsidRPr="0053748A">
        <w:rPr>
          <w:rFonts w:eastAsia="仿宋_GB2312"/>
          <w:kern w:val="0"/>
          <w:sz w:val="24"/>
        </w:rPr>
        <w:tab/>
      </w:r>
      <w:r w:rsidRPr="0053748A">
        <w:rPr>
          <w:rFonts w:eastAsia="仿宋_GB2312"/>
          <w:kern w:val="0"/>
          <w:sz w:val="24"/>
        </w:rPr>
        <w:t>现场地质及水文资料和信息数据：</w:t>
      </w:r>
      <w:r w:rsidRPr="0053748A">
        <w:rPr>
          <w:rFonts w:eastAsia="仿宋_GB2312"/>
          <w:kern w:val="0"/>
          <w:sz w:val="24"/>
          <w:u w:val="single"/>
        </w:rPr>
        <w:t xml:space="preserve"> / </w:t>
      </w:r>
      <w:r w:rsidRPr="0053748A">
        <w:rPr>
          <w:rFonts w:eastAsia="仿宋_GB2312"/>
          <w:kern w:val="0"/>
          <w:sz w:val="24"/>
        </w:rPr>
        <w:t>。</w:t>
      </w:r>
      <w:bookmarkEnd w:id="1971"/>
      <w:bookmarkEnd w:id="1972"/>
    </w:p>
    <w:p w14:paraId="1896BD4F"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1973" w:name="_Toc37955197"/>
      <w:bookmarkStart w:id="1974" w:name="_Toc38297139"/>
      <w:r w:rsidRPr="0053748A">
        <w:rPr>
          <w:rFonts w:eastAsia="仿宋_GB2312"/>
          <w:b/>
          <w:kern w:val="0"/>
          <w:sz w:val="28"/>
          <w:szCs w:val="28"/>
        </w:rPr>
        <w:t>2.</w:t>
      </w:r>
      <w:r w:rsidRPr="0053748A">
        <w:rPr>
          <w:rFonts w:eastAsia="仿宋_GB2312"/>
          <w:b/>
          <w:kern w:val="0"/>
          <w:sz w:val="28"/>
          <w:szCs w:val="28"/>
        </w:rPr>
        <w:tab/>
      </w:r>
      <w:r w:rsidRPr="0053748A">
        <w:rPr>
          <w:rFonts w:eastAsia="仿宋_GB2312"/>
          <w:b/>
          <w:kern w:val="0"/>
          <w:sz w:val="28"/>
          <w:szCs w:val="28"/>
        </w:rPr>
        <w:t>承包范围</w:t>
      </w:r>
      <w:bookmarkStart w:id="1975" w:name="_Toc483581232"/>
      <w:bookmarkStart w:id="1976" w:name="_Toc489280273"/>
      <w:bookmarkStart w:id="1977" w:name="_Toc486580467"/>
      <w:bookmarkStart w:id="1978" w:name="_Toc491149597"/>
      <w:bookmarkStart w:id="1979" w:name="_BookMark_7"/>
      <w:bookmarkEnd w:id="1964"/>
      <w:bookmarkEnd w:id="1965"/>
      <w:bookmarkEnd w:id="1966"/>
      <w:bookmarkEnd w:id="1967"/>
      <w:bookmarkEnd w:id="1968"/>
      <w:bookmarkEnd w:id="1969"/>
      <w:bookmarkEnd w:id="1970"/>
      <w:bookmarkEnd w:id="1973"/>
      <w:bookmarkEnd w:id="1974"/>
    </w:p>
    <w:p w14:paraId="69E94DD9"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80" w:name="_Toc38297140"/>
      <w:bookmarkStart w:id="1981" w:name="_Toc37955198"/>
      <w:r w:rsidRPr="0053748A">
        <w:rPr>
          <w:rFonts w:eastAsia="仿宋_GB2312"/>
          <w:kern w:val="0"/>
          <w:sz w:val="24"/>
        </w:rPr>
        <w:lastRenderedPageBreak/>
        <w:t>2.1</w:t>
      </w:r>
      <w:r w:rsidRPr="0053748A">
        <w:rPr>
          <w:rFonts w:eastAsia="仿宋_GB2312"/>
          <w:kern w:val="0"/>
          <w:sz w:val="24"/>
        </w:rPr>
        <w:tab/>
      </w:r>
      <w:r w:rsidRPr="0053748A">
        <w:rPr>
          <w:rFonts w:eastAsia="仿宋_GB2312"/>
          <w:kern w:val="0"/>
          <w:sz w:val="24"/>
        </w:rPr>
        <w:t>承包范围</w:t>
      </w:r>
      <w:bookmarkEnd w:id="1975"/>
      <w:bookmarkEnd w:id="1976"/>
      <w:bookmarkEnd w:id="1977"/>
      <w:bookmarkEnd w:id="1978"/>
      <w:bookmarkEnd w:id="1979"/>
      <w:bookmarkEnd w:id="1980"/>
      <w:bookmarkEnd w:id="1981"/>
    </w:p>
    <w:p w14:paraId="365C68FB"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82" w:name="_Toc38297141"/>
      <w:bookmarkStart w:id="1983" w:name="_Toc37955199"/>
      <w:r w:rsidRPr="0053748A">
        <w:rPr>
          <w:rFonts w:eastAsia="仿宋_GB2312"/>
          <w:kern w:val="0"/>
          <w:sz w:val="24"/>
        </w:rPr>
        <w:t>2.1.1</w:t>
      </w:r>
      <w:r w:rsidRPr="0053748A">
        <w:rPr>
          <w:rFonts w:eastAsia="仿宋_GB2312"/>
          <w:kern w:val="0"/>
          <w:sz w:val="24"/>
        </w:rPr>
        <w:tab/>
      </w:r>
      <w:r w:rsidRPr="0053748A">
        <w:rPr>
          <w:rFonts w:eastAsia="仿宋_GB2312"/>
          <w:kern w:val="0"/>
          <w:sz w:val="24"/>
        </w:rPr>
        <w:t>承包人自行施工范围</w:t>
      </w:r>
      <w:bookmarkEnd w:id="1982"/>
      <w:bookmarkEnd w:id="1983"/>
    </w:p>
    <w:p w14:paraId="12343549" w14:textId="56B2F4BF"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bookmarkStart w:id="1984" w:name="_Toc38297142"/>
      <w:bookmarkStart w:id="1985" w:name="_Toc37955200"/>
      <w:r w:rsidRPr="0053748A">
        <w:rPr>
          <w:rFonts w:eastAsia="仿宋_GB2312"/>
          <w:kern w:val="0"/>
          <w:sz w:val="24"/>
        </w:rPr>
        <w:t>本工程承包人自行施工的工程范围：</w:t>
      </w:r>
      <w:bookmarkStart w:id="1986" w:name="_Toc38297175"/>
      <w:bookmarkStart w:id="1987" w:name="_Toc37955234"/>
      <w:bookmarkEnd w:id="1984"/>
      <w:bookmarkEnd w:id="1985"/>
      <w:r w:rsidRPr="0053748A">
        <w:rPr>
          <w:rFonts w:eastAsia="仿宋_GB2312"/>
          <w:kern w:val="0"/>
          <w:sz w:val="24"/>
          <w:u w:val="single"/>
        </w:rPr>
        <w:t>北京化工大学东校区食堂、科学会堂、科技大厦屋面防水维修工程量清单范围内的全部内容，包括但不限于屋面拆除现有防水保护层及防水卷材、新做双层</w:t>
      </w:r>
      <w:r w:rsidRPr="0053748A">
        <w:rPr>
          <w:rFonts w:eastAsia="仿宋_GB2312"/>
          <w:kern w:val="0"/>
          <w:sz w:val="24"/>
          <w:u w:val="single"/>
        </w:rPr>
        <w:t>SBS</w:t>
      </w:r>
      <w:r w:rsidRPr="0053748A">
        <w:rPr>
          <w:rFonts w:eastAsia="仿宋_GB2312"/>
          <w:kern w:val="0"/>
          <w:sz w:val="24"/>
          <w:u w:val="single"/>
        </w:rPr>
        <w:t>防水卷材</w:t>
      </w:r>
      <w:r w:rsidRPr="0053748A">
        <w:rPr>
          <w:rFonts w:eastAsia="仿宋_GB2312"/>
          <w:kern w:val="0"/>
          <w:sz w:val="24"/>
          <w:u w:val="single"/>
        </w:rPr>
        <w:t>/</w:t>
      </w:r>
      <w:r w:rsidRPr="0053748A">
        <w:rPr>
          <w:rFonts w:eastAsia="仿宋_GB2312"/>
          <w:kern w:val="0"/>
          <w:sz w:val="24"/>
          <w:u w:val="single"/>
        </w:rPr>
        <w:t>聚脲防水涂料</w:t>
      </w:r>
      <w:r w:rsidRPr="0053748A">
        <w:rPr>
          <w:rFonts w:eastAsia="仿宋_GB2312"/>
          <w:kern w:val="0"/>
          <w:sz w:val="24"/>
          <w:u w:val="single"/>
        </w:rPr>
        <w:t>/</w:t>
      </w:r>
      <w:r w:rsidRPr="0053748A">
        <w:rPr>
          <w:rFonts w:eastAsia="仿宋_GB2312"/>
          <w:kern w:val="0"/>
          <w:sz w:val="24"/>
          <w:u w:val="single"/>
        </w:rPr>
        <w:t>热塑性聚烯烃防水卷材、恢复防水保护层，以及为完成竣工验收、交付使用、质量保修所需要的所有工作。除上述内容外，具体工作还包括以下内容：</w:t>
      </w:r>
    </w:p>
    <w:p w14:paraId="77ECEBA9"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w:t>
      </w:r>
      <w:r w:rsidRPr="0053748A">
        <w:rPr>
          <w:rFonts w:eastAsia="仿宋_GB2312"/>
          <w:kern w:val="0"/>
          <w:sz w:val="24"/>
          <w:u w:val="single"/>
        </w:rPr>
        <w:t>、拆除工程</w:t>
      </w:r>
    </w:p>
    <w:p w14:paraId="5719B0CC"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1.1</w:t>
      </w:r>
      <w:r w:rsidRPr="0053748A">
        <w:rPr>
          <w:rFonts w:eastAsia="仿宋_GB2312"/>
          <w:kern w:val="0"/>
          <w:sz w:val="24"/>
          <w:u w:val="single"/>
        </w:rPr>
        <w:t>屋面卷材防水层拆除</w:t>
      </w:r>
    </w:p>
    <w:p w14:paraId="0FA06C70" w14:textId="6D68E4AC"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由承包人负责拆除本工程改造范围内需要拆除的所有内容，包括但不限于食堂南北楼及小院附属用房、科学会堂、科技大厦（屋顶机房）原屋面卷材防水层的铲除，包含面层、防水层拆除、基层清理、渣土垃圾清理运输等。</w:t>
      </w:r>
    </w:p>
    <w:p w14:paraId="186CAE80"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1.2</w:t>
      </w:r>
      <w:r w:rsidRPr="0053748A">
        <w:rPr>
          <w:rFonts w:eastAsia="仿宋_GB2312"/>
          <w:kern w:val="0"/>
          <w:sz w:val="24"/>
          <w:u w:val="single"/>
        </w:rPr>
        <w:t>屋面地砖、找平层及卷材防水层拆除</w:t>
      </w:r>
    </w:p>
    <w:p w14:paraId="1C6F259D" w14:textId="6F1AE782"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由承包人负责拆除本工程改造范围内需要拆除的所有内容，包括但不限于科技大厦及东西配楼原屋面</w:t>
      </w:r>
      <w:r w:rsidRPr="0053748A">
        <w:rPr>
          <w:rFonts w:eastAsia="仿宋_GB2312"/>
          <w:kern w:val="0"/>
          <w:sz w:val="24"/>
          <w:u w:val="single"/>
        </w:rPr>
        <w:t>10</w:t>
      </w:r>
      <w:r w:rsidRPr="0053748A">
        <w:rPr>
          <w:rFonts w:eastAsia="仿宋_GB2312"/>
          <w:kern w:val="0"/>
          <w:sz w:val="24"/>
          <w:u w:val="single"/>
        </w:rPr>
        <w:t>厚彩色釉面防滑地砖保护层、</w:t>
      </w:r>
      <w:r w:rsidRPr="0053748A">
        <w:rPr>
          <w:rFonts w:eastAsia="仿宋_GB2312"/>
          <w:kern w:val="0"/>
          <w:sz w:val="24"/>
          <w:u w:val="single"/>
        </w:rPr>
        <w:t>20</w:t>
      </w:r>
      <w:r w:rsidRPr="0053748A">
        <w:rPr>
          <w:rFonts w:eastAsia="仿宋_GB2312"/>
          <w:kern w:val="0"/>
          <w:sz w:val="24"/>
          <w:u w:val="single"/>
        </w:rPr>
        <w:t>厚水泥砂浆找平层及卷材防水层的铲除，包含面层、防水层拆除、基层清理、渣土垃圾清理运输等。</w:t>
      </w:r>
    </w:p>
    <w:p w14:paraId="6F02CBF4"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2</w:t>
      </w:r>
      <w:r w:rsidRPr="0053748A">
        <w:rPr>
          <w:rFonts w:eastAsia="仿宋_GB2312"/>
          <w:kern w:val="0"/>
          <w:sz w:val="24"/>
          <w:u w:val="single"/>
        </w:rPr>
        <w:t>、屋面防水工程</w:t>
      </w:r>
    </w:p>
    <w:p w14:paraId="59573A43"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1.1</w:t>
      </w:r>
      <w:r w:rsidRPr="0053748A">
        <w:rPr>
          <w:rFonts w:eastAsia="仿宋_GB2312"/>
          <w:kern w:val="0"/>
          <w:sz w:val="24"/>
          <w:u w:val="single"/>
        </w:rPr>
        <w:t>屋面卷材防水工程</w:t>
      </w:r>
    </w:p>
    <w:p w14:paraId="02630877" w14:textId="20FEBC6A"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承包人</w:t>
      </w:r>
      <w:r w:rsidR="00B41BE6" w:rsidRPr="0053748A">
        <w:rPr>
          <w:rFonts w:eastAsia="仿宋_GB2312"/>
          <w:kern w:val="0"/>
          <w:sz w:val="24"/>
          <w:u w:val="single"/>
        </w:rPr>
        <w:t>负责</w:t>
      </w:r>
      <w:r w:rsidRPr="0053748A">
        <w:rPr>
          <w:rFonts w:eastAsia="仿宋_GB2312"/>
          <w:kern w:val="0"/>
          <w:sz w:val="24"/>
          <w:u w:val="single"/>
        </w:rPr>
        <w:t>完成</w:t>
      </w:r>
      <w:r w:rsidR="00B41BE6" w:rsidRPr="0053748A">
        <w:rPr>
          <w:rFonts w:eastAsia="仿宋_GB2312"/>
          <w:kern w:val="0"/>
          <w:sz w:val="24"/>
          <w:u w:val="single"/>
        </w:rPr>
        <w:t>本工程</w:t>
      </w:r>
      <w:r w:rsidRPr="0053748A">
        <w:rPr>
          <w:rFonts w:eastAsia="仿宋_GB2312"/>
          <w:kern w:val="0"/>
          <w:sz w:val="24"/>
          <w:u w:val="single"/>
        </w:rPr>
        <w:t>施工方案及工程量清单范围内所含工作内容，包括但不限于食堂南北楼及</w:t>
      </w:r>
      <w:r w:rsidR="00B41BE6" w:rsidRPr="0053748A">
        <w:rPr>
          <w:rFonts w:eastAsia="仿宋_GB2312"/>
          <w:kern w:val="0"/>
          <w:sz w:val="24"/>
          <w:u w:val="single"/>
        </w:rPr>
        <w:t>小院</w:t>
      </w:r>
      <w:r w:rsidRPr="0053748A">
        <w:rPr>
          <w:rFonts w:eastAsia="仿宋_GB2312"/>
          <w:kern w:val="0"/>
          <w:sz w:val="24"/>
          <w:u w:val="single"/>
        </w:rPr>
        <w:t>附属用房（含女儿墙、设备基座、波浪密度较大的彩钢板屋面天沟）、科学会堂（含女儿墙）、科技大厦（含</w:t>
      </w:r>
      <w:r w:rsidR="009E40F4" w:rsidRPr="0053748A">
        <w:rPr>
          <w:rFonts w:eastAsia="仿宋_GB2312"/>
          <w:kern w:val="0"/>
          <w:sz w:val="24"/>
          <w:u w:val="single"/>
        </w:rPr>
        <w:t>屋顶机房、</w:t>
      </w:r>
      <w:r w:rsidRPr="0053748A">
        <w:rPr>
          <w:rFonts w:eastAsia="仿宋_GB2312"/>
          <w:kern w:val="0"/>
          <w:sz w:val="24"/>
          <w:u w:val="single"/>
        </w:rPr>
        <w:t>女儿墙、设备基座、风道口）混凝土屋面卷材防水层新做，具体工艺做法为：</w:t>
      </w:r>
      <w:r w:rsidRPr="0053748A">
        <w:rPr>
          <w:rFonts w:eastAsia="仿宋_GB2312"/>
          <w:kern w:val="0"/>
          <w:sz w:val="24"/>
          <w:u w:val="single"/>
        </w:rPr>
        <w:t>1</w:t>
      </w:r>
      <w:r w:rsidRPr="0053748A">
        <w:rPr>
          <w:rFonts w:eastAsia="仿宋_GB2312"/>
          <w:kern w:val="0"/>
          <w:sz w:val="24"/>
          <w:u w:val="single"/>
        </w:rPr>
        <w:t>）修补破损基层；</w:t>
      </w:r>
      <w:r w:rsidRPr="0053748A">
        <w:rPr>
          <w:rFonts w:eastAsia="仿宋_GB2312"/>
          <w:kern w:val="0"/>
          <w:sz w:val="24"/>
          <w:u w:val="single"/>
        </w:rPr>
        <w:t>2</w:t>
      </w:r>
      <w:r w:rsidRPr="0053748A">
        <w:rPr>
          <w:rFonts w:eastAsia="仿宋_GB2312"/>
          <w:kern w:val="0"/>
          <w:sz w:val="24"/>
          <w:u w:val="single"/>
        </w:rPr>
        <w:t>）涂刷基层处理剂；</w:t>
      </w:r>
      <w:r w:rsidRPr="0053748A">
        <w:rPr>
          <w:rFonts w:eastAsia="仿宋_GB2312"/>
          <w:kern w:val="0"/>
          <w:sz w:val="24"/>
          <w:u w:val="single"/>
        </w:rPr>
        <w:t>3</w:t>
      </w:r>
      <w:r w:rsidRPr="0053748A">
        <w:rPr>
          <w:rFonts w:eastAsia="仿宋_GB2312"/>
          <w:kern w:val="0"/>
          <w:sz w:val="24"/>
          <w:u w:val="single"/>
        </w:rPr>
        <w:t>）热熔满粘双层</w:t>
      </w:r>
      <w:r w:rsidRPr="0053748A">
        <w:rPr>
          <w:rFonts w:eastAsia="仿宋_GB2312"/>
          <w:kern w:val="0"/>
          <w:sz w:val="24"/>
          <w:u w:val="single"/>
        </w:rPr>
        <w:t>3mm</w:t>
      </w:r>
      <w:r w:rsidRPr="0053748A">
        <w:rPr>
          <w:rFonts w:eastAsia="仿宋_GB2312"/>
          <w:kern w:val="0"/>
          <w:sz w:val="24"/>
          <w:u w:val="single"/>
        </w:rPr>
        <w:t>厚（</w:t>
      </w:r>
      <w:r w:rsidRPr="0053748A">
        <w:rPr>
          <w:rFonts w:eastAsia="仿宋_GB2312"/>
          <w:kern w:val="0"/>
          <w:sz w:val="24"/>
          <w:u w:val="single"/>
        </w:rPr>
        <w:t>Ⅰ</w:t>
      </w:r>
      <w:r w:rsidRPr="0053748A">
        <w:rPr>
          <w:rFonts w:eastAsia="仿宋_GB2312"/>
          <w:kern w:val="0"/>
          <w:sz w:val="24"/>
          <w:u w:val="single"/>
        </w:rPr>
        <w:t>型）弹性体改性沥青防水卷材（科技大厦为</w:t>
      </w:r>
      <w:r w:rsidRPr="0053748A">
        <w:rPr>
          <w:rFonts w:eastAsia="仿宋_GB2312"/>
          <w:kern w:val="0"/>
          <w:sz w:val="24"/>
          <w:u w:val="single"/>
        </w:rPr>
        <w:t>3+4</w:t>
      </w:r>
      <w:r w:rsidR="00B41BE6" w:rsidRPr="0053748A">
        <w:rPr>
          <w:rFonts w:eastAsia="仿宋_GB2312"/>
          <w:kern w:val="0"/>
          <w:sz w:val="24"/>
          <w:u w:val="single"/>
        </w:rPr>
        <w:t>mm</w:t>
      </w:r>
      <w:r w:rsidRPr="0053748A">
        <w:rPr>
          <w:rFonts w:eastAsia="仿宋_GB2312"/>
          <w:kern w:val="0"/>
          <w:sz w:val="24"/>
          <w:u w:val="single"/>
        </w:rPr>
        <w:t>厚（</w:t>
      </w:r>
      <w:r w:rsidRPr="0053748A">
        <w:rPr>
          <w:rFonts w:eastAsia="仿宋_GB2312"/>
          <w:kern w:val="0"/>
          <w:sz w:val="24"/>
          <w:u w:val="single"/>
        </w:rPr>
        <w:t>Ⅰ</w:t>
      </w:r>
      <w:r w:rsidRPr="0053748A">
        <w:rPr>
          <w:rFonts w:eastAsia="仿宋_GB2312"/>
          <w:kern w:val="0"/>
          <w:sz w:val="24"/>
          <w:u w:val="single"/>
        </w:rPr>
        <w:t>型）弹性体改性沥青防水卷材），其中上表面覆盖卷材为灰色页岩片材质。满足设计、验收规范规定施工所需的一切工序。</w:t>
      </w:r>
    </w:p>
    <w:p w14:paraId="2C4874D4"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1.2</w:t>
      </w:r>
      <w:r w:rsidRPr="0053748A">
        <w:rPr>
          <w:rFonts w:eastAsia="仿宋_GB2312"/>
          <w:kern w:val="0"/>
          <w:sz w:val="24"/>
          <w:u w:val="single"/>
        </w:rPr>
        <w:t>屋面地砖保护层</w:t>
      </w:r>
      <w:r w:rsidRPr="0053748A">
        <w:rPr>
          <w:rFonts w:eastAsia="仿宋_GB2312"/>
          <w:kern w:val="0"/>
          <w:sz w:val="24"/>
          <w:u w:val="single"/>
        </w:rPr>
        <w:t>+</w:t>
      </w:r>
      <w:r w:rsidRPr="0053748A">
        <w:rPr>
          <w:rFonts w:eastAsia="仿宋_GB2312"/>
          <w:kern w:val="0"/>
          <w:sz w:val="24"/>
          <w:u w:val="single"/>
        </w:rPr>
        <w:t>卷材防水工程</w:t>
      </w:r>
    </w:p>
    <w:p w14:paraId="72B6BA50" w14:textId="2203590A"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lastRenderedPageBreak/>
        <w:t>承包人</w:t>
      </w:r>
      <w:r w:rsidR="00B41BE6" w:rsidRPr="0053748A">
        <w:rPr>
          <w:rFonts w:eastAsia="仿宋_GB2312"/>
          <w:kern w:val="0"/>
          <w:sz w:val="24"/>
          <w:u w:val="single"/>
        </w:rPr>
        <w:t>负责</w:t>
      </w:r>
      <w:r w:rsidRPr="0053748A">
        <w:rPr>
          <w:rFonts w:eastAsia="仿宋_GB2312"/>
          <w:kern w:val="0"/>
          <w:sz w:val="24"/>
          <w:u w:val="single"/>
        </w:rPr>
        <w:t>完成</w:t>
      </w:r>
      <w:r w:rsidR="00B41BE6" w:rsidRPr="0053748A">
        <w:rPr>
          <w:rFonts w:eastAsia="仿宋_GB2312"/>
          <w:kern w:val="0"/>
          <w:sz w:val="24"/>
          <w:u w:val="single"/>
        </w:rPr>
        <w:t>本工程</w:t>
      </w:r>
      <w:r w:rsidRPr="0053748A">
        <w:rPr>
          <w:rFonts w:eastAsia="仿宋_GB2312"/>
          <w:kern w:val="0"/>
          <w:sz w:val="24"/>
          <w:u w:val="single"/>
        </w:rPr>
        <w:t>施工方案及工程量清单范围内所含工作内容，包括但不限于科技大厦及东西配楼屋面地砖、找平层及卷材防水层新做，具体工艺做法为：</w:t>
      </w:r>
      <w:r w:rsidRPr="0053748A">
        <w:rPr>
          <w:rFonts w:eastAsia="仿宋_GB2312"/>
          <w:kern w:val="0"/>
          <w:sz w:val="24"/>
          <w:u w:val="single"/>
        </w:rPr>
        <w:t>1</w:t>
      </w:r>
      <w:r w:rsidRPr="0053748A">
        <w:rPr>
          <w:rFonts w:eastAsia="仿宋_GB2312"/>
          <w:kern w:val="0"/>
          <w:sz w:val="24"/>
          <w:u w:val="single"/>
        </w:rPr>
        <w:t>）修补破损基层；</w:t>
      </w:r>
      <w:r w:rsidRPr="0053748A">
        <w:rPr>
          <w:rFonts w:eastAsia="仿宋_GB2312"/>
          <w:kern w:val="0"/>
          <w:sz w:val="24"/>
          <w:u w:val="single"/>
        </w:rPr>
        <w:t>2</w:t>
      </w:r>
      <w:r w:rsidRPr="0053748A">
        <w:rPr>
          <w:rFonts w:eastAsia="仿宋_GB2312"/>
          <w:kern w:val="0"/>
          <w:sz w:val="24"/>
          <w:u w:val="single"/>
        </w:rPr>
        <w:t>）涂刷基层处理剂；</w:t>
      </w:r>
      <w:r w:rsidRPr="0053748A">
        <w:rPr>
          <w:rFonts w:eastAsia="仿宋_GB2312"/>
          <w:kern w:val="0"/>
          <w:sz w:val="24"/>
          <w:u w:val="single"/>
        </w:rPr>
        <w:t>3</w:t>
      </w:r>
      <w:r w:rsidRPr="0053748A">
        <w:rPr>
          <w:rFonts w:eastAsia="仿宋_GB2312"/>
          <w:kern w:val="0"/>
          <w:sz w:val="24"/>
          <w:u w:val="single"/>
        </w:rPr>
        <w:t>）热熔满粘</w:t>
      </w:r>
      <w:r w:rsidRPr="0053748A">
        <w:rPr>
          <w:rFonts w:eastAsia="仿宋_GB2312"/>
          <w:kern w:val="0"/>
          <w:sz w:val="24"/>
          <w:u w:val="single"/>
        </w:rPr>
        <w:t>3+4</w:t>
      </w:r>
      <w:r w:rsidR="00B41BE6" w:rsidRPr="0053748A">
        <w:rPr>
          <w:rFonts w:eastAsia="仿宋_GB2312"/>
          <w:kern w:val="0"/>
          <w:sz w:val="24"/>
          <w:u w:val="single"/>
        </w:rPr>
        <w:t>mm</w:t>
      </w:r>
      <w:r w:rsidRPr="0053748A">
        <w:rPr>
          <w:rFonts w:eastAsia="仿宋_GB2312"/>
          <w:kern w:val="0"/>
          <w:sz w:val="24"/>
          <w:u w:val="single"/>
        </w:rPr>
        <w:t>厚（</w:t>
      </w:r>
      <w:r w:rsidRPr="0053748A">
        <w:rPr>
          <w:rFonts w:eastAsia="仿宋_GB2312"/>
          <w:kern w:val="0"/>
          <w:sz w:val="24"/>
          <w:u w:val="single"/>
        </w:rPr>
        <w:t>Ⅰ</w:t>
      </w:r>
      <w:r w:rsidRPr="0053748A">
        <w:rPr>
          <w:rFonts w:eastAsia="仿宋_GB2312"/>
          <w:kern w:val="0"/>
          <w:sz w:val="24"/>
          <w:u w:val="single"/>
        </w:rPr>
        <w:t>型）弹性体改性沥青防水卷材；</w:t>
      </w:r>
      <w:r w:rsidRPr="0053748A">
        <w:rPr>
          <w:rFonts w:eastAsia="仿宋_GB2312"/>
          <w:kern w:val="0"/>
          <w:sz w:val="24"/>
          <w:u w:val="single"/>
        </w:rPr>
        <w:t>4</w:t>
      </w:r>
      <w:r w:rsidRPr="0053748A">
        <w:rPr>
          <w:rFonts w:eastAsia="仿宋_GB2312"/>
          <w:kern w:val="0"/>
          <w:sz w:val="24"/>
          <w:u w:val="single"/>
        </w:rPr>
        <w:t>）</w:t>
      </w:r>
      <w:r w:rsidRPr="0053748A">
        <w:rPr>
          <w:rFonts w:eastAsia="仿宋_GB2312"/>
          <w:kern w:val="0"/>
          <w:sz w:val="24"/>
          <w:u w:val="single"/>
        </w:rPr>
        <w:t>20</w:t>
      </w:r>
      <w:r w:rsidRPr="0053748A">
        <w:rPr>
          <w:rFonts w:eastAsia="仿宋_GB2312"/>
          <w:kern w:val="0"/>
          <w:sz w:val="24"/>
          <w:u w:val="single"/>
        </w:rPr>
        <w:t>厚</w:t>
      </w:r>
      <w:r w:rsidRPr="0053748A">
        <w:rPr>
          <w:rFonts w:eastAsia="仿宋_GB2312"/>
          <w:kern w:val="0"/>
          <w:sz w:val="24"/>
          <w:u w:val="single"/>
        </w:rPr>
        <w:t>1:4</w:t>
      </w:r>
      <w:r w:rsidRPr="0053748A">
        <w:rPr>
          <w:rFonts w:eastAsia="仿宋_GB2312"/>
          <w:kern w:val="0"/>
          <w:sz w:val="24"/>
          <w:u w:val="single"/>
        </w:rPr>
        <w:t>水泥砂浆找平（设分格缝双向中距</w:t>
      </w:r>
      <w:r w:rsidRPr="0053748A">
        <w:rPr>
          <w:rFonts w:ascii="宋体" w:hAnsi="宋体" w:cs="宋体" w:hint="eastAsia"/>
          <w:kern w:val="0"/>
          <w:sz w:val="24"/>
          <w:u w:val="single"/>
        </w:rPr>
        <w:t>≦</w:t>
      </w:r>
      <w:r w:rsidRPr="0053748A">
        <w:rPr>
          <w:rFonts w:eastAsia="仿宋_GB2312"/>
          <w:kern w:val="0"/>
          <w:sz w:val="24"/>
          <w:u w:val="single"/>
        </w:rPr>
        <w:t>6m</w:t>
      </w:r>
      <w:r w:rsidRPr="0053748A">
        <w:rPr>
          <w:rFonts w:eastAsia="仿宋_GB2312"/>
          <w:kern w:val="0"/>
          <w:sz w:val="24"/>
          <w:u w:val="single"/>
        </w:rPr>
        <w:t>）；</w:t>
      </w:r>
      <w:r w:rsidRPr="0053748A">
        <w:rPr>
          <w:rFonts w:eastAsia="仿宋_GB2312"/>
          <w:kern w:val="0"/>
          <w:sz w:val="24"/>
          <w:u w:val="single"/>
        </w:rPr>
        <w:t>5</w:t>
      </w:r>
      <w:r w:rsidRPr="0053748A">
        <w:rPr>
          <w:rFonts w:eastAsia="仿宋_GB2312"/>
          <w:kern w:val="0"/>
          <w:sz w:val="24"/>
          <w:u w:val="single"/>
        </w:rPr>
        <w:t>）撒素水泥面（洒适量清水）；</w:t>
      </w:r>
      <w:r w:rsidRPr="0053748A">
        <w:rPr>
          <w:rFonts w:eastAsia="仿宋_GB2312"/>
          <w:kern w:val="0"/>
          <w:sz w:val="24"/>
          <w:u w:val="single"/>
        </w:rPr>
        <w:t>6</w:t>
      </w:r>
      <w:r w:rsidRPr="0053748A">
        <w:rPr>
          <w:rFonts w:eastAsia="仿宋_GB2312"/>
          <w:kern w:val="0"/>
          <w:sz w:val="24"/>
          <w:u w:val="single"/>
        </w:rPr>
        <w:t>）</w:t>
      </w:r>
      <w:r w:rsidRPr="0053748A">
        <w:rPr>
          <w:rFonts w:eastAsia="仿宋_GB2312"/>
          <w:kern w:val="0"/>
          <w:sz w:val="24"/>
          <w:u w:val="single"/>
        </w:rPr>
        <w:t>10</w:t>
      </w:r>
      <w:r w:rsidRPr="0053748A">
        <w:rPr>
          <w:rFonts w:eastAsia="仿宋_GB2312"/>
          <w:kern w:val="0"/>
          <w:sz w:val="24"/>
          <w:u w:val="single"/>
        </w:rPr>
        <w:t>厚彩色釉面防滑地砖，用建筑砂浆粘贴，干水泥擦缝。满足设计、验收规范规定施工所需的一切工序。</w:t>
      </w:r>
    </w:p>
    <w:p w14:paraId="671682F9" w14:textId="77777777"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1.3</w:t>
      </w:r>
      <w:r w:rsidRPr="0053748A">
        <w:rPr>
          <w:rFonts w:eastAsia="仿宋_GB2312"/>
          <w:kern w:val="0"/>
          <w:sz w:val="24"/>
          <w:u w:val="single"/>
        </w:rPr>
        <w:t>彩钢板屋面</w:t>
      </w:r>
      <w:r w:rsidRPr="0053748A">
        <w:rPr>
          <w:rFonts w:eastAsia="仿宋_GB2312"/>
          <w:kern w:val="0"/>
          <w:sz w:val="24"/>
          <w:u w:val="single"/>
        </w:rPr>
        <w:t>TPO</w:t>
      </w:r>
      <w:r w:rsidRPr="0053748A">
        <w:rPr>
          <w:rFonts w:eastAsia="仿宋_GB2312"/>
          <w:kern w:val="0"/>
          <w:sz w:val="24"/>
          <w:u w:val="single"/>
        </w:rPr>
        <w:t>卷材防水工程</w:t>
      </w:r>
    </w:p>
    <w:p w14:paraId="65AB8AA8" w14:textId="70A1EBC8"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承包人</w:t>
      </w:r>
      <w:r w:rsidR="00B41BE6" w:rsidRPr="0053748A">
        <w:rPr>
          <w:rFonts w:eastAsia="仿宋_GB2312"/>
          <w:kern w:val="0"/>
          <w:sz w:val="24"/>
          <w:u w:val="single"/>
        </w:rPr>
        <w:t>负责</w:t>
      </w:r>
      <w:r w:rsidRPr="0053748A">
        <w:rPr>
          <w:rFonts w:eastAsia="仿宋_GB2312"/>
          <w:kern w:val="0"/>
          <w:sz w:val="24"/>
          <w:u w:val="single"/>
        </w:rPr>
        <w:t>完成</w:t>
      </w:r>
      <w:r w:rsidR="00B41BE6" w:rsidRPr="0053748A">
        <w:rPr>
          <w:rFonts w:eastAsia="仿宋_GB2312"/>
          <w:kern w:val="0"/>
          <w:sz w:val="24"/>
          <w:u w:val="single"/>
        </w:rPr>
        <w:t>本工程</w:t>
      </w:r>
      <w:r w:rsidRPr="0053748A">
        <w:rPr>
          <w:rFonts w:eastAsia="仿宋_GB2312"/>
          <w:kern w:val="0"/>
          <w:sz w:val="24"/>
          <w:u w:val="single"/>
        </w:rPr>
        <w:t>施工方案及工程量清单范围内所含工作内容，包括但不限于食堂南楼屋面波浪密度较小的彩钢板屋面（含周边天沟、女儿墙）防水层新做，具体工艺做法为：</w:t>
      </w:r>
      <w:r w:rsidRPr="0053748A">
        <w:rPr>
          <w:rFonts w:eastAsia="仿宋_GB2312"/>
          <w:kern w:val="0"/>
          <w:sz w:val="24"/>
          <w:u w:val="single"/>
        </w:rPr>
        <w:t>1</w:t>
      </w:r>
      <w:r w:rsidRPr="0053748A">
        <w:rPr>
          <w:rFonts w:eastAsia="仿宋_GB2312"/>
          <w:kern w:val="0"/>
          <w:sz w:val="24"/>
          <w:u w:val="single"/>
        </w:rPr>
        <w:t>）原彩钢板屋面清理、除锈、打磨处理；</w:t>
      </w:r>
      <w:r w:rsidRPr="0053748A">
        <w:rPr>
          <w:rFonts w:eastAsia="仿宋_GB2312"/>
          <w:kern w:val="0"/>
          <w:sz w:val="24"/>
          <w:u w:val="single"/>
        </w:rPr>
        <w:t>2</w:t>
      </w:r>
      <w:r w:rsidRPr="0053748A">
        <w:rPr>
          <w:rFonts w:eastAsia="仿宋_GB2312"/>
          <w:kern w:val="0"/>
          <w:sz w:val="24"/>
          <w:u w:val="single"/>
        </w:rPr>
        <w:t>）处理落水口、阴阳角、管根、等节点细部基层；</w:t>
      </w:r>
      <w:r w:rsidRPr="0053748A">
        <w:rPr>
          <w:rFonts w:eastAsia="仿宋_GB2312"/>
          <w:kern w:val="0"/>
          <w:sz w:val="24"/>
          <w:u w:val="single"/>
        </w:rPr>
        <w:t>3</w:t>
      </w:r>
      <w:r w:rsidRPr="0053748A">
        <w:rPr>
          <w:rFonts w:eastAsia="仿宋_GB2312"/>
          <w:kern w:val="0"/>
          <w:sz w:val="24"/>
          <w:u w:val="single"/>
        </w:rPr>
        <w:t>）粘贴</w:t>
      </w:r>
      <w:r w:rsidRPr="0053748A">
        <w:rPr>
          <w:rFonts w:eastAsia="仿宋_GB2312"/>
          <w:kern w:val="0"/>
          <w:sz w:val="24"/>
          <w:u w:val="single"/>
        </w:rPr>
        <w:t>0.8mm</w:t>
      </w:r>
      <w:r w:rsidRPr="0053748A">
        <w:rPr>
          <w:rFonts w:eastAsia="仿宋_GB2312"/>
          <w:kern w:val="0"/>
          <w:sz w:val="24"/>
          <w:u w:val="single"/>
        </w:rPr>
        <w:t>厚热塑性聚烯烃（</w:t>
      </w:r>
      <w:r w:rsidRPr="0053748A">
        <w:rPr>
          <w:rFonts w:eastAsia="仿宋_GB2312"/>
          <w:kern w:val="0"/>
          <w:sz w:val="24"/>
          <w:u w:val="single"/>
        </w:rPr>
        <w:t>TPO</w:t>
      </w:r>
      <w:r w:rsidRPr="0053748A">
        <w:rPr>
          <w:rFonts w:eastAsia="仿宋_GB2312"/>
          <w:kern w:val="0"/>
          <w:sz w:val="24"/>
          <w:u w:val="single"/>
        </w:rPr>
        <w:t>）自粘防水卷材。满足设计、验收规范规定施工所需的一切工序。</w:t>
      </w:r>
    </w:p>
    <w:p w14:paraId="00F34712" w14:textId="1DED64AC"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1.4</w:t>
      </w:r>
      <w:r w:rsidRPr="0053748A">
        <w:rPr>
          <w:rFonts w:eastAsia="仿宋_GB2312"/>
          <w:kern w:val="0"/>
          <w:sz w:val="24"/>
          <w:u w:val="single"/>
        </w:rPr>
        <w:t>彩钢板屋面聚脲</w:t>
      </w:r>
      <w:r w:rsidR="00932D45" w:rsidRPr="0053748A">
        <w:rPr>
          <w:rFonts w:eastAsia="仿宋_GB2312"/>
          <w:kern w:val="0"/>
          <w:sz w:val="24"/>
          <w:u w:val="single"/>
        </w:rPr>
        <w:t>涂料</w:t>
      </w:r>
      <w:r w:rsidRPr="0053748A">
        <w:rPr>
          <w:rFonts w:eastAsia="仿宋_GB2312"/>
          <w:kern w:val="0"/>
          <w:sz w:val="24"/>
          <w:u w:val="single"/>
        </w:rPr>
        <w:t>防水工程</w:t>
      </w:r>
    </w:p>
    <w:p w14:paraId="0FFA3092" w14:textId="74F3BEBC"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r w:rsidRPr="0053748A">
        <w:rPr>
          <w:rFonts w:eastAsia="仿宋_GB2312"/>
          <w:kern w:val="0"/>
          <w:sz w:val="24"/>
          <w:u w:val="single"/>
        </w:rPr>
        <w:t>承包人</w:t>
      </w:r>
      <w:r w:rsidR="00B41BE6" w:rsidRPr="0053748A">
        <w:rPr>
          <w:rFonts w:eastAsia="仿宋_GB2312"/>
          <w:kern w:val="0"/>
          <w:sz w:val="24"/>
          <w:u w:val="single"/>
        </w:rPr>
        <w:t>负责</w:t>
      </w:r>
      <w:r w:rsidRPr="0053748A">
        <w:rPr>
          <w:rFonts w:eastAsia="仿宋_GB2312"/>
          <w:kern w:val="0"/>
          <w:sz w:val="24"/>
          <w:u w:val="single"/>
        </w:rPr>
        <w:t>完成</w:t>
      </w:r>
      <w:r w:rsidR="00B41BE6" w:rsidRPr="0053748A">
        <w:rPr>
          <w:rFonts w:eastAsia="仿宋_GB2312"/>
          <w:kern w:val="0"/>
          <w:sz w:val="24"/>
          <w:u w:val="single"/>
        </w:rPr>
        <w:t>本工程</w:t>
      </w:r>
      <w:r w:rsidRPr="0053748A">
        <w:rPr>
          <w:rFonts w:eastAsia="仿宋_GB2312"/>
          <w:kern w:val="0"/>
          <w:sz w:val="24"/>
          <w:u w:val="single"/>
        </w:rPr>
        <w:t>施工方案及工程量清单范围内所含工作内容，包括但不限于食堂南楼屋面波浪密度较大的彩钢板屋面、食堂北楼人字彩钢板坡屋顶屋面防水层新做，具体工艺做法为：</w:t>
      </w:r>
      <w:r w:rsidRPr="0053748A">
        <w:rPr>
          <w:rFonts w:eastAsia="仿宋_GB2312"/>
          <w:kern w:val="0"/>
          <w:sz w:val="24"/>
          <w:u w:val="single"/>
        </w:rPr>
        <w:t>1</w:t>
      </w:r>
      <w:r w:rsidRPr="0053748A">
        <w:rPr>
          <w:rFonts w:eastAsia="仿宋_GB2312"/>
          <w:kern w:val="0"/>
          <w:sz w:val="24"/>
          <w:u w:val="single"/>
        </w:rPr>
        <w:t>）原彩钢板屋面清理、除锈、打磨处理；</w:t>
      </w:r>
      <w:r w:rsidRPr="0053748A">
        <w:rPr>
          <w:rFonts w:eastAsia="仿宋_GB2312"/>
          <w:kern w:val="0"/>
          <w:sz w:val="24"/>
          <w:u w:val="single"/>
        </w:rPr>
        <w:t>2</w:t>
      </w:r>
      <w:r w:rsidRPr="0053748A">
        <w:rPr>
          <w:rFonts w:eastAsia="仿宋_GB2312"/>
          <w:kern w:val="0"/>
          <w:sz w:val="24"/>
          <w:u w:val="single"/>
        </w:rPr>
        <w:t>）处理落水口、阴阳角、管根等节点细部基层；</w:t>
      </w:r>
      <w:r w:rsidRPr="0053748A">
        <w:rPr>
          <w:rFonts w:eastAsia="仿宋_GB2312"/>
          <w:kern w:val="0"/>
          <w:sz w:val="24"/>
          <w:u w:val="single"/>
        </w:rPr>
        <w:t>3</w:t>
      </w:r>
      <w:r w:rsidRPr="0053748A">
        <w:rPr>
          <w:rFonts w:eastAsia="仿宋_GB2312"/>
          <w:kern w:val="0"/>
          <w:sz w:val="24"/>
          <w:u w:val="single"/>
        </w:rPr>
        <w:t>）喷涂</w:t>
      </w:r>
      <w:r w:rsidRPr="0053748A">
        <w:rPr>
          <w:rFonts w:eastAsia="仿宋_GB2312"/>
          <w:kern w:val="0"/>
          <w:sz w:val="24"/>
          <w:u w:val="single"/>
        </w:rPr>
        <w:t>2mm</w:t>
      </w:r>
      <w:r w:rsidRPr="0053748A">
        <w:rPr>
          <w:rFonts w:eastAsia="仿宋_GB2312"/>
          <w:kern w:val="0"/>
          <w:sz w:val="24"/>
          <w:u w:val="single"/>
        </w:rPr>
        <w:t>厚聚脲防水涂料。满足设计、验收规范规定施工所需的一切工序。</w:t>
      </w:r>
    </w:p>
    <w:p w14:paraId="0C25F8E8"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88" w:name="_Toc38297176"/>
      <w:bookmarkStart w:id="1989" w:name="_Toc37955235"/>
      <w:bookmarkEnd w:id="1986"/>
      <w:bookmarkEnd w:id="1987"/>
      <w:r w:rsidRPr="0053748A">
        <w:rPr>
          <w:rFonts w:eastAsia="仿宋_GB2312"/>
          <w:kern w:val="0"/>
          <w:sz w:val="24"/>
        </w:rPr>
        <w:t>2.1.2</w:t>
      </w:r>
      <w:r w:rsidRPr="0053748A">
        <w:rPr>
          <w:rFonts w:eastAsia="仿宋_GB2312"/>
          <w:kern w:val="0"/>
          <w:sz w:val="24"/>
        </w:rPr>
        <w:tab/>
      </w:r>
      <w:r w:rsidRPr="0053748A">
        <w:rPr>
          <w:rFonts w:eastAsia="仿宋_GB2312"/>
          <w:kern w:val="0"/>
          <w:sz w:val="24"/>
        </w:rPr>
        <w:t>承包范围内的暂估价项目</w:t>
      </w:r>
      <w:bookmarkEnd w:id="1988"/>
      <w:bookmarkEnd w:id="1989"/>
    </w:p>
    <w:p w14:paraId="27CA8D2C"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90" w:name="_Toc38297177"/>
      <w:bookmarkStart w:id="1991" w:name="_Toc37955236"/>
      <w:r w:rsidRPr="0053748A">
        <w:rPr>
          <w:rFonts w:eastAsia="仿宋_GB2312"/>
          <w:kern w:val="0"/>
          <w:sz w:val="24"/>
        </w:rPr>
        <w:t>2.1.2.3</w:t>
      </w:r>
      <w:r w:rsidRPr="0053748A">
        <w:rPr>
          <w:rFonts w:eastAsia="仿宋_GB2312"/>
          <w:kern w:val="0"/>
          <w:sz w:val="24"/>
        </w:rPr>
        <w:tab/>
      </w:r>
      <w:r w:rsidRPr="0053748A">
        <w:rPr>
          <w:rFonts w:eastAsia="仿宋_GB2312"/>
          <w:kern w:val="0"/>
          <w:sz w:val="24"/>
        </w:rPr>
        <w:t>上述暂估价项目与第</w:t>
      </w:r>
      <w:r w:rsidRPr="0053748A">
        <w:rPr>
          <w:rFonts w:eastAsia="仿宋_GB2312"/>
          <w:kern w:val="0"/>
          <w:sz w:val="24"/>
        </w:rPr>
        <w:t>2.1.1</w:t>
      </w:r>
      <w:r w:rsidRPr="0053748A">
        <w:rPr>
          <w:rFonts w:eastAsia="仿宋_GB2312"/>
          <w:kern w:val="0"/>
          <w:sz w:val="24"/>
        </w:rPr>
        <w:t>项承包人自行施工范围的工作界面划分：</w:t>
      </w:r>
      <w:r w:rsidRPr="0053748A">
        <w:rPr>
          <w:rFonts w:eastAsia="仿宋_GB2312"/>
          <w:kern w:val="0"/>
          <w:sz w:val="24"/>
          <w:u w:val="single"/>
        </w:rPr>
        <w:t xml:space="preserve"> / </w:t>
      </w:r>
      <w:r w:rsidRPr="0053748A">
        <w:rPr>
          <w:rFonts w:eastAsia="仿宋_GB2312"/>
          <w:kern w:val="0"/>
          <w:sz w:val="24"/>
        </w:rPr>
        <w:t>。</w:t>
      </w:r>
      <w:bookmarkEnd w:id="1990"/>
      <w:bookmarkEnd w:id="1991"/>
    </w:p>
    <w:p w14:paraId="2096AB9D"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92" w:name="_Toc38297178"/>
      <w:bookmarkStart w:id="1993" w:name="_Toc37955237"/>
      <w:r w:rsidRPr="0053748A">
        <w:rPr>
          <w:rFonts w:eastAsia="仿宋_GB2312"/>
          <w:kern w:val="0"/>
          <w:sz w:val="24"/>
        </w:rPr>
        <w:t>2.1.3</w:t>
      </w:r>
      <w:r w:rsidRPr="0053748A">
        <w:rPr>
          <w:rFonts w:eastAsia="仿宋_GB2312"/>
          <w:kern w:val="0"/>
          <w:sz w:val="24"/>
        </w:rPr>
        <w:tab/>
      </w:r>
      <w:r w:rsidRPr="0053748A">
        <w:rPr>
          <w:rFonts w:eastAsia="仿宋_GB2312"/>
          <w:kern w:val="0"/>
          <w:sz w:val="24"/>
        </w:rPr>
        <w:t>承包范围内的暂列金额项目</w:t>
      </w:r>
      <w:bookmarkEnd w:id="1992"/>
      <w:bookmarkEnd w:id="1993"/>
    </w:p>
    <w:p w14:paraId="4F4260F7"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1994" w:name="_Toc38297179"/>
      <w:bookmarkStart w:id="1995" w:name="_Toc37955238"/>
      <w:r w:rsidRPr="0053748A">
        <w:rPr>
          <w:rFonts w:eastAsia="仿宋_GB2312"/>
          <w:kern w:val="0"/>
          <w:sz w:val="24"/>
        </w:rPr>
        <w:t>2.1.3.4</w:t>
      </w:r>
      <w:r w:rsidRPr="0053748A">
        <w:rPr>
          <w:rFonts w:eastAsia="仿宋_GB2312"/>
          <w:kern w:val="0"/>
          <w:sz w:val="24"/>
        </w:rPr>
        <w:tab/>
      </w:r>
      <w:r w:rsidRPr="0053748A">
        <w:rPr>
          <w:rFonts w:eastAsia="仿宋_GB2312"/>
          <w:kern w:val="0"/>
          <w:sz w:val="24"/>
        </w:rPr>
        <w:t>关于暂列金额的其他说明：</w:t>
      </w:r>
      <w:r w:rsidRPr="0053748A">
        <w:rPr>
          <w:rFonts w:eastAsia="仿宋_GB2312"/>
          <w:kern w:val="0"/>
          <w:sz w:val="24"/>
          <w:u w:val="single"/>
        </w:rPr>
        <w:t>无</w:t>
      </w:r>
      <w:r w:rsidRPr="0053748A">
        <w:rPr>
          <w:rFonts w:eastAsia="仿宋_GB2312"/>
          <w:kern w:val="0"/>
          <w:sz w:val="24"/>
        </w:rPr>
        <w:t>。</w:t>
      </w:r>
      <w:bookmarkStart w:id="1996" w:name="_Toc483581233"/>
      <w:bookmarkStart w:id="1997" w:name="_BookMark_8"/>
      <w:bookmarkStart w:id="1998" w:name="_Toc489280274"/>
      <w:bookmarkStart w:id="1999" w:name="_Toc491149598"/>
      <w:bookmarkStart w:id="2000" w:name="_Toc486580468"/>
      <w:bookmarkEnd w:id="1994"/>
      <w:bookmarkEnd w:id="1995"/>
    </w:p>
    <w:p w14:paraId="408ECB65"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01" w:name="_Toc37955239"/>
      <w:bookmarkStart w:id="2002" w:name="_Toc38297180"/>
      <w:r w:rsidRPr="0053748A">
        <w:rPr>
          <w:rFonts w:eastAsia="仿宋_GB2312"/>
          <w:kern w:val="0"/>
          <w:sz w:val="24"/>
        </w:rPr>
        <w:t>2.2</w:t>
      </w:r>
      <w:r w:rsidRPr="0053748A">
        <w:rPr>
          <w:rFonts w:eastAsia="仿宋_GB2312"/>
          <w:kern w:val="0"/>
          <w:sz w:val="24"/>
        </w:rPr>
        <w:tab/>
      </w:r>
      <w:r w:rsidRPr="0053748A">
        <w:rPr>
          <w:rFonts w:eastAsia="仿宋_GB2312"/>
          <w:kern w:val="0"/>
          <w:sz w:val="24"/>
        </w:rPr>
        <w:t>发包人发包专业工程和发包人供应的材料和工程设备</w:t>
      </w:r>
      <w:bookmarkEnd w:id="1996"/>
      <w:bookmarkEnd w:id="1997"/>
      <w:bookmarkEnd w:id="1998"/>
      <w:bookmarkEnd w:id="1999"/>
      <w:bookmarkEnd w:id="2000"/>
      <w:bookmarkEnd w:id="2001"/>
      <w:bookmarkEnd w:id="2002"/>
    </w:p>
    <w:p w14:paraId="411DB3D0"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rPr>
      </w:pPr>
      <w:bookmarkStart w:id="2003" w:name="_Toc38297181"/>
      <w:bookmarkStart w:id="2004" w:name="_Toc37955240"/>
      <w:r w:rsidRPr="0053748A">
        <w:rPr>
          <w:rFonts w:eastAsia="仿宋_GB2312"/>
          <w:kern w:val="0"/>
          <w:sz w:val="24"/>
        </w:rPr>
        <w:t>2.2.1</w:t>
      </w:r>
      <w:r w:rsidRPr="0053748A">
        <w:rPr>
          <w:rFonts w:eastAsia="仿宋_GB2312"/>
          <w:kern w:val="0"/>
          <w:sz w:val="24"/>
        </w:rPr>
        <w:tab/>
      </w:r>
      <w:r w:rsidRPr="0053748A">
        <w:rPr>
          <w:rFonts w:eastAsia="仿宋_GB2312"/>
          <w:kern w:val="0"/>
          <w:sz w:val="24"/>
        </w:rPr>
        <w:t>由发包人发包的专业工程属于与本工程有关的其他工程，不属于承包人的承包范围。发包人发包的专业工程：</w:t>
      </w:r>
      <w:r w:rsidRPr="0053748A">
        <w:rPr>
          <w:rFonts w:eastAsia="仿宋_GB2312"/>
          <w:kern w:val="0"/>
          <w:sz w:val="24"/>
          <w:u w:val="single"/>
        </w:rPr>
        <w:t>无</w:t>
      </w:r>
      <w:r w:rsidRPr="0053748A">
        <w:rPr>
          <w:rFonts w:eastAsia="仿宋_GB2312"/>
          <w:kern w:val="0"/>
          <w:sz w:val="24"/>
        </w:rPr>
        <w:t>。</w:t>
      </w:r>
      <w:bookmarkStart w:id="2005" w:name="_Toc486580469"/>
      <w:bookmarkStart w:id="2006" w:name="_BookMark_9"/>
      <w:bookmarkStart w:id="2007" w:name="_Toc489280275"/>
      <w:bookmarkStart w:id="2008" w:name="_Toc491149599"/>
      <w:bookmarkStart w:id="2009" w:name="_Toc483581234"/>
      <w:bookmarkStart w:id="2010" w:name="_Toc483581235"/>
      <w:bookmarkStart w:id="2011" w:name="_Toc486580470"/>
      <w:bookmarkStart w:id="2012" w:name="_Toc489280276"/>
      <w:bookmarkStart w:id="2013" w:name="_BookMark_10"/>
      <w:bookmarkStart w:id="2014" w:name="_Toc491149600"/>
      <w:bookmarkEnd w:id="2003"/>
      <w:bookmarkEnd w:id="2004"/>
    </w:p>
    <w:p w14:paraId="2B880F66"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15" w:name="_Toc37955241"/>
      <w:bookmarkStart w:id="2016" w:name="_Toc38297182"/>
      <w:r w:rsidRPr="0053748A">
        <w:rPr>
          <w:rFonts w:eastAsia="仿宋_GB2312"/>
          <w:kern w:val="0"/>
          <w:sz w:val="24"/>
        </w:rPr>
        <w:t>2.3</w:t>
      </w:r>
      <w:r w:rsidRPr="0053748A">
        <w:rPr>
          <w:rFonts w:eastAsia="仿宋_GB2312"/>
          <w:kern w:val="0"/>
          <w:sz w:val="24"/>
        </w:rPr>
        <w:tab/>
      </w:r>
      <w:r w:rsidRPr="0053748A">
        <w:rPr>
          <w:rFonts w:eastAsia="仿宋_GB2312"/>
          <w:kern w:val="0"/>
          <w:sz w:val="24"/>
        </w:rPr>
        <w:t>承包人与发包人发包专业工程承包人的工作界面</w:t>
      </w:r>
      <w:bookmarkEnd w:id="2005"/>
      <w:bookmarkEnd w:id="2006"/>
      <w:bookmarkEnd w:id="2007"/>
      <w:bookmarkEnd w:id="2008"/>
      <w:bookmarkEnd w:id="2009"/>
      <w:bookmarkEnd w:id="2015"/>
      <w:bookmarkEnd w:id="2016"/>
    </w:p>
    <w:p w14:paraId="1DC397EB" w14:textId="77777777" w:rsidR="0045066E" w:rsidRPr="0053748A" w:rsidRDefault="00B81C1C">
      <w:pPr>
        <w:tabs>
          <w:tab w:val="left" w:pos="0"/>
          <w:tab w:val="left" w:pos="709"/>
        </w:tabs>
        <w:autoSpaceDE w:val="0"/>
        <w:autoSpaceDN w:val="0"/>
        <w:spacing w:line="360" w:lineRule="auto"/>
        <w:ind w:left="709"/>
        <w:jc w:val="left"/>
        <w:rPr>
          <w:rFonts w:eastAsia="仿宋_GB2312"/>
          <w:kern w:val="0"/>
          <w:sz w:val="22"/>
          <w:szCs w:val="22"/>
        </w:rPr>
      </w:pPr>
      <w:r w:rsidRPr="0053748A">
        <w:rPr>
          <w:rFonts w:eastAsia="仿宋_GB2312"/>
          <w:kern w:val="0"/>
          <w:sz w:val="24"/>
        </w:rPr>
        <w:t>承包人与发包人发包专业工程承包人以及与发包人供应的材料和设备的供应商之间的工作界面划分：</w:t>
      </w:r>
      <w:r w:rsidRPr="0053748A">
        <w:rPr>
          <w:rFonts w:eastAsia="仿宋_GB2312"/>
          <w:kern w:val="0"/>
          <w:sz w:val="24"/>
          <w:u w:val="single"/>
        </w:rPr>
        <w:t>无</w:t>
      </w:r>
      <w:r w:rsidRPr="0053748A">
        <w:rPr>
          <w:rFonts w:eastAsia="仿宋_GB2312"/>
          <w:kern w:val="0"/>
          <w:sz w:val="24"/>
        </w:rPr>
        <w:t>。</w:t>
      </w:r>
    </w:p>
    <w:p w14:paraId="73A7E05E"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17" w:name="_Toc37955242"/>
      <w:bookmarkStart w:id="2018" w:name="_Toc38297183"/>
      <w:r w:rsidRPr="0053748A">
        <w:rPr>
          <w:rFonts w:eastAsia="仿宋_GB2312"/>
          <w:kern w:val="0"/>
          <w:sz w:val="24"/>
        </w:rPr>
        <w:lastRenderedPageBreak/>
        <w:t>2.4</w:t>
      </w:r>
      <w:r w:rsidRPr="0053748A">
        <w:rPr>
          <w:rFonts w:eastAsia="仿宋_GB2312"/>
          <w:kern w:val="0"/>
          <w:sz w:val="24"/>
        </w:rPr>
        <w:tab/>
      </w:r>
      <w:r w:rsidRPr="0053748A">
        <w:rPr>
          <w:rFonts w:eastAsia="仿宋_GB2312"/>
          <w:kern w:val="0"/>
          <w:sz w:val="24"/>
        </w:rPr>
        <w:t>承包人需要为发包人和监理人提供的现场办公条件和设施</w:t>
      </w:r>
      <w:bookmarkStart w:id="2019" w:name="_BookMark_12"/>
      <w:bookmarkStart w:id="2020" w:name="_Toc483581237"/>
      <w:bookmarkStart w:id="2021" w:name="_Toc489280278"/>
      <w:bookmarkStart w:id="2022" w:name="_Toc486580472"/>
      <w:bookmarkStart w:id="2023" w:name="_Toc491149602"/>
      <w:bookmarkEnd w:id="2010"/>
      <w:bookmarkEnd w:id="2011"/>
      <w:bookmarkEnd w:id="2012"/>
      <w:bookmarkEnd w:id="2013"/>
      <w:bookmarkEnd w:id="2014"/>
      <w:bookmarkEnd w:id="2017"/>
      <w:bookmarkEnd w:id="2018"/>
      <w:r w:rsidRPr="0053748A">
        <w:rPr>
          <w:rFonts w:eastAsia="仿宋_GB2312"/>
          <w:kern w:val="0"/>
          <w:sz w:val="24"/>
        </w:rPr>
        <w:t>：</w:t>
      </w:r>
      <w:r w:rsidRPr="0053748A">
        <w:rPr>
          <w:rFonts w:eastAsia="仿宋_GB2312"/>
          <w:kern w:val="0"/>
          <w:sz w:val="24"/>
          <w:u w:val="single"/>
        </w:rPr>
        <w:t>无</w:t>
      </w:r>
      <w:r w:rsidRPr="0053748A">
        <w:rPr>
          <w:rFonts w:eastAsia="仿宋_GB2312"/>
          <w:kern w:val="0"/>
          <w:sz w:val="24"/>
        </w:rPr>
        <w:t>。</w:t>
      </w:r>
    </w:p>
    <w:p w14:paraId="0A5779BA"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024" w:name="_Toc38297184"/>
      <w:bookmarkStart w:id="2025" w:name="_Toc37955243"/>
      <w:r w:rsidRPr="0053748A">
        <w:rPr>
          <w:rFonts w:eastAsia="仿宋_GB2312"/>
          <w:b/>
          <w:kern w:val="0"/>
          <w:sz w:val="28"/>
          <w:szCs w:val="28"/>
        </w:rPr>
        <w:t>4.</w:t>
      </w:r>
      <w:r w:rsidRPr="0053748A">
        <w:rPr>
          <w:rFonts w:eastAsia="仿宋_GB2312"/>
          <w:b/>
          <w:kern w:val="0"/>
          <w:sz w:val="28"/>
          <w:szCs w:val="28"/>
        </w:rPr>
        <w:tab/>
      </w:r>
      <w:r w:rsidRPr="0053748A">
        <w:rPr>
          <w:rFonts w:eastAsia="仿宋_GB2312"/>
          <w:b/>
          <w:kern w:val="0"/>
          <w:sz w:val="28"/>
          <w:szCs w:val="28"/>
        </w:rPr>
        <w:t>质量要求</w:t>
      </w:r>
      <w:bookmarkEnd w:id="2024"/>
      <w:bookmarkEnd w:id="2025"/>
    </w:p>
    <w:p w14:paraId="58E5868C"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26" w:name="_Toc37955244"/>
      <w:bookmarkStart w:id="2027" w:name="_Toc38297185"/>
      <w:r w:rsidRPr="0053748A">
        <w:rPr>
          <w:rFonts w:eastAsia="仿宋_GB2312"/>
          <w:kern w:val="0"/>
          <w:sz w:val="24"/>
        </w:rPr>
        <w:t>4.2</w:t>
      </w:r>
      <w:r w:rsidRPr="0053748A">
        <w:rPr>
          <w:rFonts w:eastAsia="仿宋_GB2312"/>
          <w:kern w:val="0"/>
          <w:sz w:val="24"/>
        </w:rPr>
        <w:tab/>
      </w:r>
      <w:r w:rsidRPr="0053748A">
        <w:rPr>
          <w:rFonts w:eastAsia="仿宋_GB2312"/>
          <w:kern w:val="0"/>
          <w:sz w:val="24"/>
        </w:rPr>
        <w:t>特殊质量要求</w:t>
      </w:r>
      <w:bookmarkStart w:id="2028" w:name="_Toc489280279"/>
      <w:bookmarkStart w:id="2029" w:name="_Toc492202927"/>
      <w:bookmarkStart w:id="2030" w:name="_Toc483581238"/>
      <w:bookmarkStart w:id="2031" w:name="_BookMark_13"/>
      <w:bookmarkStart w:id="2032" w:name="_Toc490331749"/>
      <w:bookmarkStart w:id="2033" w:name="_Toc486580473"/>
      <w:bookmarkStart w:id="2034" w:name="_Toc491149603"/>
      <w:bookmarkEnd w:id="2019"/>
      <w:bookmarkEnd w:id="2020"/>
      <w:bookmarkEnd w:id="2021"/>
      <w:bookmarkEnd w:id="2022"/>
      <w:bookmarkEnd w:id="2023"/>
      <w:bookmarkEnd w:id="2026"/>
      <w:bookmarkEnd w:id="2027"/>
    </w:p>
    <w:p w14:paraId="7867889D" w14:textId="77777777" w:rsidR="0045066E" w:rsidRPr="0053748A" w:rsidRDefault="00B81C1C">
      <w:pPr>
        <w:tabs>
          <w:tab w:val="left" w:pos="0"/>
          <w:tab w:val="left" w:pos="709"/>
        </w:tabs>
        <w:autoSpaceDE w:val="0"/>
        <w:autoSpaceDN w:val="0"/>
        <w:spacing w:line="360" w:lineRule="auto"/>
        <w:outlineLvl w:val="1"/>
        <w:rPr>
          <w:rFonts w:eastAsia="仿宋_GB2312"/>
          <w:kern w:val="0"/>
          <w:sz w:val="24"/>
          <w:u w:val="single"/>
        </w:rPr>
      </w:pPr>
      <w:bookmarkStart w:id="2035" w:name="_Toc37955245"/>
      <w:bookmarkStart w:id="2036" w:name="_Toc38297186"/>
      <w:r w:rsidRPr="0053748A">
        <w:rPr>
          <w:rFonts w:eastAsia="仿宋_GB2312"/>
          <w:kern w:val="0"/>
          <w:sz w:val="24"/>
        </w:rPr>
        <w:tab/>
      </w:r>
      <w:r w:rsidRPr="0053748A">
        <w:rPr>
          <w:rFonts w:eastAsia="仿宋_GB2312"/>
          <w:kern w:val="0"/>
          <w:sz w:val="24"/>
        </w:rPr>
        <w:t>有关本工程质量方面的特殊要求：</w:t>
      </w:r>
      <w:r w:rsidRPr="0053748A">
        <w:rPr>
          <w:rFonts w:eastAsia="仿宋_GB2312"/>
          <w:kern w:val="0"/>
          <w:sz w:val="24"/>
          <w:u w:val="single"/>
        </w:rPr>
        <w:t>无</w:t>
      </w:r>
      <w:r w:rsidRPr="0053748A">
        <w:rPr>
          <w:rFonts w:eastAsia="仿宋_GB2312"/>
          <w:kern w:val="0"/>
          <w:sz w:val="24"/>
        </w:rPr>
        <w:t>。</w:t>
      </w:r>
      <w:bookmarkEnd w:id="2035"/>
      <w:bookmarkEnd w:id="2036"/>
    </w:p>
    <w:p w14:paraId="36F0F47C"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037" w:name="_Toc38297187"/>
      <w:bookmarkStart w:id="2038" w:name="_Toc37955246"/>
      <w:r w:rsidRPr="0053748A">
        <w:rPr>
          <w:rFonts w:eastAsia="仿宋_GB2312"/>
          <w:b/>
          <w:kern w:val="0"/>
          <w:sz w:val="28"/>
          <w:szCs w:val="28"/>
        </w:rPr>
        <w:t>5.</w:t>
      </w:r>
      <w:r w:rsidRPr="0053748A">
        <w:rPr>
          <w:rFonts w:eastAsia="仿宋_GB2312"/>
          <w:b/>
          <w:kern w:val="0"/>
          <w:sz w:val="28"/>
          <w:szCs w:val="28"/>
        </w:rPr>
        <w:tab/>
      </w:r>
      <w:r w:rsidRPr="0053748A">
        <w:rPr>
          <w:rFonts w:eastAsia="仿宋_GB2312"/>
          <w:b/>
          <w:kern w:val="0"/>
          <w:sz w:val="28"/>
          <w:szCs w:val="28"/>
        </w:rPr>
        <w:t>适用规范和标准</w:t>
      </w:r>
      <w:bookmarkEnd w:id="2028"/>
      <w:bookmarkEnd w:id="2029"/>
      <w:bookmarkEnd w:id="2030"/>
      <w:bookmarkEnd w:id="2031"/>
      <w:bookmarkEnd w:id="2032"/>
      <w:bookmarkEnd w:id="2033"/>
      <w:bookmarkEnd w:id="2034"/>
      <w:bookmarkEnd w:id="2037"/>
      <w:bookmarkEnd w:id="2038"/>
    </w:p>
    <w:p w14:paraId="54DFFFDA"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39" w:name="_Toc38297188"/>
      <w:bookmarkStart w:id="2040" w:name="_Toc37955247"/>
      <w:r w:rsidRPr="0053748A">
        <w:rPr>
          <w:rFonts w:eastAsia="仿宋_GB2312"/>
          <w:kern w:val="0"/>
          <w:sz w:val="24"/>
        </w:rPr>
        <w:t>5.1</w:t>
      </w:r>
      <w:r w:rsidRPr="0053748A">
        <w:rPr>
          <w:rFonts w:eastAsia="仿宋_GB2312"/>
          <w:kern w:val="0"/>
          <w:sz w:val="24"/>
        </w:rPr>
        <w:tab/>
      </w:r>
      <w:r w:rsidRPr="0053748A">
        <w:rPr>
          <w:rFonts w:eastAsia="仿宋_GB2312"/>
          <w:kern w:val="0"/>
          <w:sz w:val="24"/>
        </w:rPr>
        <w:t>适用本工程的国家、行业和地方规范、标准和规程：</w:t>
      </w:r>
      <w:bookmarkStart w:id="2041" w:name="_Toc489280280"/>
      <w:bookmarkStart w:id="2042" w:name="_Toc486580474"/>
      <w:bookmarkStart w:id="2043" w:name="_Toc483581239"/>
      <w:bookmarkStart w:id="2044" w:name="_Toc492202928"/>
      <w:bookmarkStart w:id="2045" w:name="_Toc490331750"/>
      <w:bookmarkStart w:id="2046" w:name="_Toc491149604"/>
      <w:bookmarkStart w:id="2047" w:name="_BookMark_14"/>
      <w:bookmarkEnd w:id="2039"/>
      <w:bookmarkEnd w:id="2040"/>
    </w:p>
    <w:p w14:paraId="306740FD" w14:textId="77777777" w:rsidR="0045066E" w:rsidRPr="0053748A" w:rsidRDefault="00B81C1C">
      <w:pPr>
        <w:numPr>
          <w:ilvl w:val="0"/>
          <w:numId w:val="3"/>
        </w:numPr>
        <w:tabs>
          <w:tab w:val="left" w:pos="0"/>
          <w:tab w:val="left" w:pos="709"/>
          <w:tab w:val="left" w:pos="851"/>
        </w:tabs>
        <w:autoSpaceDE w:val="0"/>
        <w:autoSpaceDN w:val="0"/>
        <w:spacing w:line="440" w:lineRule="exact"/>
        <w:ind w:left="1134"/>
        <w:jc w:val="left"/>
        <w:rPr>
          <w:rFonts w:eastAsia="仿宋_GB2312"/>
          <w:kern w:val="0"/>
          <w:sz w:val="24"/>
          <w:u w:val="single"/>
        </w:rPr>
      </w:pPr>
      <w:r w:rsidRPr="0053748A">
        <w:rPr>
          <w:rFonts w:eastAsia="仿宋_GB2312"/>
          <w:kern w:val="0"/>
          <w:sz w:val="24"/>
          <w:u w:val="single"/>
        </w:rPr>
        <w:t>《屋面工程质量验收规范》</w:t>
      </w:r>
      <w:r w:rsidRPr="0053748A">
        <w:rPr>
          <w:rFonts w:eastAsia="仿宋_GB2312"/>
          <w:kern w:val="0"/>
          <w:sz w:val="24"/>
          <w:u w:val="single"/>
        </w:rPr>
        <w:t>GB50345-2012</w:t>
      </w:r>
      <w:r w:rsidRPr="0053748A">
        <w:rPr>
          <w:rFonts w:eastAsia="仿宋_GB2312"/>
          <w:kern w:val="0"/>
          <w:sz w:val="24"/>
          <w:u w:val="single"/>
        </w:rPr>
        <w:t>；</w:t>
      </w:r>
    </w:p>
    <w:p w14:paraId="0434E7E1" w14:textId="77777777" w:rsidR="0045066E" w:rsidRPr="0053748A" w:rsidRDefault="00B81C1C">
      <w:pPr>
        <w:tabs>
          <w:tab w:val="left" w:pos="0"/>
          <w:tab w:val="left" w:pos="709"/>
          <w:tab w:val="left" w:pos="851"/>
        </w:tabs>
        <w:autoSpaceDE w:val="0"/>
        <w:autoSpaceDN w:val="0"/>
        <w:spacing w:line="440" w:lineRule="exact"/>
        <w:jc w:val="left"/>
        <w:rPr>
          <w:rFonts w:eastAsia="仿宋_GB2312"/>
          <w:kern w:val="0"/>
          <w:sz w:val="24"/>
          <w:u w:val="single"/>
        </w:rPr>
      </w:pPr>
      <w:r w:rsidRPr="0053748A">
        <w:rPr>
          <w:rFonts w:eastAsia="仿宋_GB2312"/>
          <w:kern w:val="0"/>
          <w:sz w:val="24"/>
        </w:rPr>
        <w:tab/>
      </w:r>
      <w:r w:rsidRPr="0053748A">
        <w:rPr>
          <w:rFonts w:eastAsia="仿宋_GB2312"/>
          <w:kern w:val="0"/>
          <w:sz w:val="24"/>
          <w:u w:val="single"/>
        </w:rPr>
        <w:t>注：若上述规范、标准、规程有不全或失效的，由中标人自行更正、补充。</w:t>
      </w:r>
    </w:p>
    <w:p w14:paraId="7CB05E87"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048" w:name="_Toc38297189"/>
      <w:bookmarkStart w:id="2049" w:name="_Toc37955248"/>
      <w:r w:rsidRPr="0053748A">
        <w:rPr>
          <w:rFonts w:eastAsia="仿宋_GB2312"/>
          <w:b/>
          <w:kern w:val="0"/>
          <w:sz w:val="28"/>
          <w:szCs w:val="28"/>
        </w:rPr>
        <w:t>6.</w:t>
      </w:r>
      <w:r w:rsidRPr="0053748A">
        <w:rPr>
          <w:rFonts w:eastAsia="仿宋_GB2312"/>
          <w:b/>
          <w:kern w:val="0"/>
          <w:sz w:val="28"/>
          <w:szCs w:val="28"/>
        </w:rPr>
        <w:tab/>
      </w:r>
      <w:r w:rsidRPr="0053748A">
        <w:rPr>
          <w:rFonts w:eastAsia="仿宋_GB2312"/>
          <w:b/>
          <w:kern w:val="0"/>
          <w:sz w:val="28"/>
          <w:szCs w:val="28"/>
        </w:rPr>
        <w:t>安全文明施工</w:t>
      </w:r>
      <w:bookmarkStart w:id="2050" w:name="_BookMark_15"/>
      <w:bookmarkStart w:id="2051" w:name="_Toc489280281"/>
      <w:bookmarkStart w:id="2052" w:name="_Toc491149605"/>
      <w:bookmarkStart w:id="2053" w:name="_Toc486580475"/>
      <w:bookmarkStart w:id="2054" w:name="_Toc483581240"/>
      <w:bookmarkEnd w:id="2041"/>
      <w:bookmarkEnd w:id="2042"/>
      <w:bookmarkEnd w:id="2043"/>
      <w:bookmarkEnd w:id="2044"/>
      <w:bookmarkEnd w:id="2045"/>
      <w:bookmarkEnd w:id="2046"/>
      <w:bookmarkEnd w:id="2047"/>
      <w:bookmarkEnd w:id="2048"/>
      <w:bookmarkEnd w:id="2049"/>
    </w:p>
    <w:p w14:paraId="15275F4D"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55" w:name="_Toc37955249"/>
      <w:bookmarkStart w:id="2056" w:name="_Toc38297190"/>
      <w:r w:rsidRPr="0053748A">
        <w:rPr>
          <w:rFonts w:eastAsia="仿宋_GB2312"/>
          <w:kern w:val="0"/>
          <w:sz w:val="24"/>
        </w:rPr>
        <w:t>6.1</w:t>
      </w:r>
      <w:r w:rsidRPr="0053748A">
        <w:rPr>
          <w:rFonts w:eastAsia="仿宋_GB2312"/>
          <w:kern w:val="0"/>
          <w:sz w:val="24"/>
        </w:rPr>
        <w:tab/>
      </w:r>
      <w:r w:rsidRPr="0053748A">
        <w:rPr>
          <w:rFonts w:eastAsia="仿宋_GB2312"/>
          <w:kern w:val="0"/>
          <w:sz w:val="24"/>
        </w:rPr>
        <w:t>安全防护</w:t>
      </w:r>
      <w:bookmarkEnd w:id="2050"/>
      <w:bookmarkEnd w:id="2051"/>
      <w:bookmarkEnd w:id="2052"/>
      <w:bookmarkEnd w:id="2053"/>
      <w:bookmarkEnd w:id="2054"/>
      <w:bookmarkEnd w:id="2055"/>
      <w:bookmarkEnd w:id="2056"/>
    </w:p>
    <w:p w14:paraId="227FC300"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rPr>
      </w:pPr>
      <w:bookmarkStart w:id="2057" w:name="_Toc38297191"/>
      <w:bookmarkStart w:id="2058" w:name="_Toc37955250"/>
      <w:r w:rsidRPr="0053748A">
        <w:rPr>
          <w:rFonts w:eastAsia="仿宋_GB2312"/>
          <w:kern w:val="0"/>
          <w:sz w:val="24"/>
        </w:rPr>
        <w:t>6.1.2</w:t>
      </w:r>
      <w:r w:rsidRPr="0053748A">
        <w:rPr>
          <w:rFonts w:eastAsia="仿宋_GB2312"/>
          <w:kern w:val="0"/>
          <w:sz w:val="24"/>
        </w:rPr>
        <w:tab/>
      </w:r>
      <w:r w:rsidRPr="0053748A">
        <w:rPr>
          <w:rFonts w:eastAsia="仿宋_GB2312"/>
          <w:kern w:val="0"/>
          <w:sz w:val="24"/>
        </w:rPr>
        <w:t>在整个工程施工期间，承包人应在施工场地（现场）设立、提供和维护并在有关工作完成或竣工后撤除：</w:t>
      </w:r>
      <w:bookmarkEnd w:id="2057"/>
      <w:bookmarkEnd w:id="2058"/>
    </w:p>
    <w:p w14:paraId="1A68890E" w14:textId="77777777" w:rsidR="0045066E" w:rsidRPr="0053748A" w:rsidRDefault="00B81C1C">
      <w:pPr>
        <w:tabs>
          <w:tab w:val="left" w:pos="0"/>
          <w:tab w:val="left" w:pos="709"/>
          <w:tab w:val="left" w:pos="851"/>
        </w:tabs>
        <w:autoSpaceDE w:val="0"/>
        <w:autoSpaceDN w:val="0"/>
        <w:spacing w:line="360" w:lineRule="auto"/>
        <w:ind w:left="702"/>
        <w:jc w:val="left"/>
        <w:rPr>
          <w:rFonts w:eastAsia="仿宋_GB2312"/>
          <w:kern w:val="0"/>
          <w:sz w:val="22"/>
          <w:szCs w:val="22"/>
        </w:rPr>
      </w:pPr>
      <w:r w:rsidRPr="0053748A">
        <w:rPr>
          <w:rFonts w:eastAsia="仿宋_GB2312"/>
          <w:kern w:val="0"/>
          <w:sz w:val="24"/>
        </w:rPr>
        <w:t>(11)</w:t>
      </w:r>
      <w:r w:rsidRPr="0053748A">
        <w:rPr>
          <w:rFonts w:eastAsia="仿宋_GB2312"/>
          <w:kern w:val="0"/>
          <w:sz w:val="24"/>
        </w:rPr>
        <w:t>其他要求：</w:t>
      </w:r>
      <w:r w:rsidRPr="0053748A">
        <w:rPr>
          <w:rFonts w:eastAsia="仿宋_GB2312"/>
          <w:kern w:val="0"/>
          <w:sz w:val="24"/>
          <w:u w:val="single"/>
        </w:rPr>
        <w:t>承包人必须严格按照北京市人民政府令（第</w:t>
      </w:r>
      <w:r w:rsidRPr="0053748A">
        <w:rPr>
          <w:rFonts w:eastAsia="仿宋_GB2312"/>
          <w:kern w:val="0"/>
          <w:sz w:val="24"/>
          <w:u w:val="single"/>
        </w:rPr>
        <w:t>247</w:t>
      </w:r>
      <w:r w:rsidRPr="0053748A">
        <w:rPr>
          <w:rFonts w:eastAsia="仿宋_GB2312"/>
          <w:kern w:val="0"/>
          <w:sz w:val="24"/>
          <w:u w:val="single"/>
        </w:rPr>
        <w:t>号）《北京市建设工程施工现场管理办法》执行。</w:t>
      </w:r>
    </w:p>
    <w:p w14:paraId="375E9E73"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59" w:name="_Toc37955251"/>
      <w:bookmarkStart w:id="2060" w:name="_Toc38297192"/>
      <w:r w:rsidRPr="0053748A">
        <w:rPr>
          <w:rFonts w:eastAsia="仿宋_GB2312"/>
          <w:kern w:val="0"/>
          <w:sz w:val="24"/>
        </w:rPr>
        <w:t>6.1.18</w:t>
      </w:r>
      <w:r w:rsidRPr="0053748A">
        <w:rPr>
          <w:rFonts w:eastAsia="仿宋_GB2312"/>
          <w:kern w:val="0"/>
          <w:sz w:val="24"/>
        </w:rPr>
        <w:tab/>
      </w:r>
      <w:r w:rsidRPr="0053748A">
        <w:rPr>
          <w:rFonts w:eastAsia="仿宋_GB2312"/>
          <w:kern w:val="0"/>
          <w:sz w:val="24"/>
        </w:rPr>
        <w:t>安全防护方面的其他要求：</w:t>
      </w:r>
      <w:r w:rsidRPr="0053748A">
        <w:rPr>
          <w:rFonts w:eastAsia="仿宋_GB2312"/>
          <w:kern w:val="0"/>
          <w:sz w:val="24"/>
          <w:u w:val="single"/>
        </w:rPr>
        <w:t>无</w:t>
      </w:r>
      <w:r w:rsidRPr="0053748A">
        <w:rPr>
          <w:rFonts w:eastAsia="仿宋_GB2312"/>
          <w:kern w:val="0"/>
          <w:sz w:val="24"/>
        </w:rPr>
        <w:t>。</w:t>
      </w:r>
      <w:bookmarkStart w:id="2061" w:name="_Toc491149606"/>
      <w:bookmarkStart w:id="2062" w:name="_Toc483581241"/>
      <w:bookmarkStart w:id="2063" w:name="_BookMark_16"/>
      <w:bookmarkStart w:id="2064" w:name="_Toc489280282"/>
      <w:bookmarkStart w:id="2065" w:name="_Toc486580476"/>
      <w:bookmarkEnd w:id="2059"/>
      <w:bookmarkEnd w:id="2060"/>
    </w:p>
    <w:p w14:paraId="43F17CBE"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66" w:name="_Toc38297193"/>
      <w:bookmarkStart w:id="2067" w:name="_Toc37955252"/>
      <w:r w:rsidRPr="0053748A">
        <w:rPr>
          <w:rFonts w:eastAsia="仿宋_GB2312"/>
          <w:kern w:val="0"/>
          <w:sz w:val="24"/>
        </w:rPr>
        <w:t>6.2</w:t>
      </w:r>
      <w:r w:rsidRPr="0053748A">
        <w:rPr>
          <w:rFonts w:eastAsia="仿宋_GB2312"/>
          <w:kern w:val="0"/>
          <w:sz w:val="24"/>
        </w:rPr>
        <w:tab/>
      </w:r>
      <w:r w:rsidRPr="0053748A">
        <w:rPr>
          <w:rFonts w:eastAsia="仿宋_GB2312"/>
          <w:kern w:val="0"/>
          <w:sz w:val="24"/>
        </w:rPr>
        <w:t>临时消防</w:t>
      </w:r>
      <w:bookmarkEnd w:id="2061"/>
      <w:bookmarkEnd w:id="2062"/>
      <w:bookmarkEnd w:id="2063"/>
      <w:bookmarkEnd w:id="2064"/>
      <w:bookmarkEnd w:id="2065"/>
      <w:bookmarkEnd w:id="2066"/>
      <w:bookmarkEnd w:id="2067"/>
    </w:p>
    <w:p w14:paraId="224B4C22"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68" w:name="_Toc37955253"/>
      <w:bookmarkStart w:id="2069" w:name="_Toc38297194"/>
      <w:r w:rsidRPr="0053748A">
        <w:rPr>
          <w:rFonts w:eastAsia="仿宋_GB2312"/>
          <w:kern w:val="0"/>
          <w:sz w:val="24"/>
        </w:rPr>
        <w:t>6.2.5</w:t>
      </w:r>
      <w:r w:rsidRPr="0053748A">
        <w:rPr>
          <w:rFonts w:eastAsia="仿宋_GB2312"/>
          <w:kern w:val="0"/>
          <w:sz w:val="24"/>
        </w:rPr>
        <w:tab/>
      </w:r>
      <w:r w:rsidRPr="0053748A">
        <w:rPr>
          <w:rFonts w:eastAsia="仿宋_GB2312"/>
          <w:kern w:val="0"/>
          <w:sz w:val="24"/>
        </w:rPr>
        <w:t>临时消防方面的其他要求：</w:t>
      </w:r>
      <w:r w:rsidRPr="0053748A">
        <w:rPr>
          <w:rFonts w:eastAsia="仿宋_GB2312"/>
          <w:kern w:val="0"/>
          <w:sz w:val="24"/>
          <w:u w:val="single"/>
        </w:rPr>
        <w:t>无</w:t>
      </w:r>
      <w:r w:rsidRPr="0053748A">
        <w:rPr>
          <w:rFonts w:eastAsia="仿宋_GB2312"/>
          <w:kern w:val="0"/>
          <w:sz w:val="24"/>
        </w:rPr>
        <w:t>。</w:t>
      </w:r>
      <w:bookmarkStart w:id="2070" w:name="_BookMark_17"/>
      <w:bookmarkStart w:id="2071" w:name="_Toc483581242"/>
      <w:bookmarkStart w:id="2072" w:name="_Toc491149607"/>
      <w:bookmarkStart w:id="2073" w:name="_Toc489280283"/>
      <w:bookmarkStart w:id="2074" w:name="_Toc486580477"/>
      <w:bookmarkStart w:id="2075" w:name="_BookMark_18"/>
      <w:bookmarkStart w:id="2076" w:name="_Toc483581243"/>
      <w:bookmarkStart w:id="2077" w:name="_Toc486580478"/>
      <w:bookmarkStart w:id="2078" w:name="_Toc489280284"/>
      <w:bookmarkStart w:id="2079" w:name="_Toc491149608"/>
      <w:bookmarkEnd w:id="2068"/>
      <w:bookmarkEnd w:id="2069"/>
    </w:p>
    <w:p w14:paraId="3DB4764A"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80" w:name="_Toc38297195"/>
      <w:bookmarkStart w:id="2081" w:name="_Toc37955254"/>
      <w:r w:rsidRPr="0053748A">
        <w:rPr>
          <w:rFonts w:eastAsia="仿宋_GB2312"/>
          <w:kern w:val="0"/>
          <w:sz w:val="24"/>
        </w:rPr>
        <w:t>6.3</w:t>
      </w:r>
      <w:r w:rsidRPr="0053748A">
        <w:rPr>
          <w:rFonts w:eastAsia="仿宋_GB2312"/>
          <w:kern w:val="0"/>
          <w:sz w:val="24"/>
        </w:rPr>
        <w:tab/>
      </w:r>
      <w:r w:rsidRPr="0053748A">
        <w:rPr>
          <w:rFonts w:eastAsia="仿宋_GB2312"/>
          <w:kern w:val="0"/>
          <w:sz w:val="24"/>
        </w:rPr>
        <w:t>临时供电</w:t>
      </w:r>
      <w:bookmarkEnd w:id="2070"/>
      <w:bookmarkEnd w:id="2071"/>
      <w:bookmarkEnd w:id="2072"/>
      <w:bookmarkEnd w:id="2073"/>
      <w:bookmarkEnd w:id="2074"/>
      <w:bookmarkEnd w:id="2080"/>
      <w:bookmarkEnd w:id="2081"/>
    </w:p>
    <w:p w14:paraId="4F2AC8BA"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82" w:name="_Toc38297196"/>
      <w:bookmarkStart w:id="2083" w:name="_Toc37955255"/>
      <w:r w:rsidRPr="0053748A">
        <w:rPr>
          <w:rFonts w:eastAsia="仿宋_GB2312"/>
          <w:kern w:val="0"/>
          <w:sz w:val="24"/>
        </w:rPr>
        <w:t>6.3.6</w:t>
      </w:r>
      <w:r w:rsidRPr="0053748A">
        <w:rPr>
          <w:rFonts w:eastAsia="仿宋_GB2312"/>
          <w:kern w:val="0"/>
          <w:sz w:val="24"/>
        </w:rPr>
        <w:tab/>
      </w:r>
      <w:r w:rsidRPr="0053748A">
        <w:rPr>
          <w:rFonts w:eastAsia="仿宋_GB2312"/>
          <w:kern w:val="0"/>
          <w:sz w:val="24"/>
        </w:rPr>
        <w:t>临时用电方面的其他要求：</w:t>
      </w:r>
      <w:bookmarkStart w:id="2084" w:name="_Toc491149609"/>
      <w:bookmarkStart w:id="2085" w:name="_Toc486580479"/>
      <w:bookmarkStart w:id="2086" w:name="_BookMark_19"/>
      <w:bookmarkStart w:id="2087" w:name="_Toc483581244"/>
      <w:bookmarkStart w:id="2088" w:name="_Toc489280285"/>
      <w:bookmarkEnd w:id="2075"/>
      <w:bookmarkEnd w:id="2076"/>
      <w:bookmarkEnd w:id="2077"/>
      <w:bookmarkEnd w:id="2078"/>
      <w:bookmarkEnd w:id="2079"/>
      <w:bookmarkEnd w:id="2082"/>
      <w:bookmarkEnd w:id="2083"/>
    </w:p>
    <w:p w14:paraId="37636B3A" w14:textId="77777777" w:rsidR="0045066E" w:rsidRPr="0053748A" w:rsidRDefault="00B81C1C">
      <w:pPr>
        <w:tabs>
          <w:tab w:val="left" w:pos="0"/>
          <w:tab w:val="left" w:pos="709"/>
        </w:tabs>
        <w:autoSpaceDE w:val="0"/>
        <w:autoSpaceDN w:val="0"/>
        <w:spacing w:line="360" w:lineRule="auto"/>
        <w:ind w:leftChars="338" w:left="710"/>
        <w:outlineLvl w:val="1"/>
        <w:rPr>
          <w:rFonts w:eastAsia="仿宋_GB2312"/>
          <w:kern w:val="0"/>
          <w:sz w:val="24"/>
          <w:u w:val="single"/>
        </w:rPr>
      </w:pPr>
      <w:bookmarkStart w:id="2089" w:name="_Toc37955256"/>
      <w:bookmarkStart w:id="2090" w:name="_Toc38297197"/>
      <w:r w:rsidRPr="0053748A">
        <w:rPr>
          <w:rFonts w:eastAsia="仿宋_GB2312"/>
          <w:kern w:val="0"/>
          <w:sz w:val="24"/>
          <w:u w:val="single"/>
        </w:rPr>
        <w:t>（</w:t>
      </w:r>
      <w:r w:rsidRPr="0053748A">
        <w:rPr>
          <w:rFonts w:eastAsia="仿宋_GB2312"/>
          <w:kern w:val="0"/>
          <w:sz w:val="24"/>
          <w:u w:val="single"/>
        </w:rPr>
        <w:t>1</w:t>
      </w:r>
      <w:r w:rsidRPr="0053748A">
        <w:rPr>
          <w:rFonts w:eastAsia="仿宋_GB2312"/>
          <w:kern w:val="0"/>
          <w:sz w:val="24"/>
          <w:u w:val="single"/>
        </w:rPr>
        <w:t>）进场前双方签订施工用电协议书，严格按协议要求执行。</w:t>
      </w:r>
      <w:bookmarkEnd w:id="2089"/>
      <w:bookmarkEnd w:id="2090"/>
    </w:p>
    <w:p w14:paraId="7C1559DF" w14:textId="77777777" w:rsidR="0045066E" w:rsidRPr="0053748A" w:rsidRDefault="00B81C1C">
      <w:pPr>
        <w:tabs>
          <w:tab w:val="left" w:pos="0"/>
          <w:tab w:val="left" w:pos="709"/>
        </w:tabs>
        <w:autoSpaceDE w:val="0"/>
        <w:autoSpaceDN w:val="0"/>
        <w:spacing w:line="360" w:lineRule="auto"/>
        <w:ind w:leftChars="338" w:left="710"/>
        <w:outlineLvl w:val="1"/>
        <w:rPr>
          <w:rFonts w:eastAsia="仿宋_GB2312"/>
          <w:kern w:val="0"/>
          <w:sz w:val="24"/>
          <w:u w:val="single"/>
        </w:rPr>
      </w:pPr>
      <w:bookmarkStart w:id="2091" w:name="_Toc37955257"/>
      <w:bookmarkStart w:id="2092" w:name="_Toc38297198"/>
      <w:r w:rsidRPr="0053748A">
        <w:rPr>
          <w:rFonts w:eastAsia="仿宋_GB2312"/>
          <w:kern w:val="0"/>
          <w:sz w:val="24"/>
          <w:u w:val="single"/>
        </w:rPr>
        <w:t>（</w:t>
      </w:r>
      <w:r w:rsidRPr="0053748A">
        <w:rPr>
          <w:rFonts w:eastAsia="仿宋_GB2312"/>
          <w:kern w:val="0"/>
          <w:sz w:val="24"/>
          <w:u w:val="single"/>
        </w:rPr>
        <w:t>2</w:t>
      </w:r>
      <w:r w:rsidRPr="0053748A">
        <w:rPr>
          <w:rFonts w:eastAsia="仿宋_GB2312"/>
          <w:kern w:val="0"/>
          <w:sz w:val="24"/>
          <w:u w:val="single"/>
        </w:rPr>
        <w:t>）承包人应当根据《施工现场临时用电安全技术规范》（</w:t>
      </w:r>
      <w:r w:rsidRPr="0053748A">
        <w:rPr>
          <w:rFonts w:eastAsia="仿宋_GB2312"/>
          <w:kern w:val="0"/>
          <w:sz w:val="24"/>
          <w:u w:val="single"/>
        </w:rPr>
        <w:t>JGJ46-2005</w:t>
      </w:r>
      <w:r w:rsidRPr="0053748A">
        <w:rPr>
          <w:rFonts w:eastAsia="仿宋_GB2312"/>
          <w:kern w:val="0"/>
          <w:sz w:val="24"/>
          <w:u w:val="single"/>
        </w:rPr>
        <w:t>）及其适用的修订版本的规定和施工要求编制施工临时用电方案。临时用电方案及其变更必须履行</w:t>
      </w:r>
      <w:r w:rsidRPr="0053748A">
        <w:rPr>
          <w:rFonts w:eastAsia="仿宋_GB2312"/>
          <w:kern w:val="0"/>
          <w:sz w:val="24"/>
          <w:u w:val="single"/>
        </w:rPr>
        <w:t>“</w:t>
      </w:r>
      <w:r w:rsidRPr="0053748A">
        <w:rPr>
          <w:rFonts w:eastAsia="仿宋_GB2312"/>
          <w:kern w:val="0"/>
          <w:sz w:val="24"/>
          <w:u w:val="single"/>
        </w:rPr>
        <w:t>编制、审核、批准</w:t>
      </w:r>
      <w:r w:rsidRPr="0053748A">
        <w:rPr>
          <w:rFonts w:eastAsia="仿宋_GB2312"/>
          <w:kern w:val="0"/>
          <w:sz w:val="24"/>
          <w:u w:val="single"/>
        </w:rPr>
        <w:t>”</w:t>
      </w:r>
      <w:r w:rsidRPr="0053748A">
        <w:rPr>
          <w:rFonts w:eastAsia="仿宋_GB2312"/>
          <w:kern w:val="0"/>
          <w:sz w:val="24"/>
          <w:u w:val="single"/>
        </w:rPr>
        <w:t>程序。施工临时用电方案应当由电气工程技术人员组织编制，经企业技术负责人批准后实施，经编制、审核、批准部门和使用单位共同验收合格后方可投入使用。</w:t>
      </w:r>
      <w:bookmarkEnd w:id="2091"/>
      <w:bookmarkEnd w:id="2092"/>
    </w:p>
    <w:p w14:paraId="5A25BCFE" w14:textId="77777777" w:rsidR="0045066E" w:rsidRPr="0053748A" w:rsidRDefault="00B81C1C">
      <w:pPr>
        <w:tabs>
          <w:tab w:val="left" w:pos="0"/>
          <w:tab w:val="left" w:pos="709"/>
        </w:tabs>
        <w:autoSpaceDE w:val="0"/>
        <w:autoSpaceDN w:val="0"/>
        <w:spacing w:line="360" w:lineRule="auto"/>
        <w:ind w:leftChars="338" w:left="710"/>
        <w:outlineLvl w:val="1"/>
        <w:rPr>
          <w:rFonts w:eastAsia="仿宋_GB2312"/>
          <w:kern w:val="0"/>
          <w:sz w:val="24"/>
          <w:u w:val="single"/>
        </w:rPr>
      </w:pPr>
      <w:bookmarkStart w:id="2093" w:name="_Toc37955258"/>
      <w:bookmarkStart w:id="2094" w:name="_Toc38297199"/>
      <w:r w:rsidRPr="0053748A">
        <w:rPr>
          <w:rFonts w:eastAsia="仿宋_GB2312"/>
          <w:kern w:val="0"/>
          <w:sz w:val="24"/>
          <w:u w:val="single"/>
        </w:rPr>
        <w:t>（</w:t>
      </w:r>
      <w:r w:rsidRPr="0053748A">
        <w:rPr>
          <w:rFonts w:eastAsia="仿宋_GB2312"/>
          <w:kern w:val="0"/>
          <w:sz w:val="24"/>
          <w:u w:val="single"/>
        </w:rPr>
        <w:t>3</w:t>
      </w:r>
      <w:r w:rsidRPr="0053748A">
        <w:rPr>
          <w:rFonts w:eastAsia="仿宋_GB2312"/>
          <w:kern w:val="0"/>
          <w:sz w:val="24"/>
          <w:u w:val="single"/>
        </w:rPr>
        <w:t>）承包人应为施工场地（现场），包括为工程范围内各区域，提供、设立和维护必要的临时电力供应系统，并保证电力供应系统始终处于满足供电管理部门要求和正常施工生产所要求的状态，并在工程实际竣工和相应永久系统投入使用后从现场拆除。</w:t>
      </w:r>
      <w:bookmarkEnd w:id="2093"/>
      <w:bookmarkEnd w:id="2094"/>
    </w:p>
    <w:p w14:paraId="74D03536" w14:textId="77777777" w:rsidR="0045066E" w:rsidRPr="0053748A" w:rsidRDefault="00B81C1C">
      <w:pPr>
        <w:tabs>
          <w:tab w:val="left" w:pos="0"/>
          <w:tab w:val="left" w:pos="709"/>
        </w:tabs>
        <w:autoSpaceDE w:val="0"/>
        <w:autoSpaceDN w:val="0"/>
        <w:spacing w:line="360" w:lineRule="auto"/>
        <w:ind w:leftChars="338" w:left="710"/>
        <w:outlineLvl w:val="1"/>
        <w:rPr>
          <w:rFonts w:eastAsia="仿宋_GB2312"/>
          <w:kern w:val="0"/>
          <w:sz w:val="24"/>
          <w:u w:val="single"/>
        </w:rPr>
      </w:pPr>
      <w:bookmarkStart w:id="2095" w:name="_Toc37955259"/>
      <w:bookmarkStart w:id="2096" w:name="_Toc38297200"/>
      <w:r w:rsidRPr="0053748A">
        <w:rPr>
          <w:rFonts w:eastAsia="仿宋_GB2312"/>
          <w:kern w:val="0"/>
          <w:sz w:val="24"/>
          <w:u w:val="single"/>
        </w:rPr>
        <w:lastRenderedPageBreak/>
        <w:t>（</w:t>
      </w:r>
      <w:r w:rsidRPr="0053748A">
        <w:rPr>
          <w:rFonts w:eastAsia="仿宋_GB2312"/>
          <w:kern w:val="0"/>
          <w:sz w:val="24"/>
          <w:u w:val="single"/>
        </w:rPr>
        <w:t>4</w:t>
      </w:r>
      <w:r w:rsidRPr="0053748A">
        <w:rPr>
          <w:rFonts w:eastAsia="仿宋_GB2312"/>
          <w:kern w:val="0"/>
          <w:sz w:val="24"/>
          <w:u w:val="single"/>
        </w:rPr>
        <w:t>）临时供电系统的电缆、电线、配电箱、控制柜、开关箱、漏电保护器等材料设备均应当具有生产（制造）许可证、产品合格证并经过检验合格的产品。临时用电采用三相五线制、三级配电和两级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bookmarkEnd w:id="2095"/>
      <w:bookmarkEnd w:id="2096"/>
    </w:p>
    <w:p w14:paraId="729649C2"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97" w:name="_Toc38297201"/>
      <w:bookmarkStart w:id="2098" w:name="_Toc37955260"/>
      <w:r w:rsidRPr="0053748A">
        <w:rPr>
          <w:rFonts w:eastAsia="仿宋_GB2312"/>
          <w:kern w:val="0"/>
          <w:sz w:val="24"/>
        </w:rPr>
        <w:t>6.4</w:t>
      </w:r>
      <w:r w:rsidRPr="0053748A">
        <w:rPr>
          <w:rFonts w:eastAsia="仿宋_GB2312"/>
          <w:kern w:val="0"/>
          <w:sz w:val="24"/>
        </w:rPr>
        <w:tab/>
      </w:r>
      <w:r w:rsidRPr="0053748A">
        <w:rPr>
          <w:rFonts w:eastAsia="仿宋_GB2312"/>
          <w:kern w:val="0"/>
          <w:sz w:val="24"/>
        </w:rPr>
        <w:t>劳动保护</w:t>
      </w:r>
      <w:bookmarkEnd w:id="2097"/>
      <w:bookmarkEnd w:id="2098"/>
    </w:p>
    <w:p w14:paraId="0A987C1C" w14:textId="77777777" w:rsidR="0045066E" w:rsidRPr="0053748A" w:rsidRDefault="00B81C1C">
      <w:pPr>
        <w:tabs>
          <w:tab w:val="left" w:pos="0"/>
          <w:tab w:val="left" w:pos="709"/>
          <w:tab w:val="left" w:pos="851"/>
        </w:tabs>
        <w:autoSpaceDE w:val="0"/>
        <w:autoSpaceDN w:val="0"/>
        <w:spacing w:line="360" w:lineRule="auto"/>
        <w:rPr>
          <w:rFonts w:eastAsia="仿宋_GB2312"/>
          <w:kern w:val="0"/>
          <w:sz w:val="24"/>
        </w:rPr>
      </w:pPr>
      <w:r w:rsidRPr="0053748A">
        <w:rPr>
          <w:rFonts w:eastAsia="仿宋_GB2312"/>
          <w:kern w:val="0"/>
          <w:sz w:val="24"/>
        </w:rPr>
        <w:t xml:space="preserve">6.4.6  </w:t>
      </w:r>
      <w:r w:rsidRPr="0053748A">
        <w:rPr>
          <w:rFonts w:eastAsia="仿宋_GB2312"/>
          <w:kern w:val="0"/>
          <w:sz w:val="24"/>
        </w:rPr>
        <w:t>劳动保护方面的其他要求：</w:t>
      </w:r>
      <w:r w:rsidRPr="0053748A">
        <w:rPr>
          <w:rFonts w:eastAsia="仿宋_GB2312"/>
          <w:kern w:val="0"/>
          <w:sz w:val="24"/>
          <w:u w:val="single"/>
        </w:rPr>
        <w:t>无。</w:t>
      </w:r>
    </w:p>
    <w:p w14:paraId="16DDEF8D"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099" w:name="_Toc38297202"/>
      <w:bookmarkStart w:id="2100" w:name="_Toc37955261"/>
      <w:r w:rsidRPr="0053748A">
        <w:rPr>
          <w:rFonts w:eastAsia="仿宋_GB2312"/>
          <w:kern w:val="0"/>
          <w:sz w:val="24"/>
        </w:rPr>
        <w:t>6.5</w:t>
      </w:r>
      <w:r w:rsidRPr="0053748A">
        <w:rPr>
          <w:rFonts w:eastAsia="仿宋_GB2312"/>
          <w:kern w:val="0"/>
          <w:sz w:val="24"/>
        </w:rPr>
        <w:tab/>
      </w:r>
      <w:r w:rsidRPr="0053748A">
        <w:rPr>
          <w:rFonts w:eastAsia="仿宋_GB2312"/>
          <w:kern w:val="0"/>
          <w:sz w:val="24"/>
        </w:rPr>
        <w:t>脚手架</w:t>
      </w:r>
      <w:bookmarkEnd w:id="2084"/>
      <w:bookmarkEnd w:id="2085"/>
      <w:bookmarkEnd w:id="2086"/>
      <w:bookmarkEnd w:id="2087"/>
      <w:bookmarkEnd w:id="2088"/>
      <w:bookmarkEnd w:id="2099"/>
      <w:bookmarkEnd w:id="2100"/>
    </w:p>
    <w:p w14:paraId="5B3BC299"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01" w:name="_Toc37955262"/>
      <w:bookmarkStart w:id="2102" w:name="_Toc38297203"/>
      <w:r w:rsidRPr="0053748A">
        <w:rPr>
          <w:rFonts w:eastAsia="仿宋_GB2312"/>
          <w:kern w:val="0"/>
          <w:sz w:val="24"/>
        </w:rPr>
        <w:t>6.5.6</w:t>
      </w:r>
      <w:r w:rsidRPr="0053748A">
        <w:rPr>
          <w:rFonts w:eastAsia="仿宋_GB2312"/>
          <w:kern w:val="0"/>
          <w:sz w:val="24"/>
        </w:rPr>
        <w:tab/>
      </w:r>
      <w:r w:rsidRPr="0053748A">
        <w:rPr>
          <w:rFonts w:eastAsia="仿宋_GB2312"/>
          <w:kern w:val="0"/>
          <w:sz w:val="24"/>
        </w:rPr>
        <w:t>脚手架的其他要求：</w:t>
      </w:r>
      <w:r w:rsidRPr="0053748A">
        <w:rPr>
          <w:rFonts w:eastAsia="仿宋_GB2312"/>
          <w:kern w:val="0"/>
          <w:sz w:val="24"/>
          <w:u w:val="single"/>
        </w:rPr>
        <w:t>无</w:t>
      </w:r>
      <w:r w:rsidRPr="0053748A">
        <w:rPr>
          <w:rFonts w:eastAsia="仿宋_GB2312"/>
          <w:kern w:val="0"/>
          <w:sz w:val="24"/>
        </w:rPr>
        <w:t>。</w:t>
      </w:r>
      <w:bookmarkStart w:id="2103" w:name="_Toc483581245"/>
      <w:bookmarkStart w:id="2104" w:name="_Toc489280286"/>
      <w:bookmarkStart w:id="2105" w:name="_Toc491149610"/>
      <w:bookmarkStart w:id="2106" w:name="_Toc486580480"/>
      <w:bookmarkStart w:id="2107" w:name="_BookMark_20"/>
      <w:bookmarkEnd w:id="2101"/>
      <w:bookmarkEnd w:id="2102"/>
    </w:p>
    <w:p w14:paraId="1EA54146"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08" w:name="_Toc38297204"/>
      <w:bookmarkStart w:id="2109" w:name="_Toc37955263"/>
      <w:r w:rsidRPr="0053748A">
        <w:rPr>
          <w:rFonts w:eastAsia="仿宋_GB2312"/>
          <w:kern w:val="0"/>
          <w:sz w:val="24"/>
        </w:rPr>
        <w:t>6.6</w:t>
      </w:r>
      <w:r w:rsidRPr="0053748A">
        <w:rPr>
          <w:rFonts w:eastAsia="仿宋_GB2312"/>
          <w:kern w:val="0"/>
          <w:sz w:val="24"/>
        </w:rPr>
        <w:tab/>
      </w:r>
      <w:r w:rsidRPr="0053748A">
        <w:rPr>
          <w:rFonts w:eastAsia="仿宋_GB2312"/>
          <w:kern w:val="0"/>
          <w:sz w:val="24"/>
        </w:rPr>
        <w:t>施工安全措施计划</w:t>
      </w:r>
      <w:bookmarkStart w:id="2110" w:name="_BookMark_21"/>
      <w:bookmarkStart w:id="2111" w:name="_Toc489280287"/>
      <w:bookmarkStart w:id="2112" w:name="_Toc491149611"/>
      <w:bookmarkStart w:id="2113" w:name="_Toc483581246"/>
      <w:bookmarkStart w:id="2114" w:name="_Toc486580481"/>
      <w:bookmarkEnd w:id="2103"/>
      <w:bookmarkEnd w:id="2104"/>
      <w:bookmarkEnd w:id="2105"/>
      <w:bookmarkEnd w:id="2106"/>
      <w:bookmarkEnd w:id="2107"/>
      <w:bookmarkEnd w:id="2108"/>
      <w:bookmarkEnd w:id="2109"/>
    </w:p>
    <w:p w14:paraId="44C5DE2A"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15" w:name="_Toc37955264"/>
      <w:bookmarkStart w:id="2116" w:name="_Toc38297205"/>
      <w:r w:rsidRPr="0053748A">
        <w:rPr>
          <w:rFonts w:eastAsia="仿宋_GB2312"/>
          <w:kern w:val="0"/>
          <w:sz w:val="24"/>
        </w:rPr>
        <w:t>6.6.2</w:t>
      </w:r>
      <w:r w:rsidRPr="0053748A">
        <w:rPr>
          <w:rFonts w:eastAsia="仿宋_GB2312"/>
          <w:kern w:val="0"/>
          <w:sz w:val="24"/>
        </w:rPr>
        <w:tab/>
      </w:r>
      <w:r w:rsidRPr="0053748A">
        <w:rPr>
          <w:rFonts w:eastAsia="仿宋_GB2312"/>
          <w:kern w:val="0"/>
          <w:sz w:val="24"/>
        </w:rPr>
        <w:t>施工安全措施计划内容包括：</w:t>
      </w:r>
      <w:bookmarkEnd w:id="2115"/>
      <w:bookmarkEnd w:id="2116"/>
    </w:p>
    <w:p w14:paraId="75E8D2E3" w14:textId="4118856B" w:rsidR="0045066E" w:rsidRPr="0053748A" w:rsidRDefault="00B81C1C" w:rsidP="006203AC">
      <w:pPr>
        <w:tabs>
          <w:tab w:val="left" w:pos="0"/>
          <w:tab w:val="left" w:pos="709"/>
          <w:tab w:val="left" w:pos="851"/>
        </w:tabs>
        <w:autoSpaceDE w:val="0"/>
        <w:autoSpaceDN w:val="0"/>
        <w:spacing w:line="360" w:lineRule="auto"/>
        <w:ind w:left="709"/>
        <w:outlineLvl w:val="1"/>
        <w:rPr>
          <w:rFonts w:eastAsia="仿宋_GB2312"/>
          <w:kern w:val="0"/>
          <w:sz w:val="24"/>
          <w:u w:val="single"/>
        </w:rPr>
      </w:pPr>
      <w:bookmarkStart w:id="2117" w:name="_Toc37955265"/>
      <w:bookmarkStart w:id="2118" w:name="_Toc38297206"/>
      <w:r w:rsidRPr="0053748A">
        <w:rPr>
          <w:rFonts w:eastAsia="仿宋_GB2312"/>
          <w:kern w:val="0"/>
          <w:sz w:val="24"/>
        </w:rPr>
        <w:t>（</w:t>
      </w:r>
      <w:r w:rsidRPr="0053748A">
        <w:rPr>
          <w:rFonts w:eastAsia="仿宋_GB2312"/>
          <w:kern w:val="0"/>
          <w:sz w:val="24"/>
        </w:rPr>
        <w:t>9</w:t>
      </w:r>
      <w:r w:rsidRPr="0053748A">
        <w:rPr>
          <w:rFonts w:eastAsia="仿宋_GB2312"/>
          <w:kern w:val="0"/>
          <w:sz w:val="24"/>
        </w:rPr>
        <w:t>）其他要求：</w:t>
      </w:r>
      <w:r w:rsidRPr="0053748A">
        <w:rPr>
          <w:rFonts w:eastAsia="仿宋_GB2312"/>
          <w:kern w:val="0"/>
          <w:sz w:val="24"/>
          <w:u w:val="single"/>
        </w:rPr>
        <w:t>施工现场安全应急预案的制定及落实。</w:t>
      </w:r>
      <w:bookmarkEnd w:id="2117"/>
      <w:bookmarkEnd w:id="2118"/>
      <w:r w:rsidRPr="0053748A">
        <w:rPr>
          <w:rFonts w:eastAsia="仿宋_GB2312"/>
          <w:kern w:val="0"/>
          <w:sz w:val="24"/>
          <w:u w:val="single"/>
        </w:rPr>
        <w:t>施工方</w:t>
      </w:r>
      <w:r w:rsidR="00363781" w:rsidRPr="0053748A">
        <w:rPr>
          <w:rFonts w:eastAsia="仿宋_GB2312"/>
          <w:kern w:val="0"/>
          <w:sz w:val="24"/>
          <w:u w:val="single"/>
        </w:rPr>
        <w:t>应</w:t>
      </w:r>
      <w:r w:rsidRPr="0053748A">
        <w:rPr>
          <w:rFonts w:eastAsia="仿宋_GB2312"/>
          <w:kern w:val="0"/>
          <w:sz w:val="24"/>
          <w:u w:val="single"/>
        </w:rPr>
        <w:t>制定防雨应急预案，准备充足的防雨物资，确保在施工过程中不出现室内漏雨情况。</w:t>
      </w:r>
    </w:p>
    <w:p w14:paraId="7FEF424D"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19" w:name="_Toc38297207"/>
      <w:bookmarkStart w:id="2120" w:name="_Toc37955266"/>
      <w:r w:rsidRPr="0053748A">
        <w:rPr>
          <w:rFonts w:eastAsia="仿宋_GB2312"/>
          <w:kern w:val="0"/>
          <w:sz w:val="24"/>
        </w:rPr>
        <w:t>6.7</w:t>
      </w:r>
      <w:r w:rsidRPr="0053748A">
        <w:rPr>
          <w:rFonts w:eastAsia="仿宋_GB2312"/>
          <w:kern w:val="0"/>
          <w:sz w:val="24"/>
        </w:rPr>
        <w:tab/>
      </w:r>
      <w:r w:rsidRPr="0053748A">
        <w:rPr>
          <w:rFonts w:eastAsia="仿宋_GB2312"/>
          <w:kern w:val="0"/>
          <w:sz w:val="24"/>
        </w:rPr>
        <w:t>文明施工</w:t>
      </w:r>
      <w:bookmarkEnd w:id="2110"/>
      <w:bookmarkEnd w:id="2111"/>
      <w:bookmarkEnd w:id="2112"/>
      <w:bookmarkEnd w:id="2113"/>
      <w:bookmarkEnd w:id="2114"/>
      <w:bookmarkEnd w:id="2119"/>
      <w:bookmarkEnd w:id="2120"/>
    </w:p>
    <w:p w14:paraId="18CF7D49"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u w:val="single"/>
        </w:rPr>
      </w:pPr>
      <w:bookmarkStart w:id="2121" w:name="_Toc38297208"/>
      <w:bookmarkStart w:id="2122" w:name="_Toc37955267"/>
      <w:r w:rsidRPr="0053748A">
        <w:rPr>
          <w:rFonts w:eastAsia="仿宋_GB2312"/>
          <w:kern w:val="0"/>
          <w:sz w:val="24"/>
        </w:rPr>
        <w:t>6.7.11</w:t>
      </w:r>
      <w:r w:rsidRPr="0053748A">
        <w:rPr>
          <w:rFonts w:eastAsia="仿宋_GB2312"/>
          <w:kern w:val="0"/>
          <w:sz w:val="24"/>
        </w:rPr>
        <w:tab/>
      </w:r>
      <w:r w:rsidRPr="0053748A">
        <w:rPr>
          <w:rFonts w:eastAsia="仿宋_GB2312"/>
          <w:kern w:val="0"/>
          <w:sz w:val="24"/>
        </w:rPr>
        <w:t>文明施工方面的其他要求：</w:t>
      </w:r>
      <w:r w:rsidRPr="0053748A">
        <w:rPr>
          <w:rFonts w:eastAsia="仿宋_GB2312"/>
          <w:kern w:val="0"/>
          <w:sz w:val="24"/>
          <w:u w:val="single"/>
        </w:rPr>
        <w:t>承包人必须安排足够数量的专职人员负责现场安全文明施工，必须采取有效措施，保证道路畅通和楼内人员出行安全。</w:t>
      </w:r>
      <w:bookmarkStart w:id="2123" w:name="_Toc486580482"/>
      <w:bookmarkStart w:id="2124" w:name="_Toc489280288"/>
      <w:bookmarkStart w:id="2125" w:name="_Toc483581247"/>
      <w:bookmarkStart w:id="2126" w:name="_BookMark_22"/>
      <w:bookmarkStart w:id="2127" w:name="_Toc491149612"/>
      <w:bookmarkEnd w:id="2121"/>
      <w:bookmarkEnd w:id="2122"/>
    </w:p>
    <w:p w14:paraId="6B060FFD"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28" w:name="_Toc38297209"/>
      <w:bookmarkStart w:id="2129" w:name="_Toc37955268"/>
      <w:r w:rsidRPr="0053748A">
        <w:rPr>
          <w:rFonts w:eastAsia="仿宋_GB2312"/>
          <w:kern w:val="0"/>
          <w:sz w:val="24"/>
        </w:rPr>
        <w:t>6.8</w:t>
      </w:r>
      <w:r w:rsidRPr="0053748A">
        <w:rPr>
          <w:rFonts w:eastAsia="仿宋_GB2312"/>
          <w:kern w:val="0"/>
          <w:sz w:val="24"/>
        </w:rPr>
        <w:tab/>
      </w:r>
      <w:r w:rsidRPr="0053748A">
        <w:rPr>
          <w:rFonts w:eastAsia="仿宋_GB2312"/>
          <w:kern w:val="0"/>
          <w:sz w:val="24"/>
        </w:rPr>
        <w:t>环境保护</w:t>
      </w:r>
      <w:bookmarkEnd w:id="2123"/>
      <w:bookmarkEnd w:id="2124"/>
      <w:bookmarkEnd w:id="2125"/>
      <w:bookmarkEnd w:id="2126"/>
      <w:bookmarkEnd w:id="2127"/>
      <w:bookmarkEnd w:id="2128"/>
      <w:bookmarkEnd w:id="2129"/>
    </w:p>
    <w:p w14:paraId="62A05F22"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u w:val="single"/>
        </w:rPr>
      </w:pPr>
      <w:bookmarkStart w:id="2130" w:name="_Toc37955269"/>
      <w:bookmarkStart w:id="2131" w:name="_Toc38297210"/>
      <w:r w:rsidRPr="0053748A">
        <w:rPr>
          <w:rFonts w:eastAsia="仿宋_GB2312"/>
          <w:kern w:val="0"/>
          <w:sz w:val="24"/>
        </w:rPr>
        <w:t>6.8.10</w:t>
      </w:r>
      <w:r w:rsidRPr="0053748A">
        <w:rPr>
          <w:rFonts w:eastAsia="仿宋_GB2312"/>
          <w:kern w:val="0"/>
          <w:sz w:val="24"/>
        </w:rPr>
        <w:tab/>
      </w:r>
      <w:r w:rsidRPr="0053748A">
        <w:rPr>
          <w:rFonts w:eastAsia="仿宋_GB2312"/>
          <w:kern w:val="0"/>
          <w:sz w:val="24"/>
        </w:rPr>
        <w:t>环境保护方面的其他要求：</w:t>
      </w:r>
      <w:r w:rsidRPr="0053748A">
        <w:rPr>
          <w:rFonts w:eastAsia="仿宋_GB2312"/>
          <w:kern w:val="0"/>
          <w:sz w:val="24"/>
          <w:u w:val="single"/>
        </w:rPr>
        <w:t>施工中应采取有效措施避免扬尘和噪音污染。</w:t>
      </w:r>
      <w:bookmarkStart w:id="2132" w:name="_Toc483581248"/>
      <w:bookmarkStart w:id="2133" w:name="_Toc486580483"/>
      <w:bookmarkStart w:id="2134" w:name="_Toc491149613"/>
      <w:bookmarkStart w:id="2135" w:name="_Toc489280289"/>
      <w:bookmarkStart w:id="2136" w:name="_BookMark_23"/>
      <w:bookmarkEnd w:id="2130"/>
      <w:bookmarkEnd w:id="2131"/>
    </w:p>
    <w:p w14:paraId="3D6E8FDE"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37" w:name="_Toc37955270"/>
      <w:bookmarkStart w:id="2138" w:name="_Toc38297211"/>
      <w:r w:rsidRPr="0053748A">
        <w:rPr>
          <w:rFonts w:eastAsia="仿宋_GB2312"/>
          <w:kern w:val="0"/>
          <w:sz w:val="24"/>
        </w:rPr>
        <w:t>6.9</w:t>
      </w:r>
      <w:r w:rsidRPr="0053748A">
        <w:rPr>
          <w:rFonts w:eastAsia="仿宋_GB2312"/>
          <w:kern w:val="0"/>
          <w:sz w:val="24"/>
        </w:rPr>
        <w:tab/>
      </w:r>
      <w:r w:rsidRPr="0053748A">
        <w:rPr>
          <w:rFonts w:eastAsia="仿宋_GB2312"/>
          <w:kern w:val="0"/>
          <w:sz w:val="24"/>
        </w:rPr>
        <w:t>施工环保措施计划</w:t>
      </w:r>
      <w:bookmarkStart w:id="2139" w:name="_BookMark_24"/>
      <w:bookmarkEnd w:id="2132"/>
      <w:bookmarkEnd w:id="2133"/>
      <w:bookmarkEnd w:id="2134"/>
      <w:bookmarkEnd w:id="2135"/>
      <w:bookmarkEnd w:id="2136"/>
      <w:bookmarkEnd w:id="2137"/>
      <w:bookmarkEnd w:id="2138"/>
    </w:p>
    <w:p w14:paraId="5591FC6E"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40" w:name="_Toc38297212"/>
      <w:bookmarkStart w:id="2141" w:name="_Toc37955271"/>
      <w:r w:rsidRPr="0053748A">
        <w:rPr>
          <w:rFonts w:eastAsia="仿宋_GB2312"/>
          <w:kern w:val="0"/>
          <w:sz w:val="24"/>
        </w:rPr>
        <w:t>6.9.1</w:t>
      </w:r>
      <w:r w:rsidRPr="0053748A">
        <w:rPr>
          <w:rFonts w:eastAsia="仿宋_GB2312"/>
          <w:kern w:val="0"/>
          <w:sz w:val="24"/>
        </w:rPr>
        <w:tab/>
      </w:r>
      <w:r w:rsidRPr="0053748A">
        <w:rPr>
          <w:rFonts w:eastAsia="仿宋_GB2312"/>
          <w:kern w:val="0"/>
          <w:sz w:val="24"/>
        </w:rPr>
        <w:t>施工环保措施计划内容应包括：</w:t>
      </w:r>
      <w:bookmarkEnd w:id="2140"/>
      <w:bookmarkEnd w:id="2141"/>
    </w:p>
    <w:p w14:paraId="5C8DFE6C" w14:textId="77777777" w:rsidR="0045066E" w:rsidRPr="0053748A" w:rsidRDefault="00B81C1C">
      <w:pPr>
        <w:tabs>
          <w:tab w:val="left" w:pos="0"/>
          <w:tab w:val="left" w:pos="709"/>
          <w:tab w:val="left" w:pos="851"/>
        </w:tabs>
        <w:autoSpaceDE w:val="0"/>
        <w:autoSpaceDN w:val="0"/>
        <w:spacing w:line="360" w:lineRule="auto"/>
        <w:outlineLvl w:val="1"/>
        <w:rPr>
          <w:rFonts w:eastAsia="仿宋_GB2312"/>
          <w:kern w:val="0"/>
          <w:sz w:val="24"/>
        </w:rPr>
      </w:pPr>
      <w:bookmarkStart w:id="2142" w:name="_Toc38297213"/>
      <w:bookmarkStart w:id="2143" w:name="_Toc37955272"/>
      <w:r w:rsidRPr="0053748A">
        <w:rPr>
          <w:rFonts w:eastAsia="仿宋_GB2312"/>
          <w:kern w:val="0"/>
          <w:sz w:val="24"/>
        </w:rPr>
        <w:tab/>
      </w:r>
      <w:r w:rsidRPr="0053748A">
        <w:rPr>
          <w:rFonts w:eastAsia="仿宋_GB2312"/>
          <w:kern w:val="0"/>
          <w:sz w:val="24"/>
        </w:rPr>
        <w:t>（</w:t>
      </w:r>
      <w:r w:rsidRPr="0053748A">
        <w:rPr>
          <w:rFonts w:eastAsia="仿宋_GB2312"/>
          <w:kern w:val="0"/>
          <w:sz w:val="24"/>
        </w:rPr>
        <w:t>15</w:t>
      </w:r>
      <w:r w:rsidRPr="0053748A">
        <w:rPr>
          <w:rFonts w:eastAsia="仿宋_GB2312"/>
          <w:kern w:val="0"/>
          <w:sz w:val="24"/>
        </w:rPr>
        <w:t>）其他要求：</w:t>
      </w:r>
      <w:r w:rsidRPr="0053748A">
        <w:rPr>
          <w:rFonts w:eastAsia="仿宋_GB2312"/>
          <w:kern w:val="0"/>
          <w:sz w:val="24"/>
          <w:u w:val="single"/>
        </w:rPr>
        <w:t>无</w:t>
      </w:r>
      <w:r w:rsidRPr="0053748A">
        <w:rPr>
          <w:rFonts w:eastAsia="仿宋_GB2312"/>
          <w:kern w:val="0"/>
          <w:sz w:val="24"/>
        </w:rPr>
        <w:t>。</w:t>
      </w:r>
      <w:bookmarkEnd w:id="2142"/>
      <w:bookmarkEnd w:id="2143"/>
    </w:p>
    <w:p w14:paraId="4E6655BE"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144" w:name="_Toc38297214"/>
      <w:bookmarkStart w:id="2145" w:name="_Toc37955273"/>
      <w:r w:rsidRPr="0053748A">
        <w:rPr>
          <w:rFonts w:eastAsia="仿宋_GB2312"/>
          <w:b/>
          <w:kern w:val="0"/>
          <w:sz w:val="28"/>
          <w:szCs w:val="28"/>
        </w:rPr>
        <w:t>7.</w:t>
      </w:r>
      <w:r w:rsidRPr="0053748A">
        <w:rPr>
          <w:rFonts w:eastAsia="仿宋_GB2312"/>
          <w:b/>
          <w:kern w:val="0"/>
          <w:sz w:val="28"/>
          <w:szCs w:val="28"/>
        </w:rPr>
        <w:tab/>
      </w:r>
      <w:bookmarkStart w:id="2146" w:name="_Toc492202929"/>
      <w:bookmarkStart w:id="2147" w:name="_Toc486580484"/>
      <w:bookmarkStart w:id="2148" w:name="_Toc483581249"/>
      <w:bookmarkStart w:id="2149" w:name="_Toc489280290"/>
      <w:bookmarkStart w:id="2150" w:name="_Toc491149614"/>
      <w:bookmarkStart w:id="2151" w:name="_Toc490331751"/>
      <w:r w:rsidRPr="0053748A">
        <w:rPr>
          <w:rFonts w:eastAsia="仿宋_GB2312"/>
          <w:b/>
          <w:kern w:val="0"/>
          <w:sz w:val="28"/>
          <w:szCs w:val="28"/>
        </w:rPr>
        <w:t>治安保卫</w:t>
      </w:r>
      <w:bookmarkEnd w:id="2144"/>
      <w:bookmarkEnd w:id="2145"/>
      <w:bookmarkEnd w:id="2146"/>
      <w:bookmarkEnd w:id="2147"/>
      <w:bookmarkEnd w:id="2148"/>
      <w:bookmarkEnd w:id="2149"/>
      <w:bookmarkEnd w:id="2150"/>
      <w:bookmarkEnd w:id="2151"/>
    </w:p>
    <w:p w14:paraId="46F43210" w14:textId="77777777" w:rsidR="0045066E" w:rsidRPr="0053748A" w:rsidRDefault="00B81C1C">
      <w:pPr>
        <w:tabs>
          <w:tab w:val="left" w:pos="0"/>
          <w:tab w:val="left" w:pos="709"/>
          <w:tab w:val="left" w:pos="851"/>
        </w:tabs>
        <w:autoSpaceDE w:val="0"/>
        <w:autoSpaceDN w:val="0"/>
        <w:spacing w:line="360" w:lineRule="auto"/>
        <w:ind w:left="701" w:hanging="701"/>
        <w:outlineLvl w:val="1"/>
        <w:rPr>
          <w:rFonts w:eastAsia="仿宋_GB2312"/>
          <w:kern w:val="0"/>
          <w:sz w:val="24"/>
          <w:u w:val="single"/>
        </w:rPr>
      </w:pPr>
      <w:bookmarkStart w:id="2152" w:name="_Toc37955274"/>
      <w:bookmarkStart w:id="2153" w:name="_Toc38297215"/>
      <w:bookmarkEnd w:id="2139"/>
      <w:r w:rsidRPr="0053748A">
        <w:rPr>
          <w:rFonts w:eastAsia="仿宋_GB2312"/>
          <w:kern w:val="0"/>
          <w:sz w:val="24"/>
        </w:rPr>
        <w:t>7.7</w:t>
      </w:r>
      <w:r w:rsidRPr="0053748A">
        <w:rPr>
          <w:rFonts w:eastAsia="仿宋_GB2312"/>
          <w:kern w:val="0"/>
          <w:sz w:val="24"/>
        </w:rPr>
        <w:tab/>
      </w:r>
      <w:r w:rsidRPr="0053748A">
        <w:rPr>
          <w:rFonts w:eastAsia="仿宋_GB2312"/>
          <w:kern w:val="0"/>
          <w:sz w:val="24"/>
        </w:rPr>
        <w:t>突发治安事件紧急预案的要求：</w:t>
      </w:r>
      <w:r w:rsidRPr="0053748A">
        <w:rPr>
          <w:rFonts w:eastAsia="仿宋_GB2312"/>
          <w:kern w:val="0"/>
          <w:sz w:val="24"/>
          <w:u w:val="single"/>
        </w:rPr>
        <w:t>制定突发治安事件紧急预案；成立突发治安事件应急领导小组；明确负责人；建立突发治安事件报告制度；针对不同治安事件制定详细应对措施。</w:t>
      </w:r>
      <w:bookmarkEnd w:id="2152"/>
      <w:bookmarkEnd w:id="2153"/>
    </w:p>
    <w:p w14:paraId="21317A10"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54" w:name="_Toc37955275"/>
      <w:bookmarkStart w:id="2155" w:name="_Toc38297216"/>
      <w:r w:rsidRPr="0053748A">
        <w:rPr>
          <w:rFonts w:eastAsia="仿宋_GB2312"/>
          <w:kern w:val="0"/>
          <w:sz w:val="24"/>
        </w:rPr>
        <w:t>7.8</w:t>
      </w:r>
      <w:r w:rsidRPr="0053748A">
        <w:rPr>
          <w:rFonts w:eastAsia="仿宋_GB2312"/>
          <w:kern w:val="0"/>
          <w:sz w:val="24"/>
        </w:rPr>
        <w:tab/>
      </w:r>
      <w:r w:rsidRPr="0053748A">
        <w:rPr>
          <w:rFonts w:eastAsia="仿宋_GB2312"/>
          <w:kern w:val="0"/>
          <w:sz w:val="24"/>
        </w:rPr>
        <w:t>治安保卫管理方面的其他要求：</w:t>
      </w:r>
      <w:r w:rsidRPr="0053748A">
        <w:rPr>
          <w:rFonts w:eastAsia="仿宋_GB2312"/>
          <w:kern w:val="0"/>
          <w:sz w:val="24"/>
          <w:u w:val="single"/>
        </w:rPr>
        <w:t>无</w:t>
      </w:r>
      <w:r w:rsidRPr="0053748A">
        <w:rPr>
          <w:rFonts w:eastAsia="仿宋_GB2312"/>
          <w:kern w:val="0"/>
          <w:sz w:val="24"/>
        </w:rPr>
        <w:t>。</w:t>
      </w:r>
      <w:bookmarkStart w:id="2156" w:name="_Toc489280291"/>
      <w:bookmarkStart w:id="2157" w:name="_Toc483581250"/>
      <w:bookmarkStart w:id="2158" w:name="_Toc492202930"/>
      <w:bookmarkStart w:id="2159" w:name="_BookMark_25"/>
      <w:bookmarkStart w:id="2160" w:name="_Toc486580485"/>
      <w:bookmarkStart w:id="2161" w:name="_Toc490331752"/>
      <w:bookmarkStart w:id="2162" w:name="_Toc491149615"/>
      <w:bookmarkEnd w:id="2154"/>
      <w:bookmarkEnd w:id="2155"/>
    </w:p>
    <w:p w14:paraId="02248106"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163" w:name="_Toc38297217"/>
      <w:bookmarkStart w:id="2164" w:name="_Toc37955276"/>
      <w:r w:rsidRPr="0053748A">
        <w:rPr>
          <w:rFonts w:eastAsia="仿宋_GB2312"/>
          <w:b/>
          <w:kern w:val="0"/>
          <w:sz w:val="28"/>
          <w:szCs w:val="28"/>
        </w:rPr>
        <w:lastRenderedPageBreak/>
        <w:t>8.</w:t>
      </w:r>
      <w:r w:rsidRPr="0053748A">
        <w:rPr>
          <w:rFonts w:eastAsia="仿宋_GB2312"/>
          <w:b/>
          <w:kern w:val="0"/>
          <w:sz w:val="28"/>
          <w:szCs w:val="28"/>
        </w:rPr>
        <w:tab/>
      </w:r>
      <w:r w:rsidRPr="0053748A">
        <w:rPr>
          <w:rFonts w:eastAsia="仿宋_GB2312"/>
          <w:b/>
          <w:kern w:val="0"/>
          <w:sz w:val="28"/>
          <w:szCs w:val="28"/>
        </w:rPr>
        <w:t>地上、地下设施和周边建筑物的临时保护</w:t>
      </w:r>
      <w:bookmarkEnd w:id="2156"/>
      <w:bookmarkEnd w:id="2157"/>
      <w:bookmarkEnd w:id="2158"/>
      <w:bookmarkEnd w:id="2159"/>
      <w:bookmarkEnd w:id="2160"/>
      <w:bookmarkEnd w:id="2161"/>
      <w:bookmarkEnd w:id="2162"/>
      <w:bookmarkEnd w:id="2163"/>
      <w:bookmarkEnd w:id="2164"/>
    </w:p>
    <w:p w14:paraId="4D76620D" w14:textId="77777777" w:rsidR="0045066E" w:rsidRPr="0053748A" w:rsidRDefault="00B81C1C">
      <w:pPr>
        <w:tabs>
          <w:tab w:val="left" w:pos="0"/>
          <w:tab w:val="left" w:pos="709"/>
          <w:tab w:val="left" w:pos="851"/>
        </w:tabs>
        <w:autoSpaceDE w:val="0"/>
        <w:autoSpaceDN w:val="0"/>
        <w:spacing w:line="360" w:lineRule="auto"/>
        <w:ind w:left="702" w:hanging="701"/>
        <w:outlineLvl w:val="1"/>
        <w:rPr>
          <w:rFonts w:eastAsia="仿宋_GB2312"/>
          <w:kern w:val="0"/>
          <w:sz w:val="24"/>
          <w:u w:val="single"/>
        </w:rPr>
      </w:pPr>
      <w:bookmarkStart w:id="2165" w:name="_Toc37955277"/>
      <w:bookmarkStart w:id="2166" w:name="_Toc38297218"/>
      <w:r w:rsidRPr="0053748A">
        <w:rPr>
          <w:rFonts w:eastAsia="仿宋_GB2312"/>
          <w:kern w:val="0"/>
          <w:sz w:val="24"/>
        </w:rPr>
        <w:t>8.3</w:t>
      </w:r>
      <w:r w:rsidRPr="0053748A">
        <w:rPr>
          <w:rFonts w:eastAsia="仿宋_GB2312"/>
          <w:kern w:val="0"/>
          <w:sz w:val="24"/>
        </w:rPr>
        <w:tab/>
      </w:r>
      <w:r w:rsidRPr="0053748A">
        <w:rPr>
          <w:rFonts w:eastAsia="仿宋_GB2312"/>
          <w:kern w:val="0"/>
          <w:sz w:val="24"/>
        </w:rPr>
        <w:t>发包人特别提醒承包人注意以下地上、地下设施和周边建筑物的保护：</w:t>
      </w:r>
      <w:r w:rsidRPr="0053748A">
        <w:rPr>
          <w:rFonts w:eastAsia="仿宋_GB2312"/>
          <w:kern w:val="0"/>
          <w:sz w:val="24"/>
          <w:u w:val="single"/>
        </w:rPr>
        <w:t>施工现场道路、桥梁、树木及地下管线的保护。承包人在施工前应弄清所有管线（给排水、暖气、强电弱电、燃气等）的敷设位置，施工期间对原有管线及设施予以保护。</w:t>
      </w:r>
      <w:bookmarkEnd w:id="2165"/>
      <w:bookmarkEnd w:id="2166"/>
    </w:p>
    <w:p w14:paraId="519C6045"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67" w:name="_Toc37955278"/>
      <w:bookmarkStart w:id="2168" w:name="_Toc38297219"/>
      <w:r w:rsidRPr="0053748A">
        <w:rPr>
          <w:rFonts w:eastAsia="仿宋_GB2312"/>
          <w:kern w:val="0"/>
          <w:sz w:val="24"/>
        </w:rPr>
        <w:t>8.4</w:t>
      </w:r>
      <w:r w:rsidRPr="0053748A">
        <w:rPr>
          <w:rFonts w:eastAsia="仿宋_GB2312"/>
          <w:kern w:val="0"/>
          <w:sz w:val="24"/>
        </w:rPr>
        <w:tab/>
      </w:r>
      <w:r w:rsidRPr="0053748A">
        <w:rPr>
          <w:rFonts w:eastAsia="仿宋_GB2312"/>
          <w:kern w:val="0"/>
          <w:sz w:val="24"/>
        </w:rPr>
        <w:t>地上、地下设施和周边建筑物的临时保护的其他要求：</w:t>
      </w:r>
      <w:r w:rsidRPr="0053748A">
        <w:rPr>
          <w:rFonts w:eastAsia="仿宋_GB2312"/>
          <w:kern w:val="0"/>
          <w:sz w:val="24"/>
          <w:u w:val="single"/>
        </w:rPr>
        <w:t>无</w:t>
      </w:r>
      <w:r w:rsidRPr="0053748A">
        <w:rPr>
          <w:rFonts w:eastAsia="仿宋_GB2312"/>
          <w:kern w:val="0"/>
          <w:sz w:val="24"/>
        </w:rPr>
        <w:t>。</w:t>
      </w:r>
      <w:bookmarkStart w:id="2169" w:name="_Toc491149616"/>
      <w:bookmarkStart w:id="2170" w:name="_Toc490331753"/>
      <w:bookmarkStart w:id="2171" w:name="_BookMark_26"/>
      <w:bookmarkStart w:id="2172" w:name="_Toc486580486"/>
      <w:bookmarkStart w:id="2173" w:name="_Toc492202931"/>
      <w:bookmarkStart w:id="2174" w:name="_Toc483581251"/>
      <w:bookmarkStart w:id="2175" w:name="_Toc489280292"/>
      <w:bookmarkEnd w:id="2167"/>
      <w:bookmarkEnd w:id="2168"/>
    </w:p>
    <w:p w14:paraId="772615D9"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bookmarkStart w:id="2176" w:name="_Toc37955279"/>
      <w:bookmarkStart w:id="2177" w:name="_Toc38297220"/>
      <w:r w:rsidRPr="0053748A">
        <w:rPr>
          <w:rFonts w:eastAsia="仿宋_GB2312"/>
          <w:b/>
          <w:kern w:val="0"/>
          <w:sz w:val="28"/>
          <w:szCs w:val="28"/>
        </w:rPr>
        <w:t>9.</w:t>
      </w:r>
      <w:r w:rsidRPr="0053748A">
        <w:rPr>
          <w:rFonts w:eastAsia="仿宋_GB2312"/>
          <w:b/>
          <w:kern w:val="0"/>
          <w:sz w:val="28"/>
          <w:szCs w:val="28"/>
        </w:rPr>
        <w:tab/>
      </w:r>
      <w:r w:rsidRPr="0053748A">
        <w:rPr>
          <w:rFonts w:eastAsia="仿宋_GB2312"/>
          <w:b/>
          <w:kern w:val="0"/>
          <w:sz w:val="28"/>
          <w:szCs w:val="28"/>
        </w:rPr>
        <w:t>样品和材料代换</w:t>
      </w:r>
      <w:bookmarkStart w:id="2178" w:name="_BookMark_27"/>
      <w:bookmarkStart w:id="2179" w:name="_Toc489280293"/>
      <w:bookmarkStart w:id="2180" w:name="_Toc491149617"/>
      <w:bookmarkStart w:id="2181" w:name="_Toc483581252"/>
      <w:bookmarkStart w:id="2182" w:name="_Toc486580487"/>
      <w:bookmarkEnd w:id="2169"/>
      <w:bookmarkEnd w:id="2170"/>
      <w:bookmarkEnd w:id="2171"/>
      <w:bookmarkEnd w:id="2172"/>
      <w:bookmarkEnd w:id="2173"/>
      <w:bookmarkEnd w:id="2174"/>
      <w:bookmarkEnd w:id="2175"/>
      <w:bookmarkEnd w:id="2176"/>
      <w:bookmarkEnd w:id="2177"/>
    </w:p>
    <w:p w14:paraId="0B211D6C"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rPr>
      </w:pPr>
      <w:bookmarkStart w:id="2183" w:name="_Toc37955280"/>
      <w:bookmarkStart w:id="2184" w:name="_Toc38297221"/>
      <w:r w:rsidRPr="0053748A">
        <w:rPr>
          <w:rFonts w:eastAsia="仿宋_GB2312"/>
          <w:kern w:val="0"/>
          <w:sz w:val="24"/>
        </w:rPr>
        <w:t>9.1</w:t>
      </w:r>
      <w:r w:rsidRPr="0053748A">
        <w:rPr>
          <w:rFonts w:eastAsia="仿宋_GB2312"/>
          <w:kern w:val="0"/>
          <w:sz w:val="24"/>
        </w:rPr>
        <w:tab/>
      </w:r>
      <w:r w:rsidRPr="0053748A">
        <w:rPr>
          <w:rFonts w:eastAsia="仿宋_GB2312"/>
          <w:kern w:val="0"/>
          <w:sz w:val="24"/>
        </w:rPr>
        <w:t>样品</w:t>
      </w:r>
      <w:bookmarkEnd w:id="2178"/>
      <w:bookmarkEnd w:id="2179"/>
      <w:bookmarkEnd w:id="2180"/>
      <w:bookmarkEnd w:id="2181"/>
      <w:bookmarkEnd w:id="2182"/>
      <w:bookmarkEnd w:id="2183"/>
      <w:bookmarkEnd w:id="2184"/>
    </w:p>
    <w:p w14:paraId="107267D1" w14:textId="77777777" w:rsidR="0045066E" w:rsidRPr="0053748A" w:rsidRDefault="00B81C1C">
      <w:pPr>
        <w:tabs>
          <w:tab w:val="left" w:pos="0"/>
          <w:tab w:val="left" w:pos="709"/>
          <w:tab w:val="left" w:pos="851"/>
        </w:tabs>
        <w:autoSpaceDE w:val="0"/>
        <w:autoSpaceDN w:val="0"/>
        <w:spacing w:line="360" w:lineRule="auto"/>
        <w:ind w:left="1080" w:hangingChars="450" w:hanging="1080"/>
        <w:outlineLvl w:val="1"/>
        <w:rPr>
          <w:rFonts w:eastAsia="仿宋_GB2312"/>
          <w:kern w:val="0"/>
          <w:sz w:val="24"/>
          <w:u w:val="single"/>
        </w:rPr>
      </w:pPr>
      <w:bookmarkStart w:id="2185" w:name="_Toc37955281"/>
      <w:bookmarkStart w:id="2186" w:name="_Toc38297222"/>
      <w:r w:rsidRPr="0053748A">
        <w:rPr>
          <w:rFonts w:eastAsia="仿宋_GB2312"/>
          <w:kern w:val="0"/>
          <w:sz w:val="24"/>
        </w:rPr>
        <w:t>9.1.1</w:t>
      </w:r>
      <w:r w:rsidRPr="0053748A">
        <w:rPr>
          <w:rFonts w:eastAsia="仿宋_GB2312"/>
          <w:kern w:val="0"/>
          <w:sz w:val="24"/>
        </w:rPr>
        <w:tab/>
      </w:r>
      <w:r w:rsidRPr="0053748A">
        <w:rPr>
          <w:rFonts w:eastAsia="仿宋_GB2312"/>
          <w:kern w:val="0"/>
          <w:sz w:val="24"/>
        </w:rPr>
        <w:t>本工程需要承包人提供样品的材料和工程设备：</w:t>
      </w:r>
      <w:bookmarkEnd w:id="2185"/>
      <w:bookmarkEnd w:id="2186"/>
    </w:p>
    <w:p w14:paraId="10057D84" w14:textId="2911F308" w:rsidR="0045066E" w:rsidRPr="0053748A" w:rsidRDefault="00B81C1C">
      <w:pPr>
        <w:tabs>
          <w:tab w:val="left" w:pos="0"/>
          <w:tab w:val="left" w:pos="709"/>
        </w:tabs>
        <w:autoSpaceDE w:val="0"/>
        <w:autoSpaceDN w:val="0"/>
        <w:spacing w:line="360" w:lineRule="auto"/>
        <w:ind w:left="709"/>
        <w:outlineLvl w:val="1"/>
        <w:rPr>
          <w:rFonts w:eastAsia="仿宋_GB2312"/>
          <w:kern w:val="0"/>
          <w:sz w:val="24"/>
          <w:u w:val="single"/>
        </w:rPr>
      </w:pPr>
      <w:bookmarkStart w:id="2187" w:name="_Toc38297223"/>
      <w:bookmarkStart w:id="2188" w:name="_Toc37955282"/>
      <w:r w:rsidRPr="0053748A">
        <w:rPr>
          <w:rFonts w:eastAsia="仿宋_GB2312"/>
          <w:kern w:val="0"/>
          <w:sz w:val="24"/>
          <w:u w:val="single"/>
        </w:rPr>
        <w:t>SBS</w:t>
      </w:r>
      <w:r w:rsidRPr="0053748A">
        <w:rPr>
          <w:rFonts w:eastAsia="仿宋_GB2312"/>
          <w:kern w:val="0"/>
          <w:sz w:val="24"/>
          <w:u w:val="single"/>
        </w:rPr>
        <w:t>防水卷材、热塑性聚烯烃（</w:t>
      </w:r>
      <w:r w:rsidRPr="0053748A">
        <w:rPr>
          <w:rFonts w:eastAsia="仿宋_GB2312"/>
          <w:kern w:val="0"/>
          <w:sz w:val="24"/>
          <w:u w:val="single"/>
        </w:rPr>
        <w:t>TPO</w:t>
      </w:r>
      <w:r w:rsidRPr="0053748A">
        <w:rPr>
          <w:rFonts w:eastAsia="仿宋_GB2312"/>
          <w:kern w:val="0"/>
          <w:sz w:val="24"/>
          <w:u w:val="single"/>
        </w:rPr>
        <w:t>）</w:t>
      </w:r>
      <w:r w:rsidR="00363781" w:rsidRPr="0053748A">
        <w:rPr>
          <w:rFonts w:eastAsia="仿宋_GB2312"/>
          <w:kern w:val="0"/>
          <w:sz w:val="24"/>
          <w:u w:val="single"/>
        </w:rPr>
        <w:t>防水卷材</w:t>
      </w:r>
      <w:r w:rsidRPr="0053748A">
        <w:rPr>
          <w:rFonts w:eastAsia="仿宋_GB2312"/>
          <w:kern w:val="0"/>
          <w:sz w:val="24"/>
          <w:u w:val="single"/>
        </w:rPr>
        <w:t>、聚脲防水涂料、基层处理剂、防水密封膏、彩色釉面防滑地砖、水泥砂浆、预拌砂浆以及发包人和监理人在批复采购计划时通知的需要提供样品的材料和工程设备等。</w:t>
      </w:r>
      <w:bookmarkStart w:id="2189" w:name="_Toc490331754"/>
      <w:bookmarkStart w:id="2190" w:name="_Toc483581253"/>
      <w:bookmarkStart w:id="2191" w:name="_Toc489280294"/>
      <w:bookmarkStart w:id="2192" w:name="_Toc486580488"/>
      <w:bookmarkStart w:id="2193" w:name="_Toc491149618"/>
      <w:bookmarkStart w:id="2194" w:name="_BookMark_28"/>
      <w:bookmarkStart w:id="2195" w:name="_Toc492202932"/>
      <w:bookmarkEnd w:id="2187"/>
      <w:bookmarkEnd w:id="2188"/>
    </w:p>
    <w:p w14:paraId="3DACFA75" w14:textId="77777777" w:rsidR="0045066E" w:rsidRPr="0053748A" w:rsidRDefault="00B81C1C">
      <w:pPr>
        <w:tabs>
          <w:tab w:val="left" w:pos="0"/>
          <w:tab w:val="left" w:pos="709"/>
          <w:tab w:val="left" w:pos="851"/>
        </w:tabs>
        <w:autoSpaceDE w:val="0"/>
        <w:autoSpaceDN w:val="0"/>
        <w:spacing w:line="360" w:lineRule="auto"/>
        <w:ind w:left="1265" w:hangingChars="450" w:hanging="1265"/>
        <w:outlineLvl w:val="1"/>
        <w:rPr>
          <w:rFonts w:eastAsia="仿宋_GB2312"/>
          <w:b/>
          <w:kern w:val="0"/>
          <w:sz w:val="28"/>
          <w:szCs w:val="28"/>
        </w:rPr>
      </w:pPr>
      <w:r w:rsidRPr="0053748A">
        <w:rPr>
          <w:rFonts w:eastAsia="仿宋_GB2312"/>
          <w:b/>
          <w:kern w:val="0"/>
          <w:sz w:val="28"/>
          <w:szCs w:val="28"/>
        </w:rPr>
        <w:t>10.</w:t>
      </w:r>
      <w:r w:rsidRPr="0053748A">
        <w:rPr>
          <w:rFonts w:eastAsia="仿宋_GB2312"/>
          <w:b/>
          <w:kern w:val="0"/>
          <w:sz w:val="28"/>
          <w:szCs w:val="28"/>
        </w:rPr>
        <w:tab/>
      </w:r>
      <w:r w:rsidRPr="0053748A">
        <w:rPr>
          <w:rFonts w:eastAsia="仿宋_GB2312"/>
          <w:b/>
          <w:kern w:val="0"/>
          <w:sz w:val="28"/>
          <w:szCs w:val="28"/>
        </w:rPr>
        <w:t>特殊技术标准和要求</w:t>
      </w:r>
      <w:bookmarkStart w:id="2196" w:name="_Toc483581254"/>
      <w:bookmarkStart w:id="2197" w:name="_Toc491149619"/>
      <w:bookmarkStart w:id="2198" w:name="_Toc489280295"/>
      <w:bookmarkStart w:id="2199" w:name="_Toc486580489"/>
      <w:bookmarkStart w:id="2200" w:name="_BookMark_29"/>
      <w:bookmarkEnd w:id="2189"/>
      <w:bookmarkEnd w:id="2190"/>
      <w:bookmarkEnd w:id="2191"/>
      <w:bookmarkEnd w:id="2192"/>
      <w:bookmarkEnd w:id="2193"/>
      <w:bookmarkEnd w:id="2194"/>
      <w:bookmarkEnd w:id="2195"/>
    </w:p>
    <w:p w14:paraId="30113B9D"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10.1</w:t>
      </w:r>
      <w:r w:rsidRPr="0053748A">
        <w:rPr>
          <w:rFonts w:eastAsia="仿宋_GB2312"/>
          <w:kern w:val="0"/>
          <w:sz w:val="24"/>
        </w:rPr>
        <w:tab/>
      </w:r>
      <w:r w:rsidRPr="0053748A">
        <w:rPr>
          <w:rFonts w:eastAsia="仿宋_GB2312"/>
          <w:kern w:val="0"/>
          <w:sz w:val="24"/>
        </w:rPr>
        <w:t>部分材料和工程设备特殊技术要求</w:t>
      </w:r>
      <w:bookmarkEnd w:id="2196"/>
      <w:bookmarkEnd w:id="2197"/>
      <w:bookmarkEnd w:id="2198"/>
      <w:bookmarkEnd w:id="2199"/>
      <w:bookmarkEnd w:id="2200"/>
    </w:p>
    <w:p w14:paraId="2028B919"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10.1.1</w:t>
      </w:r>
      <w:r w:rsidRPr="0053748A">
        <w:rPr>
          <w:rFonts w:eastAsia="仿宋_GB2312"/>
          <w:kern w:val="0"/>
          <w:sz w:val="24"/>
        </w:rPr>
        <w:tab/>
      </w:r>
      <w:r w:rsidRPr="0053748A">
        <w:rPr>
          <w:rFonts w:eastAsia="仿宋_GB2312"/>
          <w:kern w:val="0"/>
          <w:sz w:val="24"/>
        </w:rPr>
        <w:t>承包人自行施工范围内的部分材料和工程设备相关技术要求：</w:t>
      </w:r>
    </w:p>
    <w:p w14:paraId="5551BD5C"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本章规定了招标范围内采用的材料的最低要求，中标人应通过施工方案及工程量清单选择符合招标文件及相关规范要求的材料。</w:t>
      </w:r>
    </w:p>
    <w:p w14:paraId="3BDA64FD"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承包人选择材料的生产厂家应符合发包人对材料档次的要求。如无说明，应选择所列参考品牌的中高档产品或国内一流品牌的高档产品。所有的生产厂商应具有良好商业声誉、质量保证和重点工程中应用的案例，应能够在设计、生产到最终现场安装过程中提供服务。</w:t>
      </w:r>
    </w:p>
    <w:p w14:paraId="44610D56"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招标人列出了本招标工程中由投标人负责采购范围内的部分材料设备的参考品牌，其目的是为了方便投标人直观和准确地把握本工程所用部分材料和工程设备的技术和质量标准，投标人应当参考所列品牌的材料和工程设备，采购相当于或高于所列品牌的技术和质量标准的材料设备，并在投标文件中列出由投标人负责采购范围内的材料设备的品牌对照表。</w:t>
      </w:r>
    </w:p>
    <w:p w14:paraId="5A496466"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在招投标过程中或中标后的实施过程中，发包人认为承包人所选择的产品（包括但不限于品牌、质量和档次的要求）不能满足本工程或本招标文件的要求，发包人有权要求中标人更换，承包人不得以任何理由拒绝，且相</w:t>
      </w:r>
      <w:r w:rsidRPr="0053748A">
        <w:rPr>
          <w:rFonts w:eastAsia="仿宋_GB2312"/>
          <w:kern w:val="0"/>
          <w:sz w:val="24"/>
          <w:u w:val="single"/>
        </w:rPr>
        <w:lastRenderedPageBreak/>
        <w:t>应费用不做调整。若承包人拒绝更换，将承担相应违约责任。中标后的实施过程中，如发包人认为承包人所选择的专业施工单位不能满足本工程或本招标文件的要求，发包人有权要求承包人更换相应专业施工单位，承包人不得以任何理由拒绝，且相应费用不做调整。若承包人拒绝更换，将承担相应违约责任。</w:t>
      </w:r>
    </w:p>
    <w:p w14:paraId="4C9D73D2"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本技术标准未提及和要求的部分，承包人选择的材料、设备、施工工艺必须符合国家规范、地方规程和相关图集的要求。</w:t>
      </w:r>
    </w:p>
    <w:p w14:paraId="4F71262A"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1.</w:t>
      </w:r>
      <w:r w:rsidRPr="0053748A">
        <w:rPr>
          <w:rFonts w:eastAsia="仿宋_GB2312"/>
          <w:kern w:val="0"/>
          <w:sz w:val="24"/>
          <w:u w:val="single"/>
        </w:rPr>
        <w:t>材料品牌规格要求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593"/>
        <w:gridCol w:w="1843"/>
        <w:gridCol w:w="1481"/>
        <w:gridCol w:w="1337"/>
        <w:gridCol w:w="1425"/>
      </w:tblGrid>
      <w:tr w:rsidR="0053748A" w:rsidRPr="0053748A" w14:paraId="231FF4BC" w14:textId="77777777" w:rsidTr="00B76669">
        <w:trPr>
          <w:trHeight w:val="460"/>
          <w:tblHeader/>
          <w:jc w:val="center"/>
        </w:trPr>
        <w:tc>
          <w:tcPr>
            <w:tcW w:w="717" w:type="dxa"/>
            <w:tcBorders>
              <w:top w:val="single" w:sz="4" w:space="0" w:color="auto"/>
              <w:left w:val="single" w:sz="4" w:space="0" w:color="auto"/>
              <w:bottom w:val="single" w:sz="4" w:space="0" w:color="auto"/>
              <w:right w:val="single" w:sz="4" w:space="0" w:color="auto"/>
            </w:tcBorders>
            <w:vAlign w:val="center"/>
          </w:tcPr>
          <w:p w14:paraId="42D20228"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序号</w:t>
            </w:r>
          </w:p>
        </w:tc>
        <w:tc>
          <w:tcPr>
            <w:tcW w:w="1593" w:type="dxa"/>
            <w:tcBorders>
              <w:top w:val="single" w:sz="4" w:space="0" w:color="auto"/>
              <w:left w:val="single" w:sz="4" w:space="0" w:color="auto"/>
              <w:bottom w:val="single" w:sz="4" w:space="0" w:color="auto"/>
              <w:right w:val="single" w:sz="4" w:space="0" w:color="auto"/>
            </w:tcBorders>
            <w:vAlign w:val="center"/>
          </w:tcPr>
          <w:p w14:paraId="0DA99DC3"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3F160487"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规格</w:t>
            </w:r>
          </w:p>
        </w:tc>
        <w:tc>
          <w:tcPr>
            <w:tcW w:w="1481" w:type="dxa"/>
            <w:tcBorders>
              <w:top w:val="single" w:sz="4" w:space="0" w:color="auto"/>
              <w:left w:val="single" w:sz="4" w:space="0" w:color="auto"/>
              <w:bottom w:val="single" w:sz="4" w:space="0" w:color="auto"/>
              <w:right w:val="single" w:sz="4" w:space="0" w:color="auto"/>
            </w:tcBorders>
            <w:vAlign w:val="center"/>
          </w:tcPr>
          <w:p w14:paraId="4AB87BD8"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推荐品牌</w:t>
            </w:r>
            <w:r w:rsidRPr="0053748A">
              <w:rPr>
                <w:rFonts w:eastAsia="仿宋_GB2312"/>
                <w:b/>
                <w:szCs w:val="21"/>
              </w:rPr>
              <w:t>1</w:t>
            </w:r>
          </w:p>
        </w:tc>
        <w:tc>
          <w:tcPr>
            <w:tcW w:w="1337" w:type="dxa"/>
            <w:tcBorders>
              <w:top w:val="single" w:sz="4" w:space="0" w:color="auto"/>
              <w:left w:val="single" w:sz="4" w:space="0" w:color="auto"/>
              <w:bottom w:val="single" w:sz="4" w:space="0" w:color="auto"/>
              <w:right w:val="single" w:sz="4" w:space="0" w:color="auto"/>
            </w:tcBorders>
            <w:vAlign w:val="center"/>
          </w:tcPr>
          <w:p w14:paraId="2273EE47"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推荐品牌</w:t>
            </w:r>
            <w:r w:rsidRPr="0053748A">
              <w:rPr>
                <w:rFonts w:eastAsia="仿宋_GB2312"/>
                <w:b/>
                <w:szCs w:val="21"/>
              </w:rPr>
              <w:t>2</w:t>
            </w:r>
          </w:p>
        </w:tc>
        <w:tc>
          <w:tcPr>
            <w:tcW w:w="1425" w:type="dxa"/>
            <w:tcBorders>
              <w:top w:val="single" w:sz="4" w:space="0" w:color="auto"/>
              <w:left w:val="single" w:sz="4" w:space="0" w:color="auto"/>
              <w:bottom w:val="single" w:sz="4" w:space="0" w:color="auto"/>
              <w:right w:val="single" w:sz="4" w:space="0" w:color="auto"/>
            </w:tcBorders>
            <w:vAlign w:val="center"/>
          </w:tcPr>
          <w:p w14:paraId="5488E758" w14:textId="77777777" w:rsidR="0045066E" w:rsidRPr="0053748A" w:rsidRDefault="00B81C1C">
            <w:pPr>
              <w:spacing w:beforeLines="10" w:before="24" w:afterLines="10" w:after="24"/>
              <w:jc w:val="center"/>
              <w:rPr>
                <w:rFonts w:eastAsia="仿宋_GB2312"/>
                <w:b/>
                <w:szCs w:val="21"/>
              </w:rPr>
            </w:pPr>
            <w:r w:rsidRPr="0053748A">
              <w:rPr>
                <w:rFonts w:eastAsia="仿宋_GB2312"/>
                <w:b/>
                <w:szCs w:val="21"/>
              </w:rPr>
              <w:t>推荐品牌</w:t>
            </w:r>
            <w:r w:rsidRPr="0053748A">
              <w:rPr>
                <w:rFonts w:eastAsia="仿宋_GB2312"/>
                <w:b/>
                <w:szCs w:val="21"/>
              </w:rPr>
              <w:t>3</w:t>
            </w:r>
          </w:p>
        </w:tc>
      </w:tr>
      <w:tr w:rsidR="0053748A" w:rsidRPr="0053748A" w14:paraId="16E51D38" w14:textId="77777777" w:rsidTr="006203AC">
        <w:trPr>
          <w:trHeight w:val="1022"/>
          <w:jc w:val="center"/>
        </w:trPr>
        <w:tc>
          <w:tcPr>
            <w:tcW w:w="717" w:type="dxa"/>
            <w:tcBorders>
              <w:top w:val="single" w:sz="4" w:space="0" w:color="auto"/>
              <w:left w:val="single" w:sz="4" w:space="0" w:color="auto"/>
              <w:bottom w:val="single" w:sz="4" w:space="0" w:color="auto"/>
              <w:right w:val="single" w:sz="4" w:space="0" w:color="auto"/>
            </w:tcBorders>
            <w:vAlign w:val="center"/>
          </w:tcPr>
          <w:p w14:paraId="1BFC9B01"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44D32C83" w14:textId="4588EF5A"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SBS</w:t>
            </w:r>
            <w:r w:rsidRPr="0053748A">
              <w:rPr>
                <w:rFonts w:eastAsia="仿宋_GB2312"/>
                <w:szCs w:val="21"/>
              </w:rPr>
              <w:t>防水卷材</w:t>
            </w:r>
            <w:r w:rsidR="006203AC" w:rsidRPr="0053748A">
              <w:rPr>
                <w:rFonts w:eastAsia="仿宋_GB2312"/>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745F6B70" w14:textId="4FFF35AA" w:rsidR="0045066E" w:rsidRPr="0053748A" w:rsidRDefault="00B81C1C">
            <w:pPr>
              <w:spacing w:beforeLines="10" w:before="24" w:afterLines="10" w:after="24"/>
              <w:jc w:val="left"/>
              <w:rPr>
                <w:rFonts w:eastAsia="仿宋_GB2312"/>
                <w:szCs w:val="21"/>
              </w:rPr>
            </w:pPr>
            <w:r w:rsidRPr="0053748A">
              <w:rPr>
                <w:rFonts w:ascii="宋体" w:hAnsi="宋体" w:cs="宋体" w:hint="eastAsia"/>
                <w:szCs w:val="21"/>
              </w:rPr>
              <w:t>①</w:t>
            </w:r>
            <w:r w:rsidRPr="0053748A">
              <w:rPr>
                <w:rFonts w:eastAsia="仿宋_GB2312"/>
                <w:szCs w:val="21"/>
              </w:rPr>
              <w:t>3mm</w:t>
            </w:r>
            <w:r w:rsidRPr="0053748A">
              <w:rPr>
                <w:rFonts w:eastAsia="仿宋_GB2312"/>
                <w:szCs w:val="21"/>
              </w:rPr>
              <w:t>厚</w:t>
            </w:r>
            <w:r w:rsidR="00B76669" w:rsidRPr="0053748A">
              <w:rPr>
                <w:rFonts w:eastAsia="仿宋_GB2312" w:hint="eastAsia"/>
                <w:szCs w:val="21"/>
              </w:rPr>
              <w:t>（</w:t>
            </w:r>
            <w:r w:rsidR="00B76669" w:rsidRPr="0053748A">
              <w:rPr>
                <w:rFonts w:eastAsia="仿宋_GB2312"/>
                <w:szCs w:val="21"/>
              </w:rPr>
              <w:t>M</w:t>
            </w:r>
            <w:r w:rsidR="00B76669" w:rsidRPr="0053748A">
              <w:rPr>
                <w:rFonts w:eastAsia="仿宋_GB2312"/>
                <w:szCs w:val="21"/>
              </w:rPr>
              <w:t>页岩面</w:t>
            </w:r>
            <w:r w:rsidR="00B76669" w:rsidRPr="0053748A">
              <w:rPr>
                <w:rFonts w:eastAsia="仿宋_GB2312" w:hint="eastAsia"/>
                <w:szCs w:val="21"/>
              </w:rPr>
              <w:t>）</w:t>
            </w:r>
          </w:p>
          <w:p w14:paraId="0BA99D54" w14:textId="6D495A0F" w:rsidR="0045066E" w:rsidRPr="0053748A" w:rsidRDefault="00B81C1C" w:rsidP="00B76669">
            <w:pPr>
              <w:spacing w:beforeLines="10" w:before="24" w:afterLines="10" w:after="24"/>
              <w:jc w:val="left"/>
              <w:rPr>
                <w:rFonts w:eastAsia="仿宋_GB2312"/>
                <w:szCs w:val="21"/>
              </w:rPr>
            </w:pPr>
            <w:r w:rsidRPr="0053748A">
              <w:rPr>
                <w:rFonts w:ascii="宋体" w:hAnsi="宋体" w:cs="宋体" w:hint="eastAsia"/>
                <w:szCs w:val="21"/>
              </w:rPr>
              <w:t>②</w:t>
            </w:r>
            <w:r w:rsidRPr="0053748A">
              <w:rPr>
                <w:rFonts w:eastAsia="仿宋_GB2312"/>
                <w:szCs w:val="21"/>
              </w:rPr>
              <w:t>3mm</w:t>
            </w:r>
            <w:r w:rsidRPr="0053748A">
              <w:rPr>
                <w:rFonts w:eastAsia="仿宋_GB2312"/>
                <w:szCs w:val="21"/>
              </w:rPr>
              <w:t>厚</w:t>
            </w:r>
            <w:r w:rsidR="00B76669" w:rsidRPr="0053748A">
              <w:rPr>
                <w:rFonts w:eastAsia="仿宋_GB2312" w:hint="eastAsia"/>
                <w:szCs w:val="21"/>
              </w:rPr>
              <w:t>（</w:t>
            </w:r>
            <w:r w:rsidR="00B76669" w:rsidRPr="0053748A">
              <w:rPr>
                <w:rFonts w:eastAsia="仿宋_GB2312"/>
                <w:szCs w:val="21"/>
              </w:rPr>
              <w:t>PE</w:t>
            </w:r>
            <w:r w:rsidR="00B76669" w:rsidRPr="0053748A">
              <w:rPr>
                <w:rFonts w:eastAsia="仿宋_GB2312"/>
                <w:szCs w:val="21"/>
              </w:rPr>
              <w:t>聚乙烯面</w:t>
            </w:r>
            <w:r w:rsidR="00B76669" w:rsidRPr="0053748A">
              <w:rPr>
                <w:rFonts w:eastAsia="仿宋_GB2312" w:hint="eastAsia"/>
                <w:szCs w:val="21"/>
              </w:rPr>
              <w:t>）</w:t>
            </w:r>
          </w:p>
        </w:tc>
        <w:tc>
          <w:tcPr>
            <w:tcW w:w="1481" w:type="dxa"/>
            <w:tcBorders>
              <w:top w:val="single" w:sz="4" w:space="0" w:color="auto"/>
              <w:left w:val="single" w:sz="4" w:space="0" w:color="auto"/>
              <w:bottom w:val="single" w:sz="4" w:space="0" w:color="auto"/>
              <w:right w:val="single" w:sz="4" w:space="0" w:color="auto"/>
            </w:tcBorders>
            <w:vAlign w:val="center"/>
          </w:tcPr>
          <w:p w14:paraId="050559E4"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3956200C"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波士胶</w:t>
            </w:r>
          </w:p>
        </w:tc>
        <w:tc>
          <w:tcPr>
            <w:tcW w:w="1425" w:type="dxa"/>
            <w:tcBorders>
              <w:top w:val="single" w:sz="4" w:space="0" w:color="auto"/>
              <w:left w:val="single" w:sz="4" w:space="0" w:color="auto"/>
              <w:bottom w:val="single" w:sz="4" w:space="0" w:color="auto"/>
              <w:right w:val="single" w:sz="4" w:space="0" w:color="auto"/>
            </w:tcBorders>
            <w:vAlign w:val="center"/>
          </w:tcPr>
          <w:p w14:paraId="38184A3F"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壳牌</w:t>
            </w:r>
          </w:p>
        </w:tc>
      </w:tr>
      <w:tr w:rsidR="0053748A" w:rsidRPr="0053748A" w14:paraId="5229423D" w14:textId="77777777" w:rsidTr="006203AC">
        <w:trPr>
          <w:trHeight w:val="1022"/>
          <w:jc w:val="center"/>
        </w:trPr>
        <w:tc>
          <w:tcPr>
            <w:tcW w:w="717" w:type="dxa"/>
            <w:tcBorders>
              <w:top w:val="single" w:sz="4" w:space="0" w:color="auto"/>
              <w:left w:val="single" w:sz="4" w:space="0" w:color="auto"/>
              <w:bottom w:val="single" w:sz="4" w:space="0" w:color="auto"/>
              <w:right w:val="single" w:sz="4" w:space="0" w:color="auto"/>
            </w:tcBorders>
            <w:vAlign w:val="center"/>
          </w:tcPr>
          <w:p w14:paraId="5475E80A" w14:textId="77777777" w:rsidR="008617DE" w:rsidRPr="0053748A" w:rsidRDefault="008617DE" w:rsidP="008617D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4A53A7C4" w14:textId="315323CE" w:rsidR="008617DE" w:rsidRPr="0053748A" w:rsidRDefault="008617DE" w:rsidP="008617DE">
            <w:pPr>
              <w:spacing w:beforeLines="10" w:before="24" w:afterLines="10" w:after="24"/>
              <w:jc w:val="center"/>
              <w:outlineLvl w:val="0"/>
              <w:rPr>
                <w:rFonts w:eastAsia="仿宋_GB2312"/>
                <w:szCs w:val="21"/>
              </w:rPr>
            </w:pPr>
            <w:r w:rsidRPr="0053748A">
              <w:rPr>
                <w:rFonts w:eastAsia="仿宋_GB2312"/>
                <w:szCs w:val="21"/>
              </w:rPr>
              <w:t>SBS</w:t>
            </w:r>
            <w:r w:rsidRPr="0053748A">
              <w:rPr>
                <w:rFonts w:eastAsia="仿宋_GB2312"/>
                <w:szCs w:val="21"/>
              </w:rPr>
              <w:t>防水卷材</w:t>
            </w:r>
            <w:r w:rsidR="006203AC" w:rsidRPr="0053748A">
              <w:rPr>
                <w:rFonts w:eastAsia="仿宋_GB2312"/>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40E0EF9A" w14:textId="693C9F40" w:rsidR="008617DE" w:rsidRPr="0053748A" w:rsidRDefault="008617DE" w:rsidP="008617DE">
            <w:pPr>
              <w:spacing w:beforeLines="10" w:before="24" w:afterLines="10" w:after="24"/>
              <w:jc w:val="left"/>
              <w:rPr>
                <w:rFonts w:eastAsia="仿宋_GB2312"/>
                <w:szCs w:val="21"/>
              </w:rPr>
            </w:pPr>
            <w:r w:rsidRPr="0053748A">
              <w:rPr>
                <w:rFonts w:ascii="宋体" w:hAnsi="宋体" w:cs="宋体" w:hint="eastAsia"/>
                <w:szCs w:val="21"/>
              </w:rPr>
              <w:t>①</w:t>
            </w:r>
            <w:r w:rsidRPr="0053748A">
              <w:rPr>
                <w:rFonts w:eastAsia="仿宋_GB2312"/>
                <w:szCs w:val="21"/>
              </w:rPr>
              <w:t>3mm</w:t>
            </w:r>
            <w:r w:rsidRPr="0053748A">
              <w:rPr>
                <w:rFonts w:eastAsia="仿宋_GB2312"/>
                <w:szCs w:val="21"/>
              </w:rPr>
              <w:t>厚</w:t>
            </w:r>
            <w:r w:rsidR="00B76669" w:rsidRPr="0053748A">
              <w:rPr>
                <w:rFonts w:eastAsia="仿宋_GB2312" w:hint="eastAsia"/>
                <w:szCs w:val="21"/>
              </w:rPr>
              <w:t>（</w:t>
            </w:r>
            <w:r w:rsidR="00B76669" w:rsidRPr="0053748A">
              <w:rPr>
                <w:rFonts w:eastAsia="仿宋_GB2312"/>
                <w:szCs w:val="21"/>
              </w:rPr>
              <w:t>PE</w:t>
            </w:r>
            <w:r w:rsidR="00B76669" w:rsidRPr="0053748A">
              <w:rPr>
                <w:rFonts w:eastAsia="仿宋_GB2312"/>
                <w:szCs w:val="21"/>
              </w:rPr>
              <w:t>聚乙烯面</w:t>
            </w:r>
            <w:r w:rsidR="00B76669" w:rsidRPr="0053748A">
              <w:rPr>
                <w:rFonts w:eastAsia="仿宋_GB2312" w:hint="eastAsia"/>
                <w:szCs w:val="21"/>
              </w:rPr>
              <w:t>）</w:t>
            </w:r>
          </w:p>
          <w:p w14:paraId="0657E5C5" w14:textId="0F71BCBF" w:rsidR="008617DE" w:rsidRPr="0053748A" w:rsidRDefault="008617DE" w:rsidP="00B76669">
            <w:pPr>
              <w:spacing w:beforeLines="10" w:before="24" w:afterLines="10" w:after="24"/>
              <w:jc w:val="left"/>
              <w:rPr>
                <w:rFonts w:eastAsia="仿宋_GB2312"/>
                <w:szCs w:val="21"/>
              </w:rPr>
            </w:pPr>
            <w:r w:rsidRPr="0053748A">
              <w:rPr>
                <w:rFonts w:ascii="宋体" w:hAnsi="宋体" w:cs="宋体" w:hint="eastAsia"/>
                <w:szCs w:val="21"/>
              </w:rPr>
              <w:t>②</w:t>
            </w:r>
            <w:r w:rsidRPr="0053748A">
              <w:rPr>
                <w:rFonts w:eastAsia="仿宋_GB2312"/>
                <w:szCs w:val="21"/>
              </w:rPr>
              <w:t>4mm</w:t>
            </w:r>
            <w:r w:rsidRPr="0053748A">
              <w:rPr>
                <w:rFonts w:eastAsia="仿宋_GB2312"/>
                <w:szCs w:val="21"/>
              </w:rPr>
              <w:t>厚</w:t>
            </w:r>
            <w:r w:rsidR="00B76669" w:rsidRPr="0053748A">
              <w:rPr>
                <w:rFonts w:eastAsia="仿宋_GB2312" w:hint="eastAsia"/>
                <w:szCs w:val="21"/>
              </w:rPr>
              <w:t>（</w:t>
            </w:r>
            <w:r w:rsidR="00B76669" w:rsidRPr="0053748A">
              <w:rPr>
                <w:rFonts w:eastAsia="仿宋_GB2312"/>
                <w:szCs w:val="21"/>
              </w:rPr>
              <w:t>PE</w:t>
            </w:r>
            <w:r w:rsidR="00B76669" w:rsidRPr="0053748A">
              <w:rPr>
                <w:rFonts w:eastAsia="仿宋_GB2312"/>
                <w:szCs w:val="21"/>
              </w:rPr>
              <w:t>聚乙烯面</w:t>
            </w:r>
            <w:r w:rsidR="00B76669" w:rsidRPr="0053748A">
              <w:rPr>
                <w:rFonts w:eastAsia="仿宋_GB2312" w:hint="eastAsia"/>
                <w:szCs w:val="21"/>
              </w:rPr>
              <w:t>）</w:t>
            </w:r>
          </w:p>
        </w:tc>
        <w:tc>
          <w:tcPr>
            <w:tcW w:w="1481" w:type="dxa"/>
            <w:tcBorders>
              <w:top w:val="single" w:sz="4" w:space="0" w:color="auto"/>
              <w:left w:val="single" w:sz="4" w:space="0" w:color="auto"/>
              <w:bottom w:val="single" w:sz="4" w:space="0" w:color="auto"/>
              <w:right w:val="single" w:sz="4" w:space="0" w:color="auto"/>
            </w:tcBorders>
            <w:vAlign w:val="center"/>
          </w:tcPr>
          <w:p w14:paraId="751668B1" w14:textId="1E7A706F" w:rsidR="008617DE" w:rsidRPr="0053748A" w:rsidRDefault="008617DE" w:rsidP="008617DE">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77BB3BFE" w14:textId="5A382378" w:rsidR="008617DE" w:rsidRPr="0053748A" w:rsidRDefault="008617DE" w:rsidP="008617DE">
            <w:pPr>
              <w:spacing w:beforeLines="10" w:before="24" w:afterLines="10" w:after="24"/>
              <w:jc w:val="center"/>
              <w:outlineLvl w:val="0"/>
              <w:rPr>
                <w:rFonts w:eastAsia="仿宋_GB2312"/>
                <w:szCs w:val="21"/>
              </w:rPr>
            </w:pPr>
            <w:r w:rsidRPr="0053748A">
              <w:rPr>
                <w:rFonts w:eastAsia="仿宋_GB2312"/>
                <w:szCs w:val="21"/>
              </w:rPr>
              <w:t>波士胶</w:t>
            </w:r>
          </w:p>
        </w:tc>
        <w:tc>
          <w:tcPr>
            <w:tcW w:w="1425" w:type="dxa"/>
            <w:tcBorders>
              <w:top w:val="single" w:sz="4" w:space="0" w:color="auto"/>
              <w:left w:val="single" w:sz="4" w:space="0" w:color="auto"/>
              <w:bottom w:val="single" w:sz="4" w:space="0" w:color="auto"/>
              <w:right w:val="single" w:sz="4" w:space="0" w:color="auto"/>
            </w:tcBorders>
            <w:vAlign w:val="center"/>
          </w:tcPr>
          <w:p w14:paraId="64F97C7A" w14:textId="36B5A7EF" w:rsidR="008617DE" w:rsidRPr="0053748A" w:rsidRDefault="008617DE" w:rsidP="008617DE">
            <w:pPr>
              <w:spacing w:beforeLines="10" w:before="24" w:afterLines="10" w:after="24"/>
              <w:jc w:val="center"/>
              <w:outlineLvl w:val="0"/>
              <w:rPr>
                <w:rFonts w:eastAsia="仿宋_GB2312"/>
                <w:szCs w:val="21"/>
              </w:rPr>
            </w:pPr>
            <w:r w:rsidRPr="0053748A">
              <w:rPr>
                <w:rFonts w:eastAsia="仿宋_GB2312"/>
                <w:szCs w:val="21"/>
              </w:rPr>
              <w:t>壳牌</w:t>
            </w:r>
          </w:p>
        </w:tc>
      </w:tr>
      <w:tr w:rsidR="0053748A" w:rsidRPr="0053748A" w14:paraId="761F1A51"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6E9EA803"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57A05D8B" w14:textId="1962936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热塑性聚烯烃（</w:t>
            </w:r>
            <w:r w:rsidRPr="0053748A">
              <w:rPr>
                <w:rFonts w:eastAsia="仿宋_GB2312"/>
                <w:szCs w:val="21"/>
              </w:rPr>
              <w:t>TPO</w:t>
            </w:r>
            <w:r w:rsidRPr="0053748A">
              <w:rPr>
                <w:rFonts w:eastAsia="仿宋_GB2312"/>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19169" w14:textId="77777777" w:rsidR="0045066E" w:rsidRPr="0053748A" w:rsidRDefault="00B81C1C">
            <w:pPr>
              <w:spacing w:beforeLines="10" w:before="24" w:afterLines="10" w:after="24"/>
              <w:jc w:val="center"/>
              <w:rPr>
                <w:rFonts w:eastAsia="仿宋_GB2312"/>
                <w:szCs w:val="21"/>
              </w:rPr>
            </w:pPr>
            <w:r w:rsidRPr="0053748A">
              <w:rPr>
                <w:rFonts w:eastAsia="仿宋_GB2312"/>
                <w:szCs w:val="21"/>
              </w:rPr>
              <w:t>0.8mm</w:t>
            </w:r>
            <w:r w:rsidRPr="0053748A">
              <w:rPr>
                <w:rFonts w:eastAsia="仿宋_GB2312"/>
                <w:szCs w:val="21"/>
              </w:rPr>
              <w:t>厚</w:t>
            </w:r>
          </w:p>
        </w:tc>
        <w:tc>
          <w:tcPr>
            <w:tcW w:w="1481" w:type="dxa"/>
            <w:tcBorders>
              <w:top w:val="single" w:sz="4" w:space="0" w:color="auto"/>
              <w:left w:val="single" w:sz="4" w:space="0" w:color="auto"/>
              <w:bottom w:val="single" w:sz="4" w:space="0" w:color="auto"/>
              <w:right w:val="single" w:sz="4" w:space="0" w:color="auto"/>
            </w:tcBorders>
            <w:vAlign w:val="center"/>
          </w:tcPr>
          <w:p w14:paraId="0EA442E9"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4EA7AF59"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波士胶</w:t>
            </w:r>
          </w:p>
        </w:tc>
        <w:tc>
          <w:tcPr>
            <w:tcW w:w="1425" w:type="dxa"/>
            <w:tcBorders>
              <w:top w:val="single" w:sz="4" w:space="0" w:color="auto"/>
              <w:left w:val="single" w:sz="4" w:space="0" w:color="auto"/>
              <w:bottom w:val="single" w:sz="4" w:space="0" w:color="auto"/>
              <w:right w:val="single" w:sz="4" w:space="0" w:color="auto"/>
            </w:tcBorders>
            <w:vAlign w:val="center"/>
          </w:tcPr>
          <w:p w14:paraId="11FEC6D8"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壳牌</w:t>
            </w:r>
          </w:p>
        </w:tc>
      </w:tr>
      <w:tr w:rsidR="0053748A" w:rsidRPr="0053748A" w14:paraId="1CD12514"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22418B11"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4780C58B"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聚脲防水涂料</w:t>
            </w:r>
          </w:p>
        </w:tc>
        <w:tc>
          <w:tcPr>
            <w:tcW w:w="1843" w:type="dxa"/>
            <w:tcBorders>
              <w:top w:val="single" w:sz="4" w:space="0" w:color="auto"/>
              <w:left w:val="single" w:sz="4" w:space="0" w:color="auto"/>
              <w:bottom w:val="single" w:sz="4" w:space="0" w:color="auto"/>
              <w:right w:val="single" w:sz="4" w:space="0" w:color="auto"/>
            </w:tcBorders>
            <w:vAlign w:val="center"/>
          </w:tcPr>
          <w:p w14:paraId="32275271" w14:textId="77777777" w:rsidR="0045066E" w:rsidRPr="0053748A" w:rsidRDefault="00B81C1C">
            <w:pPr>
              <w:spacing w:beforeLines="10" w:before="24" w:afterLines="10" w:after="24"/>
              <w:jc w:val="center"/>
              <w:rPr>
                <w:rFonts w:eastAsia="仿宋_GB2312"/>
                <w:szCs w:val="21"/>
              </w:rPr>
            </w:pPr>
            <w:r w:rsidRPr="0053748A">
              <w:rPr>
                <w:rFonts w:eastAsia="仿宋_GB2312"/>
                <w:szCs w:val="21"/>
              </w:rPr>
              <w:t>2mm</w:t>
            </w:r>
            <w:r w:rsidRPr="0053748A">
              <w:rPr>
                <w:rFonts w:eastAsia="仿宋_GB2312"/>
                <w:szCs w:val="21"/>
              </w:rPr>
              <w:t>厚</w:t>
            </w:r>
          </w:p>
        </w:tc>
        <w:tc>
          <w:tcPr>
            <w:tcW w:w="1481" w:type="dxa"/>
            <w:tcBorders>
              <w:top w:val="single" w:sz="4" w:space="0" w:color="auto"/>
              <w:left w:val="single" w:sz="4" w:space="0" w:color="auto"/>
              <w:bottom w:val="single" w:sz="4" w:space="0" w:color="auto"/>
              <w:right w:val="single" w:sz="4" w:space="0" w:color="auto"/>
            </w:tcBorders>
            <w:vAlign w:val="center"/>
          </w:tcPr>
          <w:p w14:paraId="299296F0"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77B53F83"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山东联创</w:t>
            </w:r>
          </w:p>
        </w:tc>
        <w:tc>
          <w:tcPr>
            <w:tcW w:w="1425" w:type="dxa"/>
            <w:tcBorders>
              <w:top w:val="single" w:sz="4" w:space="0" w:color="auto"/>
              <w:left w:val="single" w:sz="4" w:space="0" w:color="auto"/>
              <w:bottom w:val="single" w:sz="4" w:space="0" w:color="auto"/>
              <w:right w:val="single" w:sz="4" w:space="0" w:color="auto"/>
            </w:tcBorders>
            <w:vAlign w:val="center"/>
          </w:tcPr>
          <w:p w14:paraId="7F528BFB" w14:textId="77777777" w:rsidR="0045066E" w:rsidRPr="0053748A" w:rsidRDefault="00B81C1C">
            <w:pPr>
              <w:tabs>
                <w:tab w:val="left" w:pos="544"/>
              </w:tabs>
              <w:spacing w:beforeLines="10" w:before="24" w:afterLines="10" w:after="24"/>
              <w:ind w:firstLineChars="200" w:firstLine="420"/>
              <w:jc w:val="left"/>
              <w:outlineLvl w:val="0"/>
              <w:rPr>
                <w:rFonts w:eastAsia="仿宋_GB2312"/>
                <w:szCs w:val="21"/>
              </w:rPr>
            </w:pPr>
            <w:r w:rsidRPr="0053748A">
              <w:rPr>
                <w:rFonts w:eastAsia="仿宋_GB2312"/>
                <w:szCs w:val="21"/>
              </w:rPr>
              <w:t>壳牌</w:t>
            </w:r>
          </w:p>
        </w:tc>
      </w:tr>
      <w:tr w:rsidR="0053748A" w:rsidRPr="0053748A" w14:paraId="4CD579F7"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1E8844B6"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6CC0C8CA"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基层处理剂</w:t>
            </w:r>
          </w:p>
        </w:tc>
        <w:tc>
          <w:tcPr>
            <w:tcW w:w="1843" w:type="dxa"/>
            <w:tcBorders>
              <w:top w:val="single" w:sz="4" w:space="0" w:color="auto"/>
              <w:left w:val="single" w:sz="4" w:space="0" w:color="auto"/>
              <w:bottom w:val="single" w:sz="4" w:space="0" w:color="auto"/>
              <w:right w:val="single" w:sz="4" w:space="0" w:color="auto"/>
            </w:tcBorders>
            <w:vAlign w:val="center"/>
          </w:tcPr>
          <w:p w14:paraId="3AE3E2F2" w14:textId="77777777" w:rsidR="0045066E" w:rsidRPr="0053748A" w:rsidRDefault="0045066E">
            <w:pPr>
              <w:spacing w:beforeLines="10" w:before="24" w:afterLines="10" w:after="24"/>
              <w:jc w:val="center"/>
              <w:rPr>
                <w:rFonts w:eastAsia="仿宋_GB2312"/>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5386379A"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5F0FF90B"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波士胶</w:t>
            </w:r>
          </w:p>
        </w:tc>
        <w:tc>
          <w:tcPr>
            <w:tcW w:w="1425" w:type="dxa"/>
            <w:tcBorders>
              <w:top w:val="single" w:sz="4" w:space="0" w:color="auto"/>
              <w:left w:val="single" w:sz="4" w:space="0" w:color="auto"/>
              <w:bottom w:val="single" w:sz="4" w:space="0" w:color="auto"/>
              <w:right w:val="single" w:sz="4" w:space="0" w:color="auto"/>
            </w:tcBorders>
            <w:vAlign w:val="center"/>
          </w:tcPr>
          <w:p w14:paraId="02D1FCA2"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壳牌</w:t>
            </w:r>
          </w:p>
        </w:tc>
      </w:tr>
      <w:tr w:rsidR="0053748A" w:rsidRPr="0053748A" w14:paraId="1B6FE644"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34B4CB88"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16F0DFE0"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防水密封膏</w:t>
            </w:r>
          </w:p>
        </w:tc>
        <w:tc>
          <w:tcPr>
            <w:tcW w:w="1843" w:type="dxa"/>
            <w:tcBorders>
              <w:top w:val="single" w:sz="4" w:space="0" w:color="auto"/>
              <w:left w:val="single" w:sz="4" w:space="0" w:color="auto"/>
              <w:bottom w:val="single" w:sz="4" w:space="0" w:color="auto"/>
              <w:right w:val="single" w:sz="4" w:space="0" w:color="auto"/>
            </w:tcBorders>
            <w:vAlign w:val="center"/>
          </w:tcPr>
          <w:p w14:paraId="31C94215" w14:textId="77777777" w:rsidR="0045066E" w:rsidRPr="0053748A" w:rsidRDefault="0045066E">
            <w:pPr>
              <w:spacing w:beforeLines="10" w:before="24" w:afterLines="10" w:after="24"/>
              <w:jc w:val="center"/>
              <w:rPr>
                <w:rFonts w:eastAsia="仿宋_GB2312"/>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10F8F1D4"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东方雨虹</w:t>
            </w:r>
          </w:p>
        </w:tc>
        <w:tc>
          <w:tcPr>
            <w:tcW w:w="1337" w:type="dxa"/>
            <w:tcBorders>
              <w:top w:val="single" w:sz="4" w:space="0" w:color="auto"/>
              <w:left w:val="single" w:sz="4" w:space="0" w:color="auto"/>
              <w:bottom w:val="single" w:sz="4" w:space="0" w:color="auto"/>
              <w:right w:val="single" w:sz="4" w:space="0" w:color="auto"/>
            </w:tcBorders>
            <w:vAlign w:val="center"/>
          </w:tcPr>
          <w:p w14:paraId="39620F75"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波士胶</w:t>
            </w:r>
          </w:p>
        </w:tc>
        <w:tc>
          <w:tcPr>
            <w:tcW w:w="1425" w:type="dxa"/>
            <w:tcBorders>
              <w:top w:val="single" w:sz="4" w:space="0" w:color="auto"/>
              <w:left w:val="single" w:sz="4" w:space="0" w:color="auto"/>
              <w:bottom w:val="single" w:sz="4" w:space="0" w:color="auto"/>
              <w:right w:val="single" w:sz="4" w:space="0" w:color="auto"/>
            </w:tcBorders>
            <w:vAlign w:val="center"/>
          </w:tcPr>
          <w:p w14:paraId="01F7D340"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壳牌</w:t>
            </w:r>
          </w:p>
        </w:tc>
      </w:tr>
      <w:tr w:rsidR="0053748A" w:rsidRPr="0053748A" w14:paraId="42FB4AB5"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2EE17208"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19E077A6"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彩色釉面防滑地砖</w:t>
            </w:r>
          </w:p>
        </w:tc>
        <w:tc>
          <w:tcPr>
            <w:tcW w:w="1843" w:type="dxa"/>
            <w:tcBorders>
              <w:top w:val="single" w:sz="4" w:space="0" w:color="auto"/>
              <w:left w:val="single" w:sz="4" w:space="0" w:color="auto"/>
              <w:bottom w:val="single" w:sz="4" w:space="0" w:color="auto"/>
              <w:right w:val="single" w:sz="4" w:space="0" w:color="auto"/>
            </w:tcBorders>
            <w:vAlign w:val="center"/>
          </w:tcPr>
          <w:p w14:paraId="535ACD81" w14:textId="77777777" w:rsidR="0045066E" w:rsidRPr="0053748A" w:rsidRDefault="00B81C1C">
            <w:pPr>
              <w:spacing w:beforeLines="10" w:before="24" w:afterLines="10" w:after="24"/>
              <w:jc w:val="center"/>
              <w:rPr>
                <w:rFonts w:eastAsia="仿宋_GB2312"/>
                <w:szCs w:val="21"/>
              </w:rPr>
            </w:pPr>
            <w:r w:rsidRPr="0053748A">
              <w:rPr>
                <w:rFonts w:eastAsia="仿宋_GB2312"/>
                <w:szCs w:val="21"/>
              </w:rPr>
              <w:t>10mm</w:t>
            </w:r>
            <w:r w:rsidRPr="0053748A">
              <w:rPr>
                <w:rFonts w:eastAsia="仿宋_GB2312"/>
                <w:szCs w:val="21"/>
              </w:rPr>
              <w:t>厚</w:t>
            </w:r>
            <w:r w:rsidRPr="0053748A">
              <w:rPr>
                <w:rFonts w:eastAsia="仿宋_GB2312"/>
                <w:szCs w:val="21"/>
              </w:rPr>
              <w:t>≤200mm*200mm</w:t>
            </w:r>
          </w:p>
        </w:tc>
        <w:tc>
          <w:tcPr>
            <w:tcW w:w="1481" w:type="dxa"/>
            <w:tcBorders>
              <w:top w:val="single" w:sz="4" w:space="0" w:color="auto"/>
              <w:left w:val="single" w:sz="4" w:space="0" w:color="auto"/>
              <w:bottom w:val="single" w:sz="4" w:space="0" w:color="auto"/>
              <w:right w:val="single" w:sz="4" w:space="0" w:color="auto"/>
            </w:tcBorders>
            <w:vAlign w:val="center"/>
          </w:tcPr>
          <w:p w14:paraId="5D8AC286"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马可波罗</w:t>
            </w:r>
          </w:p>
        </w:tc>
        <w:tc>
          <w:tcPr>
            <w:tcW w:w="1337" w:type="dxa"/>
            <w:tcBorders>
              <w:top w:val="single" w:sz="4" w:space="0" w:color="auto"/>
              <w:left w:val="single" w:sz="4" w:space="0" w:color="auto"/>
              <w:bottom w:val="single" w:sz="4" w:space="0" w:color="auto"/>
              <w:right w:val="single" w:sz="4" w:space="0" w:color="auto"/>
            </w:tcBorders>
            <w:vAlign w:val="center"/>
          </w:tcPr>
          <w:p w14:paraId="2F5587C4" w14:textId="75BD89BE" w:rsidR="0045066E" w:rsidRPr="0053748A" w:rsidRDefault="00E0374D" w:rsidP="00E0374D">
            <w:pPr>
              <w:spacing w:beforeLines="10" w:before="24" w:afterLines="10" w:after="24"/>
              <w:jc w:val="center"/>
              <w:outlineLvl w:val="0"/>
              <w:rPr>
                <w:rFonts w:eastAsia="仿宋_GB2312"/>
                <w:szCs w:val="21"/>
              </w:rPr>
            </w:pPr>
            <w:r w:rsidRPr="0053748A">
              <w:rPr>
                <w:rFonts w:eastAsia="仿宋_GB2312"/>
                <w:szCs w:val="21"/>
              </w:rPr>
              <w:t>诺贝尔</w:t>
            </w:r>
          </w:p>
        </w:tc>
        <w:tc>
          <w:tcPr>
            <w:tcW w:w="1425" w:type="dxa"/>
            <w:tcBorders>
              <w:top w:val="single" w:sz="4" w:space="0" w:color="auto"/>
              <w:left w:val="single" w:sz="4" w:space="0" w:color="auto"/>
              <w:bottom w:val="single" w:sz="4" w:space="0" w:color="auto"/>
              <w:right w:val="single" w:sz="4" w:space="0" w:color="auto"/>
            </w:tcBorders>
            <w:vAlign w:val="center"/>
          </w:tcPr>
          <w:p w14:paraId="7F46320E" w14:textId="035A2820" w:rsidR="0045066E" w:rsidRPr="0053748A" w:rsidRDefault="00E0374D">
            <w:pPr>
              <w:spacing w:beforeLines="10" w:before="24" w:afterLines="10" w:after="24"/>
              <w:jc w:val="center"/>
              <w:outlineLvl w:val="0"/>
              <w:rPr>
                <w:rFonts w:eastAsia="仿宋_GB2312"/>
                <w:szCs w:val="21"/>
              </w:rPr>
            </w:pPr>
            <w:r w:rsidRPr="0053748A">
              <w:rPr>
                <w:rFonts w:eastAsia="仿宋_GB2312" w:hint="eastAsia"/>
                <w:szCs w:val="21"/>
              </w:rPr>
              <w:t>天成</w:t>
            </w:r>
          </w:p>
        </w:tc>
      </w:tr>
      <w:tr w:rsidR="0053748A" w:rsidRPr="0053748A" w14:paraId="61FC608B"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3D6DD2E7"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3940B6E5"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水泥砂浆</w:t>
            </w:r>
          </w:p>
        </w:tc>
        <w:tc>
          <w:tcPr>
            <w:tcW w:w="1843" w:type="dxa"/>
            <w:tcBorders>
              <w:top w:val="single" w:sz="4" w:space="0" w:color="auto"/>
              <w:left w:val="single" w:sz="4" w:space="0" w:color="auto"/>
              <w:bottom w:val="single" w:sz="4" w:space="0" w:color="auto"/>
              <w:right w:val="single" w:sz="4" w:space="0" w:color="auto"/>
            </w:tcBorders>
            <w:vAlign w:val="center"/>
          </w:tcPr>
          <w:p w14:paraId="02B533E8" w14:textId="77777777" w:rsidR="0045066E" w:rsidRPr="0053748A" w:rsidRDefault="0045066E">
            <w:pPr>
              <w:spacing w:beforeLines="10" w:before="24" w:afterLines="10" w:after="24"/>
              <w:jc w:val="center"/>
              <w:rPr>
                <w:rFonts w:eastAsia="仿宋_GB2312"/>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7C94EE0B"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金隅（琉璃河）</w:t>
            </w:r>
          </w:p>
        </w:tc>
        <w:tc>
          <w:tcPr>
            <w:tcW w:w="1337" w:type="dxa"/>
            <w:tcBorders>
              <w:top w:val="single" w:sz="4" w:space="0" w:color="auto"/>
              <w:left w:val="single" w:sz="4" w:space="0" w:color="auto"/>
              <w:bottom w:val="single" w:sz="4" w:space="0" w:color="auto"/>
              <w:right w:val="single" w:sz="4" w:space="0" w:color="auto"/>
            </w:tcBorders>
            <w:vAlign w:val="center"/>
          </w:tcPr>
          <w:p w14:paraId="787D26FD"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冀东水泥</w:t>
            </w:r>
          </w:p>
        </w:tc>
        <w:tc>
          <w:tcPr>
            <w:tcW w:w="1425" w:type="dxa"/>
            <w:tcBorders>
              <w:top w:val="single" w:sz="4" w:space="0" w:color="auto"/>
              <w:left w:val="single" w:sz="4" w:space="0" w:color="auto"/>
              <w:bottom w:val="single" w:sz="4" w:space="0" w:color="auto"/>
              <w:right w:val="single" w:sz="4" w:space="0" w:color="auto"/>
            </w:tcBorders>
            <w:vAlign w:val="center"/>
          </w:tcPr>
          <w:p w14:paraId="744DA694"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海螺</w:t>
            </w:r>
          </w:p>
        </w:tc>
      </w:tr>
      <w:tr w:rsidR="0045066E" w:rsidRPr="0053748A" w14:paraId="2C9646EC" w14:textId="77777777" w:rsidTr="006203AC">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2A109A2D" w14:textId="77777777" w:rsidR="0045066E" w:rsidRPr="0053748A" w:rsidRDefault="0045066E">
            <w:pPr>
              <w:numPr>
                <w:ilvl w:val="0"/>
                <w:numId w:val="4"/>
              </w:numPr>
              <w:jc w:val="center"/>
              <w:rPr>
                <w:rFonts w:eastAsia="仿宋_GB2312"/>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59F7767B"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预拌砂浆</w:t>
            </w:r>
          </w:p>
        </w:tc>
        <w:tc>
          <w:tcPr>
            <w:tcW w:w="1843" w:type="dxa"/>
            <w:tcBorders>
              <w:top w:val="single" w:sz="4" w:space="0" w:color="auto"/>
              <w:left w:val="single" w:sz="4" w:space="0" w:color="auto"/>
              <w:bottom w:val="single" w:sz="4" w:space="0" w:color="auto"/>
              <w:right w:val="single" w:sz="4" w:space="0" w:color="auto"/>
            </w:tcBorders>
            <w:vAlign w:val="center"/>
          </w:tcPr>
          <w:p w14:paraId="05892720" w14:textId="77777777" w:rsidR="0045066E" w:rsidRPr="0053748A" w:rsidRDefault="0045066E">
            <w:pPr>
              <w:spacing w:beforeLines="10" w:before="24" w:afterLines="10" w:after="24"/>
              <w:jc w:val="center"/>
              <w:rPr>
                <w:rFonts w:eastAsia="仿宋_GB2312"/>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79AEB350"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美巢</w:t>
            </w:r>
          </w:p>
        </w:tc>
        <w:tc>
          <w:tcPr>
            <w:tcW w:w="1337" w:type="dxa"/>
            <w:tcBorders>
              <w:top w:val="single" w:sz="4" w:space="0" w:color="auto"/>
              <w:left w:val="single" w:sz="4" w:space="0" w:color="auto"/>
              <w:bottom w:val="single" w:sz="4" w:space="0" w:color="auto"/>
              <w:right w:val="single" w:sz="4" w:space="0" w:color="auto"/>
            </w:tcBorders>
            <w:vAlign w:val="center"/>
          </w:tcPr>
          <w:p w14:paraId="3E220936"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唐山盾石</w:t>
            </w:r>
          </w:p>
        </w:tc>
        <w:tc>
          <w:tcPr>
            <w:tcW w:w="1425" w:type="dxa"/>
            <w:tcBorders>
              <w:top w:val="single" w:sz="4" w:space="0" w:color="auto"/>
              <w:left w:val="single" w:sz="4" w:space="0" w:color="auto"/>
              <w:bottom w:val="single" w:sz="4" w:space="0" w:color="auto"/>
              <w:right w:val="single" w:sz="4" w:space="0" w:color="auto"/>
            </w:tcBorders>
            <w:vAlign w:val="center"/>
          </w:tcPr>
          <w:p w14:paraId="3AC82DEA" w14:textId="77777777" w:rsidR="0045066E" w:rsidRPr="0053748A" w:rsidRDefault="00B81C1C">
            <w:pPr>
              <w:spacing w:beforeLines="10" w:before="24" w:afterLines="10" w:after="24"/>
              <w:jc w:val="center"/>
              <w:outlineLvl w:val="0"/>
              <w:rPr>
                <w:rFonts w:eastAsia="仿宋_GB2312"/>
                <w:szCs w:val="21"/>
              </w:rPr>
            </w:pPr>
            <w:r w:rsidRPr="0053748A">
              <w:rPr>
                <w:rFonts w:eastAsia="仿宋_GB2312"/>
                <w:szCs w:val="21"/>
              </w:rPr>
              <w:t>唐山北极熊</w:t>
            </w:r>
          </w:p>
        </w:tc>
      </w:tr>
    </w:tbl>
    <w:p w14:paraId="4175B30A" w14:textId="77777777" w:rsidR="006203AC" w:rsidRPr="0053748A" w:rsidRDefault="006203AC">
      <w:pPr>
        <w:tabs>
          <w:tab w:val="left" w:pos="0"/>
          <w:tab w:val="left" w:pos="142"/>
          <w:tab w:val="left" w:pos="709"/>
        </w:tabs>
        <w:autoSpaceDE w:val="0"/>
        <w:autoSpaceDN w:val="0"/>
        <w:spacing w:line="360" w:lineRule="auto"/>
        <w:ind w:leftChars="338" w:left="710"/>
        <w:rPr>
          <w:rFonts w:eastAsia="仿宋_GB2312"/>
          <w:kern w:val="0"/>
          <w:sz w:val="24"/>
          <w:u w:val="single"/>
        </w:rPr>
      </w:pPr>
    </w:p>
    <w:p w14:paraId="1C2B8834" w14:textId="73C40160"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2.</w:t>
      </w:r>
      <w:r w:rsidRPr="0053748A">
        <w:rPr>
          <w:rFonts w:eastAsia="仿宋_GB2312"/>
          <w:kern w:val="0"/>
          <w:sz w:val="24"/>
          <w:u w:val="single"/>
        </w:rPr>
        <w:t>材料技术标准要求</w:t>
      </w:r>
    </w:p>
    <w:tbl>
      <w:tblPr>
        <w:tblStyle w:val="afe"/>
        <w:tblW w:w="8522" w:type="dxa"/>
        <w:jc w:val="center"/>
        <w:tblLayout w:type="fixed"/>
        <w:tblLook w:val="04A0" w:firstRow="1" w:lastRow="0" w:firstColumn="1" w:lastColumn="0" w:noHBand="0" w:noVBand="1"/>
      </w:tblPr>
      <w:tblGrid>
        <w:gridCol w:w="1307"/>
        <w:gridCol w:w="1108"/>
        <w:gridCol w:w="924"/>
        <w:gridCol w:w="49"/>
        <w:gridCol w:w="831"/>
        <w:gridCol w:w="430"/>
        <w:gridCol w:w="764"/>
        <w:gridCol w:w="398"/>
        <w:gridCol w:w="431"/>
        <w:gridCol w:w="1376"/>
        <w:gridCol w:w="904"/>
      </w:tblGrid>
      <w:tr w:rsidR="0053748A" w:rsidRPr="0053748A" w14:paraId="7FAFBEC4" w14:textId="77777777" w:rsidTr="006203AC">
        <w:trPr>
          <w:tblHeader/>
          <w:jc w:val="center"/>
        </w:trPr>
        <w:tc>
          <w:tcPr>
            <w:tcW w:w="1307" w:type="dxa"/>
          </w:tcPr>
          <w:p w14:paraId="4D14FCC5" w14:textId="77777777" w:rsidR="0045066E" w:rsidRPr="0053748A" w:rsidRDefault="00B81C1C">
            <w:pPr>
              <w:jc w:val="center"/>
              <w:rPr>
                <w:rFonts w:eastAsia="仿宋_GB2312"/>
                <w:szCs w:val="21"/>
              </w:rPr>
            </w:pPr>
            <w:r w:rsidRPr="0053748A">
              <w:rPr>
                <w:rFonts w:eastAsia="仿宋_GB2312"/>
                <w:szCs w:val="21"/>
              </w:rPr>
              <w:t>材料名称</w:t>
            </w:r>
          </w:p>
        </w:tc>
        <w:tc>
          <w:tcPr>
            <w:tcW w:w="1108" w:type="dxa"/>
          </w:tcPr>
          <w:p w14:paraId="3931EF27" w14:textId="77777777" w:rsidR="0045066E" w:rsidRPr="0053748A" w:rsidRDefault="00B81C1C">
            <w:pPr>
              <w:rPr>
                <w:rFonts w:eastAsia="仿宋_GB2312"/>
                <w:szCs w:val="21"/>
              </w:rPr>
            </w:pPr>
            <w:r w:rsidRPr="0053748A">
              <w:rPr>
                <w:rFonts w:eastAsia="仿宋_GB2312"/>
                <w:szCs w:val="21"/>
              </w:rPr>
              <w:t>规范标准</w:t>
            </w:r>
          </w:p>
        </w:tc>
        <w:tc>
          <w:tcPr>
            <w:tcW w:w="5203" w:type="dxa"/>
            <w:gridSpan w:val="8"/>
          </w:tcPr>
          <w:p w14:paraId="4BB07FFD" w14:textId="77777777" w:rsidR="0045066E" w:rsidRPr="0053748A" w:rsidRDefault="00B81C1C">
            <w:pPr>
              <w:jc w:val="center"/>
              <w:rPr>
                <w:rFonts w:eastAsia="仿宋_GB2312"/>
                <w:szCs w:val="21"/>
              </w:rPr>
            </w:pPr>
            <w:r w:rsidRPr="0053748A">
              <w:rPr>
                <w:rFonts w:eastAsia="仿宋_GB2312"/>
                <w:szCs w:val="21"/>
              </w:rPr>
              <w:t>质量技术要求</w:t>
            </w:r>
          </w:p>
        </w:tc>
        <w:tc>
          <w:tcPr>
            <w:tcW w:w="904" w:type="dxa"/>
          </w:tcPr>
          <w:p w14:paraId="4D2AD810" w14:textId="77777777" w:rsidR="0045066E" w:rsidRPr="0053748A" w:rsidRDefault="00B81C1C">
            <w:pPr>
              <w:jc w:val="center"/>
              <w:rPr>
                <w:rFonts w:eastAsia="仿宋_GB2312"/>
                <w:szCs w:val="21"/>
              </w:rPr>
            </w:pPr>
            <w:r w:rsidRPr="0053748A">
              <w:rPr>
                <w:rFonts w:eastAsia="仿宋_GB2312"/>
                <w:szCs w:val="21"/>
              </w:rPr>
              <w:t>备</w:t>
            </w:r>
            <w:r w:rsidRPr="0053748A">
              <w:rPr>
                <w:rFonts w:eastAsia="仿宋_GB2312"/>
                <w:szCs w:val="21"/>
              </w:rPr>
              <w:t xml:space="preserve"> </w:t>
            </w:r>
            <w:r w:rsidRPr="0053748A">
              <w:rPr>
                <w:rFonts w:eastAsia="仿宋_GB2312"/>
                <w:szCs w:val="21"/>
              </w:rPr>
              <w:t>注</w:t>
            </w:r>
          </w:p>
        </w:tc>
      </w:tr>
      <w:tr w:rsidR="0053748A" w:rsidRPr="0053748A" w14:paraId="1A4ACD99" w14:textId="77777777">
        <w:trPr>
          <w:trHeight w:val="359"/>
          <w:jc w:val="center"/>
        </w:trPr>
        <w:tc>
          <w:tcPr>
            <w:tcW w:w="1307" w:type="dxa"/>
            <w:vMerge w:val="restart"/>
            <w:vAlign w:val="center"/>
          </w:tcPr>
          <w:p w14:paraId="1436670F" w14:textId="77777777" w:rsidR="0045066E" w:rsidRPr="0053748A" w:rsidRDefault="00B81C1C">
            <w:pPr>
              <w:jc w:val="center"/>
              <w:rPr>
                <w:rFonts w:eastAsia="仿宋_GB2312"/>
                <w:szCs w:val="21"/>
              </w:rPr>
            </w:pPr>
            <w:r w:rsidRPr="0053748A">
              <w:rPr>
                <w:rFonts w:eastAsia="仿宋_GB2312"/>
                <w:szCs w:val="21"/>
              </w:rPr>
              <w:t>防水卷材（</w:t>
            </w:r>
            <w:r w:rsidRPr="0053748A">
              <w:rPr>
                <w:rFonts w:eastAsia="仿宋_GB2312"/>
                <w:szCs w:val="21"/>
              </w:rPr>
              <w:t>SBS</w:t>
            </w:r>
            <w:r w:rsidRPr="0053748A">
              <w:rPr>
                <w:rFonts w:eastAsia="仿宋_GB2312"/>
                <w:szCs w:val="21"/>
              </w:rPr>
              <w:t>）</w:t>
            </w:r>
          </w:p>
        </w:tc>
        <w:tc>
          <w:tcPr>
            <w:tcW w:w="1108" w:type="dxa"/>
            <w:vMerge w:val="restart"/>
            <w:vAlign w:val="center"/>
          </w:tcPr>
          <w:p w14:paraId="061C55B0" w14:textId="77777777" w:rsidR="0045066E" w:rsidRPr="0053748A" w:rsidRDefault="00B81C1C">
            <w:pPr>
              <w:jc w:val="center"/>
              <w:rPr>
                <w:rFonts w:eastAsia="仿宋_GB2312"/>
                <w:szCs w:val="21"/>
              </w:rPr>
            </w:pPr>
            <w:r w:rsidRPr="0053748A">
              <w:rPr>
                <w:rFonts w:eastAsia="仿宋_GB2312"/>
                <w:szCs w:val="21"/>
              </w:rPr>
              <w:t>GB18242-2008</w:t>
            </w:r>
          </w:p>
        </w:tc>
        <w:tc>
          <w:tcPr>
            <w:tcW w:w="2998" w:type="dxa"/>
            <w:gridSpan w:val="5"/>
          </w:tcPr>
          <w:p w14:paraId="080FED00" w14:textId="77777777" w:rsidR="0045066E" w:rsidRPr="0053748A" w:rsidRDefault="00B81C1C">
            <w:pPr>
              <w:rPr>
                <w:rFonts w:eastAsia="仿宋_GB2312"/>
                <w:szCs w:val="21"/>
              </w:rPr>
            </w:pPr>
            <w:r w:rsidRPr="0053748A">
              <w:rPr>
                <w:rFonts w:eastAsia="仿宋_GB2312"/>
                <w:szCs w:val="21"/>
              </w:rPr>
              <w:t>可溶物含量</w:t>
            </w:r>
            <w:r w:rsidRPr="0053748A">
              <w:rPr>
                <w:rFonts w:eastAsia="仿宋_GB2312"/>
                <w:szCs w:val="21"/>
              </w:rPr>
              <w:t>/</w:t>
            </w:r>
            <w:r w:rsidRPr="0053748A">
              <w:rPr>
                <w:rFonts w:eastAsia="仿宋_GB2312"/>
                <w:szCs w:val="21"/>
              </w:rPr>
              <w:t>（</w:t>
            </w:r>
            <w:r w:rsidRPr="0053748A">
              <w:rPr>
                <w:rFonts w:eastAsia="仿宋_GB2312"/>
                <w:szCs w:val="21"/>
              </w:rPr>
              <w:t>g/</w:t>
            </w:r>
            <w:r w:rsidRPr="0053748A">
              <w:rPr>
                <w:szCs w:val="21"/>
              </w:rPr>
              <w:t>㎡</w:t>
            </w:r>
            <w:r w:rsidRPr="0053748A">
              <w:rPr>
                <w:rFonts w:eastAsia="仿宋_GB2312"/>
                <w:szCs w:val="21"/>
              </w:rPr>
              <w:t>），</w:t>
            </w:r>
            <w:r w:rsidRPr="0053748A">
              <w:rPr>
                <w:rFonts w:eastAsia="仿宋_GB2312"/>
                <w:szCs w:val="21"/>
              </w:rPr>
              <w:t>≥</w:t>
            </w:r>
          </w:p>
        </w:tc>
        <w:tc>
          <w:tcPr>
            <w:tcW w:w="2205" w:type="dxa"/>
            <w:gridSpan w:val="3"/>
          </w:tcPr>
          <w:p w14:paraId="6603C4FB" w14:textId="77777777" w:rsidR="0045066E" w:rsidRPr="0053748A" w:rsidRDefault="00B81C1C">
            <w:pPr>
              <w:rPr>
                <w:rFonts w:eastAsia="仿宋_GB2312"/>
                <w:szCs w:val="21"/>
              </w:rPr>
            </w:pPr>
            <w:r w:rsidRPr="0053748A">
              <w:rPr>
                <w:rFonts w:eastAsia="仿宋_GB2312"/>
                <w:szCs w:val="21"/>
              </w:rPr>
              <w:t>2100</w:t>
            </w:r>
          </w:p>
        </w:tc>
        <w:tc>
          <w:tcPr>
            <w:tcW w:w="904" w:type="dxa"/>
            <w:vMerge w:val="restart"/>
          </w:tcPr>
          <w:p w14:paraId="39A8C2ED" w14:textId="77777777" w:rsidR="0045066E" w:rsidRPr="0053748A" w:rsidRDefault="0045066E">
            <w:pPr>
              <w:rPr>
                <w:rFonts w:eastAsia="仿宋_GB2312"/>
                <w:szCs w:val="21"/>
              </w:rPr>
            </w:pPr>
          </w:p>
        </w:tc>
      </w:tr>
      <w:tr w:rsidR="0053748A" w:rsidRPr="0053748A" w14:paraId="2315895F" w14:textId="77777777">
        <w:trPr>
          <w:trHeight w:val="359"/>
          <w:jc w:val="center"/>
        </w:trPr>
        <w:tc>
          <w:tcPr>
            <w:tcW w:w="1307" w:type="dxa"/>
            <w:vMerge/>
          </w:tcPr>
          <w:p w14:paraId="42BE35B5" w14:textId="77777777" w:rsidR="0045066E" w:rsidRPr="0053748A" w:rsidRDefault="0045066E">
            <w:pPr>
              <w:jc w:val="center"/>
              <w:rPr>
                <w:rFonts w:eastAsia="仿宋_GB2312"/>
                <w:szCs w:val="21"/>
              </w:rPr>
            </w:pPr>
          </w:p>
        </w:tc>
        <w:tc>
          <w:tcPr>
            <w:tcW w:w="1108" w:type="dxa"/>
            <w:vMerge/>
          </w:tcPr>
          <w:p w14:paraId="161F3367" w14:textId="77777777" w:rsidR="0045066E" w:rsidRPr="0053748A" w:rsidRDefault="0045066E">
            <w:pPr>
              <w:rPr>
                <w:rFonts w:eastAsia="仿宋_GB2312"/>
                <w:szCs w:val="21"/>
              </w:rPr>
            </w:pPr>
          </w:p>
        </w:tc>
        <w:tc>
          <w:tcPr>
            <w:tcW w:w="2998" w:type="dxa"/>
            <w:gridSpan w:val="5"/>
          </w:tcPr>
          <w:p w14:paraId="4603B74E" w14:textId="77777777" w:rsidR="0045066E" w:rsidRPr="0053748A" w:rsidRDefault="00B81C1C">
            <w:pPr>
              <w:rPr>
                <w:rFonts w:eastAsia="仿宋_GB2312"/>
                <w:szCs w:val="21"/>
              </w:rPr>
            </w:pPr>
            <w:r w:rsidRPr="0053748A">
              <w:rPr>
                <w:rFonts w:eastAsia="仿宋_GB2312"/>
                <w:szCs w:val="21"/>
              </w:rPr>
              <w:t>不透水性（</w:t>
            </w:r>
            <w:r w:rsidRPr="0053748A">
              <w:rPr>
                <w:rFonts w:eastAsia="仿宋_GB2312"/>
                <w:szCs w:val="21"/>
              </w:rPr>
              <w:t>30min</w:t>
            </w:r>
            <w:r w:rsidRPr="0053748A">
              <w:rPr>
                <w:rFonts w:eastAsia="仿宋_GB2312"/>
                <w:szCs w:val="21"/>
              </w:rPr>
              <w:t>）</w:t>
            </w:r>
          </w:p>
        </w:tc>
        <w:tc>
          <w:tcPr>
            <w:tcW w:w="2205" w:type="dxa"/>
            <w:gridSpan w:val="3"/>
          </w:tcPr>
          <w:p w14:paraId="179C10B7" w14:textId="77777777" w:rsidR="0045066E" w:rsidRPr="0053748A" w:rsidRDefault="00B81C1C">
            <w:pPr>
              <w:rPr>
                <w:rFonts w:eastAsia="仿宋_GB2312"/>
                <w:szCs w:val="21"/>
              </w:rPr>
            </w:pPr>
            <w:r w:rsidRPr="0053748A">
              <w:rPr>
                <w:rFonts w:eastAsia="仿宋_GB2312"/>
                <w:szCs w:val="21"/>
              </w:rPr>
              <w:t>0.3MPa</w:t>
            </w:r>
          </w:p>
        </w:tc>
        <w:tc>
          <w:tcPr>
            <w:tcW w:w="904" w:type="dxa"/>
            <w:vMerge/>
          </w:tcPr>
          <w:p w14:paraId="593A0D1A" w14:textId="77777777" w:rsidR="0045066E" w:rsidRPr="0053748A" w:rsidRDefault="0045066E">
            <w:pPr>
              <w:rPr>
                <w:rFonts w:eastAsia="仿宋_GB2312"/>
                <w:szCs w:val="21"/>
              </w:rPr>
            </w:pPr>
          </w:p>
        </w:tc>
      </w:tr>
      <w:tr w:rsidR="0053748A" w:rsidRPr="0053748A" w14:paraId="530F3A97" w14:textId="77777777">
        <w:trPr>
          <w:trHeight w:val="359"/>
          <w:jc w:val="center"/>
        </w:trPr>
        <w:tc>
          <w:tcPr>
            <w:tcW w:w="1307" w:type="dxa"/>
            <w:vMerge/>
          </w:tcPr>
          <w:p w14:paraId="0C43BCB5" w14:textId="77777777" w:rsidR="0045066E" w:rsidRPr="0053748A" w:rsidRDefault="0045066E">
            <w:pPr>
              <w:jc w:val="center"/>
              <w:rPr>
                <w:rFonts w:eastAsia="仿宋_GB2312"/>
                <w:szCs w:val="21"/>
              </w:rPr>
            </w:pPr>
          </w:p>
        </w:tc>
        <w:tc>
          <w:tcPr>
            <w:tcW w:w="1108" w:type="dxa"/>
            <w:vMerge/>
          </w:tcPr>
          <w:p w14:paraId="1DAB3244" w14:textId="77777777" w:rsidR="0045066E" w:rsidRPr="0053748A" w:rsidRDefault="0045066E">
            <w:pPr>
              <w:rPr>
                <w:rFonts w:eastAsia="仿宋_GB2312"/>
                <w:szCs w:val="21"/>
              </w:rPr>
            </w:pPr>
          </w:p>
        </w:tc>
        <w:tc>
          <w:tcPr>
            <w:tcW w:w="2998" w:type="dxa"/>
            <w:gridSpan w:val="5"/>
          </w:tcPr>
          <w:p w14:paraId="4BB40B42" w14:textId="77777777" w:rsidR="0045066E" w:rsidRPr="0053748A" w:rsidRDefault="00B81C1C">
            <w:pPr>
              <w:rPr>
                <w:rFonts w:eastAsia="仿宋_GB2312"/>
                <w:szCs w:val="21"/>
              </w:rPr>
            </w:pPr>
            <w:r w:rsidRPr="0053748A">
              <w:rPr>
                <w:rFonts w:eastAsia="仿宋_GB2312"/>
                <w:szCs w:val="21"/>
              </w:rPr>
              <w:t>拉力</w:t>
            </w:r>
            <w:r w:rsidRPr="0053748A">
              <w:rPr>
                <w:rFonts w:eastAsia="仿宋_GB2312"/>
                <w:szCs w:val="21"/>
              </w:rPr>
              <w:t xml:space="preserve">  </w:t>
            </w:r>
            <w:r w:rsidRPr="0053748A">
              <w:rPr>
                <w:rFonts w:eastAsia="仿宋_GB2312"/>
                <w:szCs w:val="21"/>
              </w:rPr>
              <w:t>最大峰拉力</w:t>
            </w:r>
            <w:r w:rsidRPr="0053748A">
              <w:rPr>
                <w:rFonts w:eastAsia="仿宋_GB2312"/>
                <w:szCs w:val="21"/>
              </w:rPr>
              <w:t>/</w:t>
            </w:r>
            <w:r w:rsidRPr="0053748A">
              <w:rPr>
                <w:rFonts w:eastAsia="仿宋_GB2312"/>
                <w:szCs w:val="21"/>
              </w:rPr>
              <w:t>（</w:t>
            </w:r>
            <w:r w:rsidRPr="0053748A">
              <w:rPr>
                <w:rFonts w:eastAsia="仿宋_GB2312"/>
                <w:szCs w:val="21"/>
              </w:rPr>
              <w:t>N/50mm</w:t>
            </w:r>
            <w:r w:rsidRPr="0053748A">
              <w:rPr>
                <w:rFonts w:eastAsia="仿宋_GB2312"/>
                <w:szCs w:val="21"/>
              </w:rPr>
              <w:t>）</w:t>
            </w:r>
          </w:p>
        </w:tc>
        <w:tc>
          <w:tcPr>
            <w:tcW w:w="2205" w:type="dxa"/>
            <w:gridSpan w:val="3"/>
          </w:tcPr>
          <w:p w14:paraId="5520B16D" w14:textId="77777777" w:rsidR="0045066E" w:rsidRPr="0053748A" w:rsidRDefault="00B81C1C">
            <w:pPr>
              <w:rPr>
                <w:rFonts w:eastAsia="仿宋_GB2312"/>
                <w:szCs w:val="21"/>
              </w:rPr>
            </w:pPr>
            <w:r w:rsidRPr="0053748A">
              <w:rPr>
                <w:rFonts w:eastAsia="仿宋_GB2312"/>
                <w:szCs w:val="21"/>
              </w:rPr>
              <w:t>500</w:t>
            </w:r>
          </w:p>
        </w:tc>
        <w:tc>
          <w:tcPr>
            <w:tcW w:w="904" w:type="dxa"/>
            <w:vMerge/>
          </w:tcPr>
          <w:p w14:paraId="62438341" w14:textId="77777777" w:rsidR="0045066E" w:rsidRPr="0053748A" w:rsidRDefault="0045066E">
            <w:pPr>
              <w:rPr>
                <w:rFonts w:eastAsia="仿宋_GB2312"/>
                <w:szCs w:val="21"/>
              </w:rPr>
            </w:pPr>
          </w:p>
        </w:tc>
      </w:tr>
      <w:tr w:rsidR="0053748A" w:rsidRPr="0053748A" w14:paraId="6FFF3E60" w14:textId="77777777">
        <w:trPr>
          <w:trHeight w:val="359"/>
          <w:jc w:val="center"/>
        </w:trPr>
        <w:tc>
          <w:tcPr>
            <w:tcW w:w="1307" w:type="dxa"/>
            <w:vMerge/>
          </w:tcPr>
          <w:p w14:paraId="0A4794DE" w14:textId="77777777" w:rsidR="0045066E" w:rsidRPr="0053748A" w:rsidRDefault="0045066E">
            <w:pPr>
              <w:jc w:val="center"/>
              <w:rPr>
                <w:rFonts w:eastAsia="仿宋_GB2312"/>
                <w:szCs w:val="21"/>
              </w:rPr>
            </w:pPr>
          </w:p>
        </w:tc>
        <w:tc>
          <w:tcPr>
            <w:tcW w:w="1108" w:type="dxa"/>
            <w:vMerge/>
          </w:tcPr>
          <w:p w14:paraId="7726AC3D" w14:textId="77777777" w:rsidR="0045066E" w:rsidRPr="0053748A" w:rsidRDefault="0045066E">
            <w:pPr>
              <w:rPr>
                <w:rFonts w:eastAsia="仿宋_GB2312"/>
                <w:szCs w:val="21"/>
              </w:rPr>
            </w:pPr>
          </w:p>
        </w:tc>
        <w:tc>
          <w:tcPr>
            <w:tcW w:w="2998" w:type="dxa"/>
            <w:gridSpan w:val="5"/>
          </w:tcPr>
          <w:p w14:paraId="21AA84B7" w14:textId="77777777" w:rsidR="0045066E" w:rsidRPr="0053748A" w:rsidRDefault="00B81C1C">
            <w:pPr>
              <w:rPr>
                <w:rFonts w:eastAsia="仿宋_GB2312"/>
                <w:szCs w:val="21"/>
              </w:rPr>
            </w:pPr>
            <w:r w:rsidRPr="0053748A">
              <w:rPr>
                <w:rFonts w:eastAsia="仿宋_GB2312"/>
                <w:szCs w:val="21"/>
              </w:rPr>
              <w:t>耐热性</w:t>
            </w:r>
            <w:r w:rsidRPr="0053748A">
              <w:rPr>
                <w:rFonts w:eastAsia="仿宋_GB2312"/>
                <w:szCs w:val="21"/>
              </w:rPr>
              <w:t>90℃</w:t>
            </w:r>
            <w:r w:rsidRPr="0053748A">
              <w:rPr>
                <w:rFonts w:eastAsia="仿宋_GB2312"/>
                <w:szCs w:val="21"/>
              </w:rPr>
              <w:t>（</w:t>
            </w:r>
            <w:r w:rsidRPr="0053748A">
              <w:rPr>
                <w:rFonts w:eastAsia="仿宋_GB2312"/>
                <w:szCs w:val="21"/>
              </w:rPr>
              <w:t>≤mm</w:t>
            </w:r>
            <w:r w:rsidRPr="0053748A">
              <w:rPr>
                <w:rFonts w:eastAsia="仿宋_GB2312"/>
                <w:szCs w:val="21"/>
              </w:rPr>
              <w:t>）</w:t>
            </w:r>
          </w:p>
        </w:tc>
        <w:tc>
          <w:tcPr>
            <w:tcW w:w="2205" w:type="dxa"/>
            <w:gridSpan w:val="3"/>
          </w:tcPr>
          <w:p w14:paraId="25B23154" w14:textId="77777777" w:rsidR="0045066E" w:rsidRPr="0053748A" w:rsidRDefault="00B81C1C">
            <w:pPr>
              <w:rPr>
                <w:rFonts w:eastAsia="仿宋_GB2312"/>
                <w:szCs w:val="21"/>
              </w:rPr>
            </w:pPr>
            <w:r w:rsidRPr="0053748A">
              <w:rPr>
                <w:rFonts w:eastAsia="仿宋_GB2312"/>
                <w:szCs w:val="21"/>
              </w:rPr>
              <w:t>2</w:t>
            </w:r>
          </w:p>
        </w:tc>
        <w:tc>
          <w:tcPr>
            <w:tcW w:w="904" w:type="dxa"/>
            <w:vMerge/>
          </w:tcPr>
          <w:p w14:paraId="401B3CFB" w14:textId="77777777" w:rsidR="0045066E" w:rsidRPr="0053748A" w:rsidRDefault="0045066E">
            <w:pPr>
              <w:rPr>
                <w:rFonts w:eastAsia="仿宋_GB2312"/>
                <w:szCs w:val="21"/>
              </w:rPr>
            </w:pPr>
          </w:p>
        </w:tc>
      </w:tr>
      <w:tr w:rsidR="0053748A" w:rsidRPr="0053748A" w14:paraId="4D4CEA41" w14:textId="77777777">
        <w:trPr>
          <w:trHeight w:val="359"/>
          <w:jc w:val="center"/>
        </w:trPr>
        <w:tc>
          <w:tcPr>
            <w:tcW w:w="1307" w:type="dxa"/>
            <w:vMerge/>
          </w:tcPr>
          <w:p w14:paraId="2E08D6DF" w14:textId="77777777" w:rsidR="0045066E" w:rsidRPr="0053748A" w:rsidRDefault="0045066E">
            <w:pPr>
              <w:jc w:val="center"/>
              <w:rPr>
                <w:rFonts w:eastAsia="仿宋_GB2312"/>
                <w:szCs w:val="21"/>
              </w:rPr>
            </w:pPr>
          </w:p>
        </w:tc>
        <w:tc>
          <w:tcPr>
            <w:tcW w:w="1108" w:type="dxa"/>
            <w:vMerge/>
          </w:tcPr>
          <w:p w14:paraId="2427F55E" w14:textId="77777777" w:rsidR="0045066E" w:rsidRPr="0053748A" w:rsidRDefault="0045066E">
            <w:pPr>
              <w:rPr>
                <w:rFonts w:eastAsia="仿宋_GB2312"/>
                <w:szCs w:val="21"/>
              </w:rPr>
            </w:pPr>
          </w:p>
        </w:tc>
        <w:tc>
          <w:tcPr>
            <w:tcW w:w="2998" w:type="dxa"/>
            <w:gridSpan w:val="5"/>
          </w:tcPr>
          <w:p w14:paraId="2BFCCE26" w14:textId="77777777" w:rsidR="0045066E" w:rsidRPr="0053748A" w:rsidRDefault="00B81C1C">
            <w:pPr>
              <w:rPr>
                <w:rFonts w:eastAsia="仿宋_GB2312"/>
                <w:szCs w:val="21"/>
              </w:rPr>
            </w:pPr>
            <w:r w:rsidRPr="0053748A">
              <w:rPr>
                <w:rFonts w:eastAsia="仿宋_GB2312"/>
                <w:szCs w:val="21"/>
              </w:rPr>
              <w:t>低温柔性</w:t>
            </w:r>
            <w:r w:rsidRPr="0053748A">
              <w:rPr>
                <w:rFonts w:eastAsia="仿宋_GB2312"/>
                <w:szCs w:val="21"/>
              </w:rPr>
              <w:t xml:space="preserve">  -20℃</w:t>
            </w:r>
            <w:r w:rsidRPr="0053748A">
              <w:rPr>
                <w:rFonts w:eastAsia="仿宋_GB2312"/>
                <w:szCs w:val="21"/>
              </w:rPr>
              <w:t>（</w:t>
            </w:r>
            <w:r w:rsidRPr="0053748A">
              <w:rPr>
                <w:rFonts w:eastAsia="仿宋_GB2312"/>
                <w:szCs w:val="21"/>
              </w:rPr>
              <w:t>-25℃</w:t>
            </w:r>
            <w:r w:rsidRPr="0053748A">
              <w:rPr>
                <w:rFonts w:eastAsia="仿宋_GB2312"/>
                <w:szCs w:val="21"/>
              </w:rPr>
              <w:t>）</w:t>
            </w:r>
          </w:p>
        </w:tc>
        <w:tc>
          <w:tcPr>
            <w:tcW w:w="2205" w:type="dxa"/>
            <w:gridSpan w:val="3"/>
          </w:tcPr>
          <w:p w14:paraId="1C7D47B9" w14:textId="77777777" w:rsidR="0045066E" w:rsidRPr="0053748A" w:rsidRDefault="00B81C1C">
            <w:pPr>
              <w:rPr>
                <w:rFonts w:eastAsia="仿宋_GB2312"/>
                <w:szCs w:val="21"/>
              </w:rPr>
            </w:pPr>
            <w:r w:rsidRPr="0053748A">
              <w:rPr>
                <w:rFonts w:eastAsia="仿宋_GB2312"/>
                <w:szCs w:val="21"/>
              </w:rPr>
              <w:t>无裂缝</w:t>
            </w:r>
          </w:p>
        </w:tc>
        <w:tc>
          <w:tcPr>
            <w:tcW w:w="904" w:type="dxa"/>
            <w:vMerge/>
          </w:tcPr>
          <w:p w14:paraId="0D35355D" w14:textId="77777777" w:rsidR="0045066E" w:rsidRPr="0053748A" w:rsidRDefault="0045066E">
            <w:pPr>
              <w:rPr>
                <w:rFonts w:eastAsia="仿宋_GB2312"/>
                <w:szCs w:val="21"/>
              </w:rPr>
            </w:pPr>
          </w:p>
        </w:tc>
      </w:tr>
      <w:tr w:rsidR="0053748A" w:rsidRPr="0053748A" w14:paraId="2316CF26" w14:textId="77777777">
        <w:trPr>
          <w:trHeight w:val="359"/>
          <w:jc w:val="center"/>
        </w:trPr>
        <w:tc>
          <w:tcPr>
            <w:tcW w:w="1307" w:type="dxa"/>
            <w:vMerge/>
          </w:tcPr>
          <w:p w14:paraId="1AC3A5AB" w14:textId="77777777" w:rsidR="0045066E" w:rsidRPr="0053748A" w:rsidRDefault="0045066E">
            <w:pPr>
              <w:jc w:val="center"/>
              <w:rPr>
                <w:rFonts w:eastAsia="仿宋_GB2312"/>
                <w:szCs w:val="21"/>
              </w:rPr>
            </w:pPr>
          </w:p>
        </w:tc>
        <w:tc>
          <w:tcPr>
            <w:tcW w:w="1108" w:type="dxa"/>
            <w:vMerge/>
          </w:tcPr>
          <w:p w14:paraId="5EB753BB" w14:textId="77777777" w:rsidR="0045066E" w:rsidRPr="0053748A" w:rsidRDefault="0045066E">
            <w:pPr>
              <w:rPr>
                <w:rFonts w:eastAsia="仿宋_GB2312"/>
                <w:szCs w:val="21"/>
              </w:rPr>
            </w:pPr>
          </w:p>
        </w:tc>
        <w:tc>
          <w:tcPr>
            <w:tcW w:w="2998" w:type="dxa"/>
            <w:gridSpan w:val="5"/>
          </w:tcPr>
          <w:p w14:paraId="3A141921" w14:textId="77777777" w:rsidR="0045066E" w:rsidRPr="0053748A" w:rsidRDefault="00B81C1C">
            <w:pPr>
              <w:rPr>
                <w:rFonts w:eastAsia="仿宋_GB2312"/>
                <w:szCs w:val="21"/>
              </w:rPr>
            </w:pPr>
            <w:r w:rsidRPr="0053748A">
              <w:rPr>
                <w:rFonts w:eastAsia="仿宋_GB2312"/>
                <w:szCs w:val="21"/>
              </w:rPr>
              <w:t>最大峰时延伸率</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tcPr>
          <w:p w14:paraId="3014EBEB" w14:textId="77777777" w:rsidR="0045066E" w:rsidRPr="0053748A" w:rsidRDefault="00B81C1C">
            <w:pPr>
              <w:rPr>
                <w:rFonts w:eastAsia="仿宋_GB2312"/>
                <w:szCs w:val="21"/>
              </w:rPr>
            </w:pPr>
            <w:r w:rsidRPr="0053748A">
              <w:rPr>
                <w:rFonts w:eastAsia="仿宋_GB2312"/>
                <w:szCs w:val="21"/>
              </w:rPr>
              <w:t>30</w:t>
            </w:r>
          </w:p>
        </w:tc>
        <w:tc>
          <w:tcPr>
            <w:tcW w:w="904" w:type="dxa"/>
            <w:vMerge/>
          </w:tcPr>
          <w:p w14:paraId="2DAB638C" w14:textId="77777777" w:rsidR="0045066E" w:rsidRPr="0053748A" w:rsidRDefault="0045066E">
            <w:pPr>
              <w:rPr>
                <w:rFonts w:eastAsia="仿宋_GB2312"/>
                <w:szCs w:val="21"/>
              </w:rPr>
            </w:pPr>
          </w:p>
        </w:tc>
      </w:tr>
      <w:tr w:rsidR="0053748A" w:rsidRPr="0053748A" w14:paraId="643340D5" w14:textId="77777777">
        <w:trPr>
          <w:trHeight w:val="359"/>
          <w:jc w:val="center"/>
        </w:trPr>
        <w:tc>
          <w:tcPr>
            <w:tcW w:w="1307" w:type="dxa"/>
            <w:vMerge/>
          </w:tcPr>
          <w:p w14:paraId="3D159DC0" w14:textId="77777777" w:rsidR="0045066E" w:rsidRPr="0053748A" w:rsidRDefault="0045066E">
            <w:pPr>
              <w:jc w:val="center"/>
              <w:rPr>
                <w:rFonts w:eastAsia="仿宋_GB2312"/>
                <w:szCs w:val="21"/>
              </w:rPr>
            </w:pPr>
          </w:p>
        </w:tc>
        <w:tc>
          <w:tcPr>
            <w:tcW w:w="1108" w:type="dxa"/>
            <w:vMerge/>
          </w:tcPr>
          <w:p w14:paraId="0151AA64" w14:textId="77777777" w:rsidR="0045066E" w:rsidRPr="0053748A" w:rsidRDefault="0045066E">
            <w:pPr>
              <w:rPr>
                <w:rFonts w:eastAsia="仿宋_GB2312"/>
                <w:szCs w:val="21"/>
              </w:rPr>
            </w:pPr>
          </w:p>
        </w:tc>
        <w:tc>
          <w:tcPr>
            <w:tcW w:w="2234" w:type="dxa"/>
            <w:gridSpan w:val="4"/>
            <w:vMerge w:val="restart"/>
            <w:vAlign w:val="center"/>
          </w:tcPr>
          <w:p w14:paraId="3502776D" w14:textId="77777777" w:rsidR="0045066E" w:rsidRPr="0053748A" w:rsidRDefault="00B81C1C">
            <w:pPr>
              <w:jc w:val="center"/>
              <w:rPr>
                <w:rFonts w:eastAsia="仿宋_GB2312"/>
                <w:szCs w:val="21"/>
              </w:rPr>
            </w:pPr>
            <w:r w:rsidRPr="0053748A">
              <w:rPr>
                <w:rFonts w:eastAsia="仿宋_GB2312"/>
                <w:szCs w:val="21"/>
              </w:rPr>
              <w:t>浸水后质量增加</w:t>
            </w:r>
            <w:r w:rsidRPr="0053748A">
              <w:rPr>
                <w:rFonts w:eastAsia="仿宋_GB2312"/>
                <w:szCs w:val="21"/>
              </w:rPr>
              <w:t>/%</w:t>
            </w:r>
            <w:r w:rsidRPr="0053748A">
              <w:rPr>
                <w:rFonts w:eastAsia="仿宋_GB2312"/>
                <w:szCs w:val="21"/>
              </w:rPr>
              <w:t>，</w:t>
            </w:r>
            <w:r w:rsidRPr="0053748A">
              <w:rPr>
                <w:rFonts w:eastAsia="仿宋_GB2312"/>
                <w:szCs w:val="21"/>
              </w:rPr>
              <w:t>≤</w:t>
            </w:r>
          </w:p>
        </w:tc>
        <w:tc>
          <w:tcPr>
            <w:tcW w:w="764" w:type="dxa"/>
            <w:vAlign w:val="center"/>
          </w:tcPr>
          <w:p w14:paraId="3AAC53CF" w14:textId="77777777" w:rsidR="0045066E" w:rsidRPr="0053748A" w:rsidRDefault="00B81C1C">
            <w:pPr>
              <w:jc w:val="center"/>
              <w:rPr>
                <w:rFonts w:eastAsia="仿宋_GB2312"/>
                <w:szCs w:val="21"/>
              </w:rPr>
            </w:pPr>
            <w:r w:rsidRPr="0053748A">
              <w:rPr>
                <w:rFonts w:eastAsia="仿宋_GB2312"/>
                <w:szCs w:val="21"/>
              </w:rPr>
              <w:t>PE</w:t>
            </w:r>
          </w:p>
        </w:tc>
        <w:tc>
          <w:tcPr>
            <w:tcW w:w="2205" w:type="dxa"/>
            <w:gridSpan w:val="3"/>
            <w:vAlign w:val="center"/>
          </w:tcPr>
          <w:p w14:paraId="00180EEC" w14:textId="77777777" w:rsidR="0045066E" w:rsidRPr="0053748A" w:rsidRDefault="00B81C1C">
            <w:pPr>
              <w:jc w:val="center"/>
              <w:rPr>
                <w:rFonts w:eastAsia="仿宋_GB2312"/>
                <w:szCs w:val="21"/>
              </w:rPr>
            </w:pPr>
            <w:r w:rsidRPr="0053748A">
              <w:rPr>
                <w:rFonts w:eastAsia="仿宋_GB2312"/>
                <w:szCs w:val="21"/>
              </w:rPr>
              <w:t>1.0</w:t>
            </w:r>
          </w:p>
        </w:tc>
        <w:tc>
          <w:tcPr>
            <w:tcW w:w="904" w:type="dxa"/>
            <w:vMerge/>
          </w:tcPr>
          <w:p w14:paraId="36011FF1" w14:textId="77777777" w:rsidR="0045066E" w:rsidRPr="0053748A" w:rsidRDefault="0045066E">
            <w:pPr>
              <w:rPr>
                <w:rFonts w:eastAsia="仿宋_GB2312"/>
                <w:szCs w:val="21"/>
              </w:rPr>
            </w:pPr>
          </w:p>
        </w:tc>
      </w:tr>
      <w:tr w:rsidR="0053748A" w:rsidRPr="0053748A" w14:paraId="4F3346D9" w14:textId="77777777">
        <w:trPr>
          <w:trHeight w:val="359"/>
          <w:jc w:val="center"/>
        </w:trPr>
        <w:tc>
          <w:tcPr>
            <w:tcW w:w="1307" w:type="dxa"/>
            <w:vMerge/>
          </w:tcPr>
          <w:p w14:paraId="1D4B2284" w14:textId="77777777" w:rsidR="0045066E" w:rsidRPr="0053748A" w:rsidRDefault="0045066E">
            <w:pPr>
              <w:jc w:val="center"/>
              <w:rPr>
                <w:rFonts w:eastAsia="仿宋_GB2312"/>
                <w:szCs w:val="21"/>
              </w:rPr>
            </w:pPr>
          </w:p>
        </w:tc>
        <w:tc>
          <w:tcPr>
            <w:tcW w:w="1108" w:type="dxa"/>
            <w:vMerge/>
          </w:tcPr>
          <w:p w14:paraId="6677F472" w14:textId="77777777" w:rsidR="0045066E" w:rsidRPr="0053748A" w:rsidRDefault="0045066E">
            <w:pPr>
              <w:rPr>
                <w:rFonts w:eastAsia="仿宋_GB2312"/>
                <w:szCs w:val="21"/>
              </w:rPr>
            </w:pPr>
          </w:p>
        </w:tc>
        <w:tc>
          <w:tcPr>
            <w:tcW w:w="2234" w:type="dxa"/>
            <w:gridSpan w:val="4"/>
            <w:vMerge/>
            <w:vAlign w:val="center"/>
          </w:tcPr>
          <w:p w14:paraId="22E9B918" w14:textId="77777777" w:rsidR="0045066E" w:rsidRPr="0053748A" w:rsidRDefault="0045066E">
            <w:pPr>
              <w:jc w:val="center"/>
              <w:rPr>
                <w:rFonts w:eastAsia="仿宋_GB2312"/>
                <w:szCs w:val="21"/>
              </w:rPr>
            </w:pPr>
          </w:p>
        </w:tc>
        <w:tc>
          <w:tcPr>
            <w:tcW w:w="764" w:type="dxa"/>
            <w:vAlign w:val="center"/>
          </w:tcPr>
          <w:p w14:paraId="7B6E94F9" w14:textId="77777777" w:rsidR="0045066E" w:rsidRPr="0053748A" w:rsidRDefault="00B81C1C">
            <w:pPr>
              <w:jc w:val="center"/>
              <w:rPr>
                <w:rFonts w:eastAsia="仿宋_GB2312"/>
                <w:szCs w:val="21"/>
              </w:rPr>
            </w:pPr>
            <w:r w:rsidRPr="0053748A">
              <w:rPr>
                <w:rFonts w:eastAsia="仿宋_GB2312"/>
                <w:szCs w:val="21"/>
              </w:rPr>
              <w:t>M</w:t>
            </w:r>
          </w:p>
        </w:tc>
        <w:tc>
          <w:tcPr>
            <w:tcW w:w="2205" w:type="dxa"/>
            <w:gridSpan w:val="3"/>
            <w:vAlign w:val="center"/>
          </w:tcPr>
          <w:p w14:paraId="5C560AB1" w14:textId="77777777" w:rsidR="0045066E" w:rsidRPr="0053748A" w:rsidRDefault="00B81C1C">
            <w:pPr>
              <w:jc w:val="center"/>
              <w:rPr>
                <w:rFonts w:eastAsia="仿宋_GB2312"/>
                <w:szCs w:val="21"/>
              </w:rPr>
            </w:pPr>
            <w:r w:rsidRPr="0053748A">
              <w:rPr>
                <w:rFonts w:eastAsia="仿宋_GB2312"/>
                <w:szCs w:val="21"/>
              </w:rPr>
              <w:t>2.0</w:t>
            </w:r>
          </w:p>
        </w:tc>
        <w:tc>
          <w:tcPr>
            <w:tcW w:w="904" w:type="dxa"/>
            <w:vMerge/>
          </w:tcPr>
          <w:p w14:paraId="6BE51A6A" w14:textId="77777777" w:rsidR="0045066E" w:rsidRPr="0053748A" w:rsidRDefault="0045066E">
            <w:pPr>
              <w:rPr>
                <w:rFonts w:eastAsia="仿宋_GB2312"/>
                <w:szCs w:val="21"/>
              </w:rPr>
            </w:pPr>
          </w:p>
        </w:tc>
      </w:tr>
      <w:tr w:rsidR="0053748A" w:rsidRPr="0053748A" w14:paraId="0C3F8C7B" w14:textId="77777777">
        <w:trPr>
          <w:trHeight w:val="359"/>
          <w:jc w:val="center"/>
        </w:trPr>
        <w:tc>
          <w:tcPr>
            <w:tcW w:w="1307" w:type="dxa"/>
            <w:vMerge/>
          </w:tcPr>
          <w:p w14:paraId="7D31D3DC" w14:textId="77777777" w:rsidR="0045066E" w:rsidRPr="0053748A" w:rsidRDefault="0045066E">
            <w:pPr>
              <w:jc w:val="center"/>
              <w:rPr>
                <w:rFonts w:eastAsia="仿宋_GB2312"/>
                <w:szCs w:val="21"/>
              </w:rPr>
            </w:pPr>
          </w:p>
        </w:tc>
        <w:tc>
          <w:tcPr>
            <w:tcW w:w="1108" w:type="dxa"/>
            <w:vMerge/>
          </w:tcPr>
          <w:p w14:paraId="7B99A7BD" w14:textId="77777777" w:rsidR="0045066E" w:rsidRPr="0053748A" w:rsidRDefault="0045066E">
            <w:pPr>
              <w:rPr>
                <w:rFonts w:eastAsia="仿宋_GB2312"/>
                <w:szCs w:val="21"/>
              </w:rPr>
            </w:pPr>
          </w:p>
        </w:tc>
        <w:tc>
          <w:tcPr>
            <w:tcW w:w="924" w:type="dxa"/>
            <w:vMerge w:val="restart"/>
            <w:vAlign w:val="center"/>
          </w:tcPr>
          <w:p w14:paraId="50C4F193" w14:textId="77777777" w:rsidR="0045066E" w:rsidRPr="0053748A" w:rsidRDefault="00B81C1C">
            <w:pPr>
              <w:jc w:val="center"/>
              <w:rPr>
                <w:rFonts w:eastAsia="仿宋_GB2312"/>
                <w:szCs w:val="21"/>
              </w:rPr>
            </w:pPr>
            <w:r w:rsidRPr="0053748A">
              <w:rPr>
                <w:rFonts w:eastAsia="仿宋_GB2312"/>
                <w:szCs w:val="21"/>
              </w:rPr>
              <w:t>热</w:t>
            </w:r>
          </w:p>
          <w:p w14:paraId="2E746E3E" w14:textId="77777777" w:rsidR="0045066E" w:rsidRPr="0053748A" w:rsidRDefault="00B81C1C">
            <w:pPr>
              <w:jc w:val="center"/>
              <w:rPr>
                <w:rFonts w:eastAsia="仿宋_GB2312"/>
                <w:szCs w:val="21"/>
              </w:rPr>
            </w:pPr>
            <w:r w:rsidRPr="0053748A">
              <w:rPr>
                <w:rFonts w:eastAsia="仿宋_GB2312"/>
                <w:szCs w:val="21"/>
              </w:rPr>
              <w:lastRenderedPageBreak/>
              <w:t>老</w:t>
            </w:r>
          </w:p>
          <w:p w14:paraId="43B61232" w14:textId="77777777" w:rsidR="0045066E" w:rsidRPr="0053748A" w:rsidRDefault="00B81C1C">
            <w:pPr>
              <w:jc w:val="center"/>
              <w:rPr>
                <w:rFonts w:eastAsia="仿宋_GB2312"/>
                <w:szCs w:val="21"/>
              </w:rPr>
            </w:pPr>
            <w:r w:rsidRPr="0053748A">
              <w:rPr>
                <w:rFonts w:eastAsia="仿宋_GB2312"/>
                <w:szCs w:val="21"/>
              </w:rPr>
              <w:t>化</w:t>
            </w:r>
          </w:p>
        </w:tc>
        <w:tc>
          <w:tcPr>
            <w:tcW w:w="2074" w:type="dxa"/>
            <w:gridSpan w:val="4"/>
          </w:tcPr>
          <w:p w14:paraId="3AE4E18E" w14:textId="77777777" w:rsidR="0045066E" w:rsidRPr="0053748A" w:rsidRDefault="00B81C1C">
            <w:pPr>
              <w:rPr>
                <w:rFonts w:eastAsia="仿宋_GB2312"/>
                <w:szCs w:val="21"/>
              </w:rPr>
            </w:pPr>
            <w:r w:rsidRPr="0053748A">
              <w:rPr>
                <w:rFonts w:eastAsia="仿宋_GB2312"/>
                <w:szCs w:val="21"/>
              </w:rPr>
              <w:lastRenderedPageBreak/>
              <w:t>拉力保持率</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vAlign w:val="center"/>
          </w:tcPr>
          <w:p w14:paraId="79ADD2CF" w14:textId="77777777" w:rsidR="0045066E" w:rsidRPr="0053748A" w:rsidRDefault="00B81C1C">
            <w:pPr>
              <w:jc w:val="center"/>
              <w:rPr>
                <w:rFonts w:eastAsia="仿宋_GB2312"/>
                <w:szCs w:val="21"/>
              </w:rPr>
            </w:pPr>
            <w:r w:rsidRPr="0053748A">
              <w:rPr>
                <w:rFonts w:eastAsia="仿宋_GB2312"/>
                <w:szCs w:val="21"/>
              </w:rPr>
              <w:t>90</w:t>
            </w:r>
          </w:p>
        </w:tc>
        <w:tc>
          <w:tcPr>
            <w:tcW w:w="904" w:type="dxa"/>
            <w:vMerge/>
          </w:tcPr>
          <w:p w14:paraId="1C7D4151" w14:textId="77777777" w:rsidR="0045066E" w:rsidRPr="0053748A" w:rsidRDefault="0045066E">
            <w:pPr>
              <w:rPr>
                <w:rFonts w:eastAsia="仿宋_GB2312"/>
                <w:szCs w:val="21"/>
              </w:rPr>
            </w:pPr>
          </w:p>
        </w:tc>
      </w:tr>
      <w:tr w:rsidR="0053748A" w:rsidRPr="0053748A" w14:paraId="151F5EA8" w14:textId="77777777">
        <w:trPr>
          <w:trHeight w:val="359"/>
          <w:jc w:val="center"/>
        </w:trPr>
        <w:tc>
          <w:tcPr>
            <w:tcW w:w="1307" w:type="dxa"/>
            <w:vMerge/>
          </w:tcPr>
          <w:p w14:paraId="7CFD0C2B" w14:textId="77777777" w:rsidR="0045066E" w:rsidRPr="0053748A" w:rsidRDefault="0045066E">
            <w:pPr>
              <w:jc w:val="center"/>
              <w:rPr>
                <w:rFonts w:eastAsia="仿宋_GB2312"/>
                <w:szCs w:val="21"/>
              </w:rPr>
            </w:pPr>
          </w:p>
        </w:tc>
        <w:tc>
          <w:tcPr>
            <w:tcW w:w="1108" w:type="dxa"/>
            <w:vMerge/>
          </w:tcPr>
          <w:p w14:paraId="12C8C463" w14:textId="77777777" w:rsidR="0045066E" w:rsidRPr="0053748A" w:rsidRDefault="0045066E">
            <w:pPr>
              <w:rPr>
                <w:rFonts w:eastAsia="仿宋_GB2312"/>
                <w:szCs w:val="21"/>
              </w:rPr>
            </w:pPr>
          </w:p>
        </w:tc>
        <w:tc>
          <w:tcPr>
            <w:tcW w:w="924" w:type="dxa"/>
            <w:vMerge/>
          </w:tcPr>
          <w:p w14:paraId="3B22B9B2" w14:textId="77777777" w:rsidR="0045066E" w:rsidRPr="0053748A" w:rsidRDefault="0045066E">
            <w:pPr>
              <w:rPr>
                <w:rFonts w:eastAsia="仿宋_GB2312"/>
                <w:szCs w:val="21"/>
              </w:rPr>
            </w:pPr>
          </w:p>
        </w:tc>
        <w:tc>
          <w:tcPr>
            <w:tcW w:w="2074" w:type="dxa"/>
            <w:gridSpan w:val="4"/>
          </w:tcPr>
          <w:p w14:paraId="3E3AB030" w14:textId="77777777" w:rsidR="0045066E" w:rsidRPr="0053748A" w:rsidRDefault="00B81C1C">
            <w:pPr>
              <w:rPr>
                <w:rFonts w:eastAsia="仿宋_GB2312"/>
                <w:szCs w:val="21"/>
              </w:rPr>
            </w:pPr>
            <w:r w:rsidRPr="0053748A">
              <w:rPr>
                <w:rFonts w:eastAsia="仿宋_GB2312"/>
                <w:szCs w:val="21"/>
              </w:rPr>
              <w:t>延伸率保持率</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vAlign w:val="center"/>
          </w:tcPr>
          <w:p w14:paraId="6C860910" w14:textId="77777777" w:rsidR="0045066E" w:rsidRPr="0053748A" w:rsidRDefault="00B81C1C">
            <w:pPr>
              <w:jc w:val="center"/>
              <w:rPr>
                <w:rFonts w:eastAsia="仿宋_GB2312"/>
                <w:szCs w:val="21"/>
              </w:rPr>
            </w:pPr>
            <w:r w:rsidRPr="0053748A">
              <w:rPr>
                <w:rFonts w:eastAsia="仿宋_GB2312"/>
                <w:szCs w:val="21"/>
              </w:rPr>
              <w:t>80</w:t>
            </w:r>
          </w:p>
        </w:tc>
        <w:tc>
          <w:tcPr>
            <w:tcW w:w="904" w:type="dxa"/>
            <w:vMerge/>
          </w:tcPr>
          <w:p w14:paraId="6D168CAB" w14:textId="77777777" w:rsidR="0045066E" w:rsidRPr="0053748A" w:rsidRDefault="0045066E">
            <w:pPr>
              <w:rPr>
                <w:rFonts w:eastAsia="仿宋_GB2312"/>
                <w:szCs w:val="21"/>
              </w:rPr>
            </w:pPr>
          </w:p>
        </w:tc>
      </w:tr>
      <w:tr w:rsidR="0053748A" w:rsidRPr="0053748A" w14:paraId="30C63EC4" w14:textId="77777777">
        <w:trPr>
          <w:trHeight w:val="359"/>
          <w:jc w:val="center"/>
        </w:trPr>
        <w:tc>
          <w:tcPr>
            <w:tcW w:w="1307" w:type="dxa"/>
            <w:vMerge/>
          </w:tcPr>
          <w:p w14:paraId="6F7F011C" w14:textId="77777777" w:rsidR="0045066E" w:rsidRPr="0053748A" w:rsidRDefault="0045066E">
            <w:pPr>
              <w:jc w:val="center"/>
              <w:rPr>
                <w:rFonts w:eastAsia="仿宋_GB2312"/>
                <w:szCs w:val="21"/>
              </w:rPr>
            </w:pPr>
          </w:p>
        </w:tc>
        <w:tc>
          <w:tcPr>
            <w:tcW w:w="1108" w:type="dxa"/>
            <w:vMerge/>
          </w:tcPr>
          <w:p w14:paraId="765A8435" w14:textId="77777777" w:rsidR="0045066E" w:rsidRPr="0053748A" w:rsidRDefault="0045066E">
            <w:pPr>
              <w:rPr>
                <w:rFonts w:eastAsia="仿宋_GB2312"/>
                <w:szCs w:val="21"/>
              </w:rPr>
            </w:pPr>
          </w:p>
        </w:tc>
        <w:tc>
          <w:tcPr>
            <w:tcW w:w="924" w:type="dxa"/>
            <w:vMerge/>
          </w:tcPr>
          <w:p w14:paraId="098EDAF8" w14:textId="77777777" w:rsidR="0045066E" w:rsidRPr="0053748A" w:rsidRDefault="0045066E">
            <w:pPr>
              <w:rPr>
                <w:rFonts w:eastAsia="仿宋_GB2312"/>
                <w:szCs w:val="21"/>
              </w:rPr>
            </w:pPr>
          </w:p>
        </w:tc>
        <w:tc>
          <w:tcPr>
            <w:tcW w:w="2074" w:type="dxa"/>
            <w:gridSpan w:val="4"/>
          </w:tcPr>
          <w:p w14:paraId="48731D5B" w14:textId="77777777" w:rsidR="0045066E" w:rsidRPr="0053748A" w:rsidRDefault="00B81C1C">
            <w:pPr>
              <w:rPr>
                <w:rFonts w:eastAsia="仿宋_GB2312"/>
                <w:szCs w:val="21"/>
              </w:rPr>
            </w:pPr>
            <w:r w:rsidRPr="0053748A">
              <w:rPr>
                <w:rFonts w:eastAsia="仿宋_GB2312"/>
                <w:szCs w:val="21"/>
              </w:rPr>
              <w:t>低温柔性</w:t>
            </w:r>
            <w:r w:rsidRPr="0053748A">
              <w:rPr>
                <w:rFonts w:eastAsia="仿宋_GB2312"/>
                <w:szCs w:val="21"/>
              </w:rPr>
              <w:t>/°C</w:t>
            </w:r>
          </w:p>
        </w:tc>
        <w:tc>
          <w:tcPr>
            <w:tcW w:w="2205" w:type="dxa"/>
            <w:gridSpan w:val="3"/>
            <w:vAlign w:val="center"/>
          </w:tcPr>
          <w:p w14:paraId="033A0DEB" w14:textId="77777777" w:rsidR="0045066E" w:rsidRPr="0053748A" w:rsidRDefault="00B81C1C">
            <w:pPr>
              <w:jc w:val="center"/>
              <w:rPr>
                <w:rFonts w:eastAsia="仿宋_GB2312"/>
                <w:szCs w:val="21"/>
              </w:rPr>
            </w:pPr>
            <w:r w:rsidRPr="0053748A">
              <w:rPr>
                <w:rFonts w:eastAsia="仿宋_GB2312"/>
                <w:szCs w:val="21"/>
              </w:rPr>
              <w:t>-15</w:t>
            </w:r>
            <w:r w:rsidRPr="0053748A">
              <w:rPr>
                <w:rFonts w:eastAsia="仿宋_GB2312"/>
                <w:szCs w:val="21"/>
              </w:rPr>
              <w:t>（无裂缝）</w:t>
            </w:r>
          </w:p>
        </w:tc>
        <w:tc>
          <w:tcPr>
            <w:tcW w:w="904" w:type="dxa"/>
            <w:vMerge/>
          </w:tcPr>
          <w:p w14:paraId="6534AC63" w14:textId="77777777" w:rsidR="0045066E" w:rsidRPr="0053748A" w:rsidRDefault="0045066E">
            <w:pPr>
              <w:rPr>
                <w:rFonts w:eastAsia="仿宋_GB2312"/>
                <w:szCs w:val="21"/>
              </w:rPr>
            </w:pPr>
          </w:p>
        </w:tc>
      </w:tr>
      <w:tr w:rsidR="0053748A" w:rsidRPr="0053748A" w14:paraId="2F16AC45" w14:textId="77777777">
        <w:trPr>
          <w:trHeight w:val="359"/>
          <w:jc w:val="center"/>
        </w:trPr>
        <w:tc>
          <w:tcPr>
            <w:tcW w:w="1307" w:type="dxa"/>
            <w:vMerge/>
          </w:tcPr>
          <w:p w14:paraId="4062A5CB" w14:textId="77777777" w:rsidR="0045066E" w:rsidRPr="0053748A" w:rsidRDefault="0045066E">
            <w:pPr>
              <w:jc w:val="center"/>
              <w:rPr>
                <w:rFonts w:eastAsia="仿宋_GB2312"/>
                <w:szCs w:val="21"/>
              </w:rPr>
            </w:pPr>
          </w:p>
        </w:tc>
        <w:tc>
          <w:tcPr>
            <w:tcW w:w="1108" w:type="dxa"/>
            <w:vMerge/>
          </w:tcPr>
          <w:p w14:paraId="237F2641" w14:textId="77777777" w:rsidR="0045066E" w:rsidRPr="0053748A" w:rsidRDefault="0045066E">
            <w:pPr>
              <w:rPr>
                <w:rFonts w:eastAsia="仿宋_GB2312"/>
                <w:szCs w:val="21"/>
              </w:rPr>
            </w:pPr>
          </w:p>
        </w:tc>
        <w:tc>
          <w:tcPr>
            <w:tcW w:w="924" w:type="dxa"/>
            <w:vMerge/>
          </w:tcPr>
          <w:p w14:paraId="5FEB465B" w14:textId="77777777" w:rsidR="0045066E" w:rsidRPr="0053748A" w:rsidRDefault="0045066E">
            <w:pPr>
              <w:rPr>
                <w:rFonts w:eastAsia="仿宋_GB2312"/>
                <w:szCs w:val="21"/>
              </w:rPr>
            </w:pPr>
          </w:p>
        </w:tc>
        <w:tc>
          <w:tcPr>
            <w:tcW w:w="2074" w:type="dxa"/>
            <w:gridSpan w:val="4"/>
          </w:tcPr>
          <w:p w14:paraId="5FF6FA7B" w14:textId="77777777" w:rsidR="0045066E" w:rsidRPr="0053748A" w:rsidRDefault="00B81C1C">
            <w:pPr>
              <w:rPr>
                <w:rFonts w:eastAsia="仿宋_GB2312"/>
                <w:szCs w:val="21"/>
              </w:rPr>
            </w:pPr>
            <w:r w:rsidRPr="0053748A">
              <w:rPr>
                <w:rFonts w:eastAsia="仿宋_GB2312"/>
                <w:szCs w:val="21"/>
              </w:rPr>
              <w:t>尺寸变化率</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vAlign w:val="center"/>
          </w:tcPr>
          <w:p w14:paraId="20F43054" w14:textId="77777777" w:rsidR="0045066E" w:rsidRPr="0053748A" w:rsidRDefault="00B81C1C">
            <w:pPr>
              <w:jc w:val="center"/>
              <w:rPr>
                <w:rFonts w:eastAsia="仿宋_GB2312"/>
                <w:szCs w:val="21"/>
              </w:rPr>
            </w:pPr>
            <w:r w:rsidRPr="0053748A">
              <w:rPr>
                <w:rFonts w:eastAsia="仿宋_GB2312"/>
                <w:szCs w:val="21"/>
              </w:rPr>
              <w:t>0.7</w:t>
            </w:r>
          </w:p>
        </w:tc>
        <w:tc>
          <w:tcPr>
            <w:tcW w:w="904" w:type="dxa"/>
            <w:vMerge/>
          </w:tcPr>
          <w:p w14:paraId="52EED2B8" w14:textId="77777777" w:rsidR="0045066E" w:rsidRPr="0053748A" w:rsidRDefault="0045066E">
            <w:pPr>
              <w:rPr>
                <w:rFonts w:eastAsia="仿宋_GB2312"/>
                <w:szCs w:val="21"/>
              </w:rPr>
            </w:pPr>
          </w:p>
        </w:tc>
      </w:tr>
      <w:tr w:rsidR="0053748A" w:rsidRPr="0053748A" w14:paraId="47BD008B" w14:textId="77777777">
        <w:trPr>
          <w:trHeight w:val="359"/>
          <w:jc w:val="center"/>
        </w:trPr>
        <w:tc>
          <w:tcPr>
            <w:tcW w:w="1307" w:type="dxa"/>
            <w:vMerge/>
          </w:tcPr>
          <w:p w14:paraId="13DB9B3A" w14:textId="77777777" w:rsidR="0045066E" w:rsidRPr="0053748A" w:rsidRDefault="0045066E">
            <w:pPr>
              <w:jc w:val="center"/>
              <w:rPr>
                <w:rFonts w:eastAsia="仿宋_GB2312"/>
                <w:szCs w:val="21"/>
              </w:rPr>
            </w:pPr>
          </w:p>
        </w:tc>
        <w:tc>
          <w:tcPr>
            <w:tcW w:w="1108" w:type="dxa"/>
            <w:vMerge/>
          </w:tcPr>
          <w:p w14:paraId="6ADEB079" w14:textId="77777777" w:rsidR="0045066E" w:rsidRPr="0053748A" w:rsidRDefault="0045066E">
            <w:pPr>
              <w:rPr>
                <w:rFonts w:eastAsia="仿宋_GB2312"/>
                <w:szCs w:val="21"/>
              </w:rPr>
            </w:pPr>
          </w:p>
        </w:tc>
        <w:tc>
          <w:tcPr>
            <w:tcW w:w="924" w:type="dxa"/>
            <w:vMerge/>
          </w:tcPr>
          <w:p w14:paraId="7C24F8D5" w14:textId="77777777" w:rsidR="0045066E" w:rsidRPr="0053748A" w:rsidRDefault="0045066E">
            <w:pPr>
              <w:rPr>
                <w:rFonts w:eastAsia="仿宋_GB2312"/>
                <w:szCs w:val="21"/>
              </w:rPr>
            </w:pPr>
          </w:p>
        </w:tc>
        <w:tc>
          <w:tcPr>
            <w:tcW w:w="2074" w:type="dxa"/>
            <w:gridSpan w:val="4"/>
          </w:tcPr>
          <w:p w14:paraId="316AEC5B" w14:textId="77777777" w:rsidR="0045066E" w:rsidRPr="0053748A" w:rsidRDefault="00B81C1C">
            <w:pPr>
              <w:rPr>
                <w:rFonts w:eastAsia="仿宋_GB2312"/>
                <w:szCs w:val="21"/>
              </w:rPr>
            </w:pPr>
            <w:r w:rsidRPr="0053748A">
              <w:rPr>
                <w:rFonts w:eastAsia="仿宋_GB2312"/>
                <w:szCs w:val="21"/>
              </w:rPr>
              <w:t>质量损失</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vAlign w:val="center"/>
          </w:tcPr>
          <w:p w14:paraId="6DFA24F7" w14:textId="77777777" w:rsidR="0045066E" w:rsidRPr="0053748A" w:rsidRDefault="00B81C1C">
            <w:pPr>
              <w:jc w:val="center"/>
              <w:rPr>
                <w:rFonts w:eastAsia="仿宋_GB2312"/>
                <w:szCs w:val="21"/>
              </w:rPr>
            </w:pPr>
            <w:r w:rsidRPr="0053748A">
              <w:rPr>
                <w:rFonts w:eastAsia="仿宋_GB2312"/>
                <w:szCs w:val="21"/>
              </w:rPr>
              <w:t>1.0</w:t>
            </w:r>
          </w:p>
        </w:tc>
        <w:tc>
          <w:tcPr>
            <w:tcW w:w="904" w:type="dxa"/>
            <w:vMerge/>
          </w:tcPr>
          <w:p w14:paraId="306903A1" w14:textId="77777777" w:rsidR="0045066E" w:rsidRPr="0053748A" w:rsidRDefault="0045066E">
            <w:pPr>
              <w:rPr>
                <w:rFonts w:eastAsia="仿宋_GB2312"/>
                <w:szCs w:val="21"/>
              </w:rPr>
            </w:pPr>
          </w:p>
        </w:tc>
      </w:tr>
      <w:tr w:rsidR="0053748A" w:rsidRPr="0053748A" w14:paraId="09D9D6DB" w14:textId="77777777">
        <w:trPr>
          <w:trHeight w:val="359"/>
          <w:jc w:val="center"/>
        </w:trPr>
        <w:tc>
          <w:tcPr>
            <w:tcW w:w="1307" w:type="dxa"/>
            <w:vMerge/>
          </w:tcPr>
          <w:p w14:paraId="38CAB228" w14:textId="77777777" w:rsidR="0045066E" w:rsidRPr="0053748A" w:rsidRDefault="0045066E">
            <w:pPr>
              <w:jc w:val="center"/>
              <w:rPr>
                <w:rFonts w:eastAsia="仿宋_GB2312"/>
                <w:szCs w:val="21"/>
              </w:rPr>
            </w:pPr>
          </w:p>
        </w:tc>
        <w:tc>
          <w:tcPr>
            <w:tcW w:w="1108" w:type="dxa"/>
            <w:vMerge/>
          </w:tcPr>
          <w:p w14:paraId="53218451" w14:textId="77777777" w:rsidR="0045066E" w:rsidRPr="0053748A" w:rsidRDefault="0045066E">
            <w:pPr>
              <w:rPr>
                <w:rFonts w:eastAsia="仿宋_GB2312"/>
                <w:szCs w:val="21"/>
              </w:rPr>
            </w:pPr>
          </w:p>
        </w:tc>
        <w:tc>
          <w:tcPr>
            <w:tcW w:w="2998" w:type="dxa"/>
            <w:gridSpan w:val="5"/>
          </w:tcPr>
          <w:p w14:paraId="47DE04D2" w14:textId="77777777" w:rsidR="0045066E" w:rsidRPr="0053748A" w:rsidRDefault="00B81C1C">
            <w:pPr>
              <w:rPr>
                <w:rFonts w:eastAsia="仿宋_GB2312"/>
                <w:szCs w:val="21"/>
              </w:rPr>
            </w:pPr>
            <w:r w:rsidRPr="0053748A">
              <w:rPr>
                <w:rFonts w:eastAsia="仿宋_GB2312"/>
                <w:szCs w:val="21"/>
              </w:rPr>
              <w:t>渗油性，张数，</w:t>
            </w:r>
            <w:r w:rsidRPr="0053748A">
              <w:rPr>
                <w:rFonts w:eastAsia="仿宋_GB2312"/>
                <w:szCs w:val="21"/>
              </w:rPr>
              <w:t>≤</w:t>
            </w:r>
          </w:p>
        </w:tc>
        <w:tc>
          <w:tcPr>
            <w:tcW w:w="2205" w:type="dxa"/>
            <w:gridSpan w:val="3"/>
            <w:vAlign w:val="center"/>
          </w:tcPr>
          <w:p w14:paraId="2B6BCD9F" w14:textId="77777777" w:rsidR="0045066E" w:rsidRPr="0053748A" w:rsidRDefault="00B81C1C">
            <w:pPr>
              <w:jc w:val="center"/>
              <w:rPr>
                <w:rFonts w:eastAsia="仿宋_GB2312"/>
                <w:szCs w:val="21"/>
              </w:rPr>
            </w:pPr>
            <w:r w:rsidRPr="0053748A">
              <w:rPr>
                <w:rFonts w:eastAsia="仿宋_GB2312"/>
                <w:szCs w:val="21"/>
              </w:rPr>
              <w:t>2.0</w:t>
            </w:r>
          </w:p>
        </w:tc>
        <w:tc>
          <w:tcPr>
            <w:tcW w:w="904" w:type="dxa"/>
            <w:vMerge/>
          </w:tcPr>
          <w:p w14:paraId="61BC24BA" w14:textId="77777777" w:rsidR="0045066E" w:rsidRPr="0053748A" w:rsidRDefault="0045066E">
            <w:pPr>
              <w:rPr>
                <w:rFonts w:eastAsia="仿宋_GB2312"/>
                <w:szCs w:val="21"/>
              </w:rPr>
            </w:pPr>
          </w:p>
        </w:tc>
      </w:tr>
      <w:tr w:rsidR="0053748A" w:rsidRPr="0053748A" w14:paraId="6D4DCEBD" w14:textId="77777777">
        <w:trPr>
          <w:trHeight w:val="359"/>
          <w:jc w:val="center"/>
        </w:trPr>
        <w:tc>
          <w:tcPr>
            <w:tcW w:w="1307" w:type="dxa"/>
            <w:vMerge/>
          </w:tcPr>
          <w:p w14:paraId="05143686" w14:textId="77777777" w:rsidR="0045066E" w:rsidRPr="0053748A" w:rsidRDefault="0045066E">
            <w:pPr>
              <w:jc w:val="center"/>
              <w:rPr>
                <w:rFonts w:eastAsia="仿宋_GB2312"/>
                <w:szCs w:val="21"/>
              </w:rPr>
            </w:pPr>
          </w:p>
        </w:tc>
        <w:tc>
          <w:tcPr>
            <w:tcW w:w="1108" w:type="dxa"/>
            <w:vMerge/>
          </w:tcPr>
          <w:p w14:paraId="737C7789" w14:textId="77777777" w:rsidR="0045066E" w:rsidRPr="0053748A" w:rsidRDefault="0045066E">
            <w:pPr>
              <w:rPr>
                <w:rFonts w:eastAsia="仿宋_GB2312"/>
                <w:szCs w:val="21"/>
              </w:rPr>
            </w:pPr>
          </w:p>
        </w:tc>
        <w:tc>
          <w:tcPr>
            <w:tcW w:w="2998" w:type="dxa"/>
            <w:gridSpan w:val="5"/>
          </w:tcPr>
          <w:p w14:paraId="0902C034" w14:textId="77777777" w:rsidR="0045066E" w:rsidRPr="0053748A" w:rsidRDefault="00B81C1C">
            <w:pPr>
              <w:rPr>
                <w:rFonts w:eastAsia="仿宋_GB2312"/>
                <w:szCs w:val="21"/>
                <w:vertAlign w:val="subscript"/>
              </w:rPr>
            </w:pPr>
            <w:r w:rsidRPr="0053748A">
              <w:rPr>
                <w:rFonts w:eastAsia="仿宋_GB2312"/>
                <w:szCs w:val="21"/>
              </w:rPr>
              <w:t>接缝剥离强度</w:t>
            </w:r>
            <w:r w:rsidRPr="0053748A">
              <w:rPr>
                <w:rFonts w:eastAsia="仿宋_GB2312"/>
                <w:szCs w:val="21"/>
              </w:rPr>
              <w:t>/</w:t>
            </w:r>
            <w:r w:rsidRPr="0053748A">
              <w:rPr>
                <w:rFonts w:eastAsia="仿宋_GB2312"/>
                <w:szCs w:val="21"/>
              </w:rPr>
              <w:t>（</w:t>
            </w:r>
            <w:r w:rsidRPr="0053748A">
              <w:rPr>
                <w:rFonts w:eastAsia="仿宋_GB2312"/>
                <w:szCs w:val="21"/>
              </w:rPr>
              <w:t>N/mm</w:t>
            </w:r>
            <w:r w:rsidRPr="0053748A">
              <w:rPr>
                <w:rFonts w:eastAsia="仿宋_GB2312"/>
                <w:szCs w:val="21"/>
              </w:rPr>
              <w:t>），</w:t>
            </w:r>
            <w:r w:rsidRPr="0053748A">
              <w:rPr>
                <w:rFonts w:eastAsia="仿宋_GB2312"/>
                <w:szCs w:val="21"/>
              </w:rPr>
              <w:t>≥</w:t>
            </w:r>
          </w:p>
        </w:tc>
        <w:tc>
          <w:tcPr>
            <w:tcW w:w="2205" w:type="dxa"/>
            <w:gridSpan w:val="3"/>
            <w:vAlign w:val="center"/>
          </w:tcPr>
          <w:p w14:paraId="49944110" w14:textId="77777777" w:rsidR="0045066E" w:rsidRPr="0053748A" w:rsidRDefault="00B81C1C">
            <w:pPr>
              <w:jc w:val="center"/>
              <w:rPr>
                <w:rFonts w:eastAsia="仿宋_GB2312"/>
                <w:szCs w:val="21"/>
              </w:rPr>
            </w:pPr>
            <w:r w:rsidRPr="0053748A">
              <w:rPr>
                <w:rFonts w:eastAsia="仿宋_GB2312"/>
                <w:szCs w:val="21"/>
              </w:rPr>
              <w:t>1.5</w:t>
            </w:r>
          </w:p>
        </w:tc>
        <w:tc>
          <w:tcPr>
            <w:tcW w:w="904" w:type="dxa"/>
            <w:vMerge/>
          </w:tcPr>
          <w:p w14:paraId="5790E92A" w14:textId="77777777" w:rsidR="0045066E" w:rsidRPr="0053748A" w:rsidRDefault="0045066E">
            <w:pPr>
              <w:rPr>
                <w:rFonts w:eastAsia="仿宋_GB2312"/>
                <w:szCs w:val="21"/>
              </w:rPr>
            </w:pPr>
          </w:p>
        </w:tc>
      </w:tr>
      <w:tr w:rsidR="0053748A" w:rsidRPr="0053748A" w14:paraId="46A39E43" w14:textId="77777777">
        <w:trPr>
          <w:trHeight w:val="359"/>
          <w:jc w:val="center"/>
        </w:trPr>
        <w:tc>
          <w:tcPr>
            <w:tcW w:w="1307" w:type="dxa"/>
            <w:vMerge/>
          </w:tcPr>
          <w:p w14:paraId="5D012ABC" w14:textId="77777777" w:rsidR="0045066E" w:rsidRPr="0053748A" w:rsidRDefault="0045066E">
            <w:pPr>
              <w:jc w:val="center"/>
              <w:rPr>
                <w:rFonts w:eastAsia="仿宋_GB2312"/>
                <w:szCs w:val="21"/>
              </w:rPr>
            </w:pPr>
          </w:p>
        </w:tc>
        <w:tc>
          <w:tcPr>
            <w:tcW w:w="1108" w:type="dxa"/>
            <w:vMerge/>
          </w:tcPr>
          <w:p w14:paraId="10D154BA" w14:textId="77777777" w:rsidR="0045066E" w:rsidRPr="0053748A" w:rsidRDefault="0045066E">
            <w:pPr>
              <w:rPr>
                <w:rFonts w:eastAsia="仿宋_GB2312"/>
                <w:szCs w:val="21"/>
              </w:rPr>
            </w:pPr>
          </w:p>
        </w:tc>
        <w:tc>
          <w:tcPr>
            <w:tcW w:w="2998" w:type="dxa"/>
            <w:gridSpan w:val="5"/>
          </w:tcPr>
          <w:p w14:paraId="49AC22A9" w14:textId="77777777" w:rsidR="0045066E" w:rsidRPr="0053748A" w:rsidRDefault="00B81C1C">
            <w:pPr>
              <w:jc w:val="left"/>
              <w:rPr>
                <w:rFonts w:eastAsia="仿宋_GB2312"/>
                <w:szCs w:val="21"/>
              </w:rPr>
            </w:pPr>
            <w:r w:rsidRPr="0053748A">
              <w:rPr>
                <w:rFonts w:eastAsia="仿宋_GB2312"/>
                <w:szCs w:val="21"/>
              </w:rPr>
              <w:t>卷材下表面沥青涂盖层厚度</w:t>
            </w:r>
            <w:r w:rsidRPr="0053748A">
              <w:rPr>
                <w:rFonts w:eastAsia="仿宋_GB2312"/>
                <w:szCs w:val="21"/>
              </w:rPr>
              <w:t>b/mm</w:t>
            </w:r>
            <w:r w:rsidRPr="0053748A">
              <w:rPr>
                <w:rFonts w:eastAsia="仿宋_GB2312"/>
                <w:szCs w:val="21"/>
              </w:rPr>
              <w:t>，</w:t>
            </w:r>
            <w:r w:rsidRPr="0053748A">
              <w:rPr>
                <w:rFonts w:eastAsia="仿宋_GB2312"/>
                <w:szCs w:val="21"/>
              </w:rPr>
              <w:t>≥</w:t>
            </w:r>
          </w:p>
        </w:tc>
        <w:tc>
          <w:tcPr>
            <w:tcW w:w="2205" w:type="dxa"/>
            <w:gridSpan w:val="3"/>
            <w:vAlign w:val="center"/>
          </w:tcPr>
          <w:p w14:paraId="6BBA84FC" w14:textId="77777777" w:rsidR="0045066E" w:rsidRPr="0053748A" w:rsidRDefault="00B81C1C">
            <w:pPr>
              <w:jc w:val="center"/>
              <w:rPr>
                <w:rFonts w:eastAsia="仿宋_GB2312"/>
                <w:szCs w:val="21"/>
              </w:rPr>
            </w:pPr>
            <w:r w:rsidRPr="0053748A">
              <w:rPr>
                <w:rFonts w:eastAsia="仿宋_GB2312"/>
                <w:szCs w:val="21"/>
              </w:rPr>
              <w:t>1.0</w:t>
            </w:r>
          </w:p>
        </w:tc>
        <w:tc>
          <w:tcPr>
            <w:tcW w:w="904" w:type="dxa"/>
            <w:vMerge/>
          </w:tcPr>
          <w:p w14:paraId="6D8C9E59" w14:textId="77777777" w:rsidR="0045066E" w:rsidRPr="0053748A" w:rsidRDefault="0045066E">
            <w:pPr>
              <w:rPr>
                <w:rFonts w:eastAsia="仿宋_GB2312"/>
                <w:szCs w:val="21"/>
              </w:rPr>
            </w:pPr>
          </w:p>
        </w:tc>
      </w:tr>
      <w:tr w:rsidR="0053748A" w:rsidRPr="0053748A" w14:paraId="6BB11711" w14:textId="77777777">
        <w:trPr>
          <w:trHeight w:val="359"/>
          <w:jc w:val="center"/>
        </w:trPr>
        <w:tc>
          <w:tcPr>
            <w:tcW w:w="1307" w:type="dxa"/>
            <w:vMerge/>
          </w:tcPr>
          <w:p w14:paraId="0DFB59C4" w14:textId="77777777" w:rsidR="0045066E" w:rsidRPr="0053748A" w:rsidRDefault="0045066E">
            <w:pPr>
              <w:jc w:val="center"/>
              <w:rPr>
                <w:rFonts w:eastAsia="仿宋_GB2312"/>
                <w:szCs w:val="21"/>
              </w:rPr>
            </w:pPr>
          </w:p>
        </w:tc>
        <w:tc>
          <w:tcPr>
            <w:tcW w:w="1108" w:type="dxa"/>
            <w:vMerge/>
          </w:tcPr>
          <w:p w14:paraId="7EAF7D7B" w14:textId="77777777" w:rsidR="0045066E" w:rsidRPr="0053748A" w:rsidRDefault="0045066E">
            <w:pPr>
              <w:rPr>
                <w:rFonts w:eastAsia="仿宋_GB2312"/>
                <w:szCs w:val="21"/>
              </w:rPr>
            </w:pPr>
          </w:p>
        </w:tc>
        <w:tc>
          <w:tcPr>
            <w:tcW w:w="973" w:type="dxa"/>
            <w:gridSpan w:val="2"/>
            <w:vMerge w:val="restart"/>
            <w:vAlign w:val="center"/>
          </w:tcPr>
          <w:p w14:paraId="2D6DCA40" w14:textId="77777777" w:rsidR="0045066E" w:rsidRPr="0053748A" w:rsidRDefault="00B81C1C">
            <w:pPr>
              <w:jc w:val="center"/>
              <w:rPr>
                <w:rFonts w:eastAsia="仿宋_GB2312"/>
                <w:szCs w:val="21"/>
              </w:rPr>
            </w:pPr>
            <w:r w:rsidRPr="0053748A">
              <w:rPr>
                <w:rFonts w:eastAsia="仿宋_GB2312"/>
                <w:szCs w:val="21"/>
              </w:rPr>
              <w:t>人工气候加速老化</w:t>
            </w:r>
          </w:p>
        </w:tc>
        <w:tc>
          <w:tcPr>
            <w:tcW w:w="2025" w:type="dxa"/>
            <w:gridSpan w:val="3"/>
          </w:tcPr>
          <w:p w14:paraId="67F4C8BF" w14:textId="77777777" w:rsidR="0045066E" w:rsidRPr="0053748A" w:rsidRDefault="00B81C1C">
            <w:pPr>
              <w:rPr>
                <w:rFonts w:eastAsia="仿宋_GB2312"/>
                <w:szCs w:val="21"/>
              </w:rPr>
            </w:pPr>
            <w:r w:rsidRPr="0053748A">
              <w:rPr>
                <w:rFonts w:eastAsia="仿宋_GB2312"/>
                <w:szCs w:val="21"/>
              </w:rPr>
              <w:t>外观</w:t>
            </w:r>
          </w:p>
        </w:tc>
        <w:tc>
          <w:tcPr>
            <w:tcW w:w="2205" w:type="dxa"/>
            <w:gridSpan w:val="3"/>
          </w:tcPr>
          <w:p w14:paraId="34C63CE0" w14:textId="77777777" w:rsidR="0045066E" w:rsidRPr="0053748A" w:rsidRDefault="00B81C1C">
            <w:pPr>
              <w:jc w:val="center"/>
              <w:rPr>
                <w:rFonts w:eastAsia="仿宋_GB2312"/>
                <w:szCs w:val="21"/>
              </w:rPr>
            </w:pPr>
            <w:r w:rsidRPr="0053748A">
              <w:rPr>
                <w:rFonts w:eastAsia="仿宋_GB2312"/>
                <w:szCs w:val="21"/>
              </w:rPr>
              <w:t>无滑动、流淌、滴落</w:t>
            </w:r>
          </w:p>
        </w:tc>
        <w:tc>
          <w:tcPr>
            <w:tcW w:w="904" w:type="dxa"/>
            <w:vMerge/>
          </w:tcPr>
          <w:p w14:paraId="341A3006" w14:textId="77777777" w:rsidR="0045066E" w:rsidRPr="0053748A" w:rsidRDefault="0045066E">
            <w:pPr>
              <w:rPr>
                <w:rFonts w:eastAsia="仿宋_GB2312"/>
                <w:szCs w:val="21"/>
              </w:rPr>
            </w:pPr>
          </w:p>
        </w:tc>
      </w:tr>
      <w:tr w:rsidR="0053748A" w:rsidRPr="0053748A" w14:paraId="51CCFC67" w14:textId="77777777">
        <w:trPr>
          <w:trHeight w:val="359"/>
          <w:jc w:val="center"/>
        </w:trPr>
        <w:tc>
          <w:tcPr>
            <w:tcW w:w="1307" w:type="dxa"/>
            <w:vMerge/>
          </w:tcPr>
          <w:p w14:paraId="03CECC8F" w14:textId="77777777" w:rsidR="0045066E" w:rsidRPr="0053748A" w:rsidRDefault="0045066E">
            <w:pPr>
              <w:jc w:val="center"/>
              <w:rPr>
                <w:rFonts w:eastAsia="仿宋_GB2312"/>
                <w:szCs w:val="21"/>
              </w:rPr>
            </w:pPr>
          </w:p>
        </w:tc>
        <w:tc>
          <w:tcPr>
            <w:tcW w:w="1108" w:type="dxa"/>
            <w:vMerge/>
          </w:tcPr>
          <w:p w14:paraId="2F8A3449" w14:textId="77777777" w:rsidR="0045066E" w:rsidRPr="0053748A" w:rsidRDefault="0045066E">
            <w:pPr>
              <w:rPr>
                <w:rFonts w:eastAsia="仿宋_GB2312"/>
                <w:szCs w:val="21"/>
              </w:rPr>
            </w:pPr>
          </w:p>
        </w:tc>
        <w:tc>
          <w:tcPr>
            <w:tcW w:w="973" w:type="dxa"/>
            <w:gridSpan w:val="2"/>
            <w:vMerge/>
          </w:tcPr>
          <w:p w14:paraId="6404A00C" w14:textId="77777777" w:rsidR="0045066E" w:rsidRPr="0053748A" w:rsidRDefault="0045066E">
            <w:pPr>
              <w:rPr>
                <w:rFonts w:eastAsia="仿宋_GB2312"/>
                <w:szCs w:val="21"/>
              </w:rPr>
            </w:pPr>
          </w:p>
        </w:tc>
        <w:tc>
          <w:tcPr>
            <w:tcW w:w="2025" w:type="dxa"/>
            <w:gridSpan w:val="3"/>
          </w:tcPr>
          <w:p w14:paraId="207CC9CC" w14:textId="77777777" w:rsidR="0045066E" w:rsidRPr="0053748A" w:rsidRDefault="00B81C1C">
            <w:pPr>
              <w:rPr>
                <w:rFonts w:eastAsia="仿宋_GB2312"/>
                <w:szCs w:val="21"/>
              </w:rPr>
            </w:pPr>
            <w:r w:rsidRPr="0053748A">
              <w:rPr>
                <w:rFonts w:eastAsia="仿宋_GB2312"/>
                <w:szCs w:val="21"/>
              </w:rPr>
              <w:t>拉力保持率</w:t>
            </w:r>
            <w:r w:rsidRPr="0053748A">
              <w:rPr>
                <w:rFonts w:eastAsia="仿宋_GB2312"/>
                <w:szCs w:val="21"/>
              </w:rPr>
              <w:t>/%</w:t>
            </w:r>
            <w:r w:rsidRPr="0053748A">
              <w:rPr>
                <w:rFonts w:eastAsia="仿宋_GB2312"/>
                <w:szCs w:val="21"/>
              </w:rPr>
              <w:t>，</w:t>
            </w:r>
            <w:r w:rsidRPr="0053748A">
              <w:rPr>
                <w:rFonts w:eastAsia="仿宋_GB2312"/>
                <w:szCs w:val="21"/>
              </w:rPr>
              <w:t>≥</w:t>
            </w:r>
          </w:p>
        </w:tc>
        <w:tc>
          <w:tcPr>
            <w:tcW w:w="2205" w:type="dxa"/>
            <w:gridSpan w:val="3"/>
          </w:tcPr>
          <w:p w14:paraId="6E565DFD" w14:textId="77777777" w:rsidR="0045066E" w:rsidRPr="0053748A" w:rsidRDefault="00B81C1C">
            <w:pPr>
              <w:jc w:val="center"/>
              <w:rPr>
                <w:rFonts w:eastAsia="仿宋_GB2312"/>
                <w:szCs w:val="21"/>
              </w:rPr>
            </w:pPr>
            <w:r w:rsidRPr="0053748A">
              <w:rPr>
                <w:rFonts w:eastAsia="仿宋_GB2312"/>
                <w:szCs w:val="21"/>
              </w:rPr>
              <w:t>80</w:t>
            </w:r>
          </w:p>
        </w:tc>
        <w:tc>
          <w:tcPr>
            <w:tcW w:w="904" w:type="dxa"/>
            <w:vMerge/>
          </w:tcPr>
          <w:p w14:paraId="0260ACAC" w14:textId="77777777" w:rsidR="0045066E" w:rsidRPr="0053748A" w:rsidRDefault="0045066E">
            <w:pPr>
              <w:rPr>
                <w:rFonts w:eastAsia="仿宋_GB2312"/>
                <w:szCs w:val="21"/>
              </w:rPr>
            </w:pPr>
          </w:p>
        </w:tc>
      </w:tr>
      <w:tr w:rsidR="0053748A" w:rsidRPr="0053748A" w14:paraId="3A8D9840" w14:textId="77777777">
        <w:trPr>
          <w:trHeight w:val="359"/>
          <w:jc w:val="center"/>
        </w:trPr>
        <w:tc>
          <w:tcPr>
            <w:tcW w:w="1307" w:type="dxa"/>
            <w:vMerge/>
          </w:tcPr>
          <w:p w14:paraId="3FFBE4EB" w14:textId="77777777" w:rsidR="0045066E" w:rsidRPr="0053748A" w:rsidRDefault="0045066E">
            <w:pPr>
              <w:jc w:val="center"/>
              <w:rPr>
                <w:rFonts w:eastAsia="仿宋_GB2312"/>
                <w:szCs w:val="21"/>
              </w:rPr>
            </w:pPr>
          </w:p>
        </w:tc>
        <w:tc>
          <w:tcPr>
            <w:tcW w:w="1108" w:type="dxa"/>
            <w:vMerge/>
          </w:tcPr>
          <w:p w14:paraId="3D89F29F" w14:textId="77777777" w:rsidR="0045066E" w:rsidRPr="0053748A" w:rsidRDefault="0045066E">
            <w:pPr>
              <w:rPr>
                <w:rFonts w:eastAsia="仿宋_GB2312"/>
                <w:szCs w:val="21"/>
              </w:rPr>
            </w:pPr>
          </w:p>
        </w:tc>
        <w:tc>
          <w:tcPr>
            <w:tcW w:w="973" w:type="dxa"/>
            <w:gridSpan w:val="2"/>
            <w:vMerge/>
          </w:tcPr>
          <w:p w14:paraId="702DA323" w14:textId="77777777" w:rsidR="0045066E" w:rsidRPr="0053748A" w:rsidRDefault="0045066E">
            <w:pPr>
              <w:rPr>
                <w:rFonts w:eastAsia="仿宋_GB2312"/>
                <w:szCs w:val="21"/>
              </w:rPr>
            </w:pPr>
          </w:p>
        </w:tc>
        <w:tc>
          <w:tcPr>
            <w:tcW w:w="2025" w:type="dxa"/>
            <w:gridSpan w:val="3"/>
          </w:tcPr>
          <w:p w14:paraId="21D86CB4" w14:textId="77777777" w:rsidR="0045066E" w:rsidRPr="0053748A" w:rsidRDefault="00B81C1C">
            <w:pPr>
              <w:rPr>
                <w:rFonts w:eastAsia="仿宋_GB2312"/>
                <w:szCs w:val="21"/>
              </w:rPr>
            </w:pPr>
            <w:r w:rsidRPr="0053748A">
              <w:rPr>
                <w:rFonts w:eastAsia="仿宋_GB2312"/>
                <w:szCs w:val="21"/>
              </w:rPr>
              <w:t>低温柔性</w:t>
            </w:r>
            <w:r w:rsidRPr="0053748A">
              <w:rPr>
                <w:rFonts w:eastAsia="仿宋_GB2312"/>
                <w:szCs w:val="21"/>
              </w:rPr>
              <w:t>/°C</w:t>
            </w:r>
          </w:p>
        </w:tc>
        <w:tc>
          <w:tcPr>
            <w:tcW w:w="2205" w:type="dxa"/>
            <w:gridSpan w:val="3"/>
          </w:tcPr>
          <w:p w14:paraId="06CEF9F4" w14:textId="77777777" w:rsidR="0045066E" w:rsidRPr="0053748A" w:rsidRDefault="00B81C1C">
            <w:pPr>
              <w:jc w:val="center"/>
              <w:rPr>
                <w:rFonts w:eastAsia="仿宋_GB2312"/>
                <w:szCs w:val="21"/>
              </w:rPr>
            </w:pPr>
            <w:r w:rsidRPr="0053748A">
              <w:rPr>
                <w:rFonts w:eastAsia="仿宋_GB2312"/>
                <w:szCs w:val="21"/>
              </w:rPr>
              <w:t>-15</w:t>
            </w:r>
          </w:p>
        </w:tc>
        <w:tc>
          <w:tcPr>
            <w:tcW w:w="904" w:type="dxa"/>
            <w:vMerge/>
          </w:tcPr>
          <w:p w14:paraId="4D57C0D5" w14:textId="77777777" w:rsidR="0045066E" w:rsidRPr="0053748A" w:rsidRDefault="0045066E">
            <w:pPr>
              <w:rPr>
                <w:rFonts w:eastAsia="仿宋_GB2312"/>
                <w:szCs w:val="21"/>
              </w:rPr>
            </w:pPr>
          </w:p>
        </w:tc>
      </w:tr>
      <w:tr w:rsidR="0053748A" w:rsidRPr="0053748A" w14:paraId="549131F2" w14:textId="77777777">
        <w:trPr>
          <w:trHeight w:val="359"/>
          <w:jc w:val="center"/>
        </w:trPr>
        <w:tc>
          <w:tcPr>
            <w:tcW w:w="1307" w:type="dxa"/>
            <w:vMerge w:val="restart"/>
            <w:vAlign w:val="center"/>
          </w:tcPr>
          <w:p w14:paraId="6516A62A" w14:textId="77777777" w:rsidR="0045066E" w:rsidRPr="0053748A" w:rsidRDefault="00B81C1C">
            <w:pPr>
              <w:jc w:val="center"/>
              <w:rPr>
                <w:rFonts w:eastAsia="仿宋_GB2312"/>
                <w:szCs w:val="21"/>
              </w:rPr>
            </w:pPr>
            <w:r w:rsidRPr="0053748A">
              <w:rPr>
                <w:rFonts w:eastAsia="仿宋_GB2312"/>
                <w:szCs w:val="21"/>
              </w:rPr>
              <w:t>聚脲防水涂料</w:t>
            </w:r>
          </w:p>
        </w:tc>
        <w:tc>
          <w:tcPr>
            <w:tcW w:w="1108" w:type="dxa"/>
            <w:vMerge w:val="restart"/>
            <w:vAlign w:val="center"/>
          </w:tcPr>
          <w:p w14:paraId="30F18E12" w14:textId="77777777" w:rsidR="0045066E" w:rsidRPr="0053748A" w:rsidRDefault="00B81C1C">
            <w:pPr>
              <w:jc w:val="center"/>
              <w:rPr>
                <w:rFonts w:eastAsia="仿宋_GB2312"/>
                <w:szCs w:val="21"/>
              </w:rPr>
            </w:pPr>
            <w:r w:rsidRPr="0053748A">
              <w:rPr>
                <w:rFonts w:eastAsia="仿宋_GB2312"/>
                <w:szCs w:val="21"/>
              </w:rPr>
              <w:t>GB/T23446-2009</w:t>
            </w:r>
          </w:p>
        </w:tc>
        <w:tc>
          <w:tcPr>
            <w:tcW w:w="3827" w:type="dxa"/>
            <w:gridSpan w:val="7"/>
          </w:tcPr>
          <w:p w14:paraId="3DE42932" w14:textId="77777777" w:rsidR="0045066E" w:rsidRPr="0053748A" w:rsidRDefault="00B81C1C">
            <w:pPr>
              <w:jc w:val="center"/>
              <w:rPr>
                <w:rFonts w:eastAsia="仿宋_GB2312"/>
                <w:szCs w:val="21"/>
              </w:rPr>
            </w:pPr>
            <w:r w:rsidRPr="0053748A">
              <w:rPr>
                <w:rFonts w:eastAsia="仿宋_GB2312"/>
                <w:szCs w:val="21"/>
              </w:rPr>
              <w:t>固体含量</w:t>
            </w:r>
            <w:r w:rsidRPr="0053748A">
              <w:rPr>
                <w:rFonts w:eastAsia="仿宋_GB2312"/>
                <w:szCs w:val="21"/>
              </w:rPr>
              <w:t>/%</w:t>
            </w:r>
          </w:p>
        </w:tc>
        <w:tc>
          <w:tcPr>
            <w:tcW w:w="1376" w:type="dxa"/>
          </w:tcPr>
          <w:p w14:paraId="750D4923" w14:textId="77777777" w:rsidR="0045066E" w:rsidRPr="0053748A" w:rsidRDefault="00B81C1C">
            <w:pPr>
              <w:jc w:val="center"/>
              <w:rPr>
                <w:rFonts w:eastAsia="仿宋_GB2312"/>
                <w:szCs w:val="21"/>
              </w:rPr>
            </w:pPr>
            <w:r w:rsidRPr="0053748A">
              <w:rPr>
                <w:rFonts w:eastAsia="仿宋_GB2312"/>
                <w:szCs w:val="21"/>
              </w:rPr>
              <w:t>≥98</w:t>
            </w:r>
          </w:p>
        </w:tc>
        <w:tc>
          <w:tcPr>
            <w:tcW w:w="904" w:type="dxa"/>
            <w:vMerge w:val="restart"/>
          </w:tcPr>
          <w:p w14:paraId="19BBCC16" w14:textId="77777777" w:rsidR="0045066E" w:rsidRPr="0053748A" w:rsidRDefault="0045066E">
            <w:pPr>
              <w:rPr>
                <w:rFonts w:eastAsia="仿宋_GB2312"/>
                <w:szCs w:val="21"/>
              </w:rPr>
            </w:pPr>
          </w:p>
        </w:tc>
      </w:tr>
      <w:tr w:rsidR="0053748A" w:rsidRPr="0053748A" w14:paraId="75FC452B" w14:textId="77777777">
        <w:trPr>
          <w:trHeight w:val="359"/>
          <w:jc w:val="center"/>
        </w:trPr>
        <w:tc>
          <w:tcPr>
            <w:tcW w:w="1307" w:type="dxa"/>
            <w:vMerge/>
          </w:tcPr>
          <w:p w14:paraId="6135F577" w14:textId="77777777" w:rsidR="0045066E" w:rsidRPr="0053748A" w:rsidRDefault="0045066E">
            <w:pPr>
              <w:jc w:val="center"/>
              <w:rPr>
                <w:rFonts w:eastAsia="仿宋_GB2312"/>
                <w:szCs w:val="21"/>
              </w:rPr>
            </w:pPr>
          </w:p>
        </w:tc>
        <w:tc>
          <w:tcPr>
            <w:tcW w:w="1108" w:type="dxa"/>
            <w:vMerge/>
          </w:tcPr>
          <w:p w14:paraId="6E16CD4A" w14:textId="77777777" w:rsidR="0045066E" w:rsidRPr="0053748A" w:rsidRDefault="0045066E">
            <w:pPr>
              <w:rPr>
                <w:rFonts w:eastAsia="仿宋_GB2312"/>
                <w:szCs w:val="21"/>
              </w:rPr>
            </w:pPr>
          </w:p>
        </w:tc>
        <w:tc>
          <w:tcPr>
            <w:tcW w:w="3827" w:type="dxa"/>
            <w:gridSpan w:val="7"/>
          </w:tcPr>
          <w:p w14:paraId="7BCE81C5" w14:textId="77777777" w:rsidR="0045066E" w:rsidRPr="0053748A" w:rsidRDefault="00B81C1C">
            <w:pPr>
              <w:jc w:val="center"/>
              <w:rPr>
                <w:rFonts w:eastAsia="仿宋_GB2312"/>
                <w:szCs w:val="21"/>
              </w:rPr>
            </w:pPr>
            <w:r w:rsidRPr="0053748A">
              <w:rPr>
                <w:rFonts w:eastAsia="仿宋_GB2312"/>
                <w:szCs w:val="21"/>
              </w:rPr>
              <w:t>凝胶时间</w:t>
            </w:r>
            <w:r w:rsidRPr="0053748A">
              <w:rPr>
                <w:rFonts w:eastAsia="仿宋_GB2312"/>
                <w:szCs w:val="21"/>
              </w:rPr>
              <w:t>/s</w:t>
            </w:r>
          </w:p>
        </w:tc>
        <w:tc>
          <w:tcPr>
            <w:tcW w:w="1376" w:type="dxa"/>
          </w:tcPr>
          <w:p w14:paraId="3C55665E" w14:textId="77777777" w:rsidR="0045066E" w:rsidRPr="0053748A" w:rsidRDefault="00B81C1C">
            <w:pPr>
              <w:jc w:val="center"/>
              <w:rPr>
                <w:rFonts w:eastAsia="仿宋_GB2312"/>
                <w:szCs w:val="21"/>
              </w:rPr>
            </w:pPr>
            <w:r w:rsidRPr="0053748A">
              <w:rPr>
                <w:rFonts w:eastAsia="仿宋_GB2312"/>
                <w:szCs w:val="21"/>
              </w:rPr>
              <w:t>≤45</w:t>
            </w:r>
          </w:p>
        </w:tc>
        <w:tc>
          <w:tcPr>
            <w:tcW w:w="904" w:type="dxa"/>
            <w:vMerge/>
          </w:tcPr>
          <w:p w14:paraId="3344EB1B" w14:textId="77777777" w:rsidR="0045066E" w:rsidRPr="0053748A" w:rsidRDefault="0045066E">
            <w:pPr>
              <w:rPr>
                <w:rFonts w:eastAsia="仿宋_GB2312"/>
                <w:szCs w:val="21"/>
              </w:rPr>
            </w:pPr>
          </w:p>
        </w:tc>
      </w:tr>
      <w:tr w:rsidR="0053748A" w:rsidRPr="0053748A" w14:paraId="7FACB4E7" w14:textId="77777777">
        <w:trPr>
          <w:trHeight w:val="359"/>
          <w:jc w:val="center"/>
        </w:trPr>
        <w:tc>
          <w:tcPr>
            <w:tcW w:w="1307" w:type="dxa"/>
            <w:vMerge/>
          </w:tcPr>
          <w:p w14:paraId="69F68512" w14:textId="77777777" w:rsidR="0045066E" w:rsidRPr="0053748A" w:rsidRDefault="0045066E">
            <w:pPr>
              <w:jc w:val="center"/>
              <w:rPr>
                <w:rFonts w:eastAsia="仿宋_GB2312"/>
                <w:szCs w:val="21"/>
              </w:rPr>
            </w:pPr>
          </w:p>
        </w:tc>
        <w:tc>
          <w:tcPr>
            <w:tcW w:w="1108" w:type="dxa"/>
            <w:vMerge/>
          </w:tcPr>
          <w:p w14:paraId="315BE685" w14:textId="77777777" w:rsidR="0045066E" w:rsidRPr="0053748A" w:rsidRDefault="0045066E">
            <w:pPr>
              <w:rPr>
                <w:rFonts w:eastAsia="仿宋_GB2312"/>
                <w:szCs w:val="21"/>
              </w:rPr>
            </w:pPr>
          </w:p>
        </w:tc>
        <w:tc>
          <w:tcPr>
            <w:tcW w:w="3827" w:type="dxa"/>
            <w:gridSpan w:val="7"/>
          </w:tcPr>
          <w:p w14:paraId="2DA75422" w14:textId="77777777" w:rsidR="0045066E" w:rsidRPr="0053748A" w:rsidRDefault="00B81C1C">
            <w:pPr>
              <w:jc w:val="center"/>
              <w:rPr>
                <w:rFonts w:eastAsia="仿宋_GB2312"/>
                <w:szCs w:val="21"/>
              </w:rPr>
            </w:pPr>
            <w:r w:rsidRPr="0053748A">
              <w:rPr>
                <w:rFonts w:eastAsia="仿宋_GB2312"/>
                <w:szCs w:val="21"/>
              </w:rPr>
              <w:t>表干时间</w:t>
            </w:r>
            <w:r w:rsidRPr="0053748A">
              <w:rPr>
                <w:rFonts w:eastAsia="仿宋_GB2312"/>
                <w:szCs w:val="21"/>
              </w:rPr>
              <w:t>/s</w:t>
            </w:r>
          </w:p>
        </w:tc>
        <w:tc>
          <w:tcPr>
            <w:tcW w:w="1376" w:type="dxa"/>
          </w:tcPr>
          <w:p w14:paraId="075371B3" w14:textId="77777777" w:rsidR="0045066E" w:rsidRPr="0053748A" w:rsidRDefault="00B81C1C">
            <w:pPr>
              <w:jc w:val="center"/>
              <w:rPr>
                <w:rFonts w:eastAsia="仿宋_GB2312"/>
                <w:szCs w:val="21"/>
              </w:rPr>
            </w:pPr>
            <w:r w:rsidRPr="0053748A">
              <w:rPr>
                <w:rFonts w:eastAsia="仿宋_GB2312"/>
                <w:szCs w:val="21"/>
              </w:rPr>
              <w:t>≤120</w:t>
            </w:r>
          </w:p>
        </w:tc>
        <w:tc>
          <w:tcPr>
            <w:tcW w:w="904" w:type="dxa"/>
            <w:vMerge/>
          </w:tcPr>
          <w:p w14:paraId="273D8F3C" w14:textId="77777777" w:rsidR="0045066E" w:rsidRPr="0053748A" w:rsidRDefault="0045066E">
            <w:pPr>
              <w:rPr>
                <w:rFonts w:eastAsia="仿宋_GB2312"/>
                <w:szCs w:val="21"/>
              </w:rPr>
            </w:pPr>
          </w:p>
        </w:tc>
      </w:tr>
      <w:tr w:rsidR="0053748A" w:rsidRPr="0053748A" w14:paraId="4584955F" w14:textId="77777777">
        <w:trPr>
          <w:trHeight w:val="359"/>
          <w:jc w:val="center"/>
        </w:trPr>
        <w:tc>
          <w:tcPr>
            <w:tcW w:w="1307" w:type="dxa"/>
            <w:vMerge/>
          </w:tcPr>
          <w:p w14:paraId="1FA50665" w14:textId="77777777" w:rsidR="0045066E" w:rsidRPr="0053748A" w:rsidRDefault="0045066E">
            <w:pPr>
              <w:jc w:val="center"/>
              <w:rPr>
                <w:rFonts w:eastAsia="仿宋_GB2312"/>
                <w:szCs w:val="21"/>
              </w:rPr>
            </w:pPr>
          </w:p>
        </w:tc>
        <w:tc>
          <w:tcPr>
            <w:tcW w:w="1108" w:type="dxa"/>
            <w:vMerge/>
          </w:tcPr>
          <w:p w14:paraId="18F30991" w14:textId="77777777" w:rsidR="0045066E" w:rsidRPr="0053748A" w:rsidRDefault="0045066E">
            <w:pPr>
              <w:rPr>
                <w:rFonts w:eastAsia="仿宋_GB2312"/>
                <w:szCs w:val="21"/>
              </w:rPr>
            </w:pPr>
          </w:p>
        </w:tc>
        <w:tc>
          <w:tcPr>
            <w:tcW w:w="3827" w:type="dxa"/>
            <w:gridSpan w:val="7"/>
          </w:tcPr>
          <w:p w14:paraId="3EC2ADFB" w14:textId="77777777" w:rsidR="0045066E" w:rsidRPr="0053748A" w:rsidRDefault="00B81C1C">
            <w:pPr>
              <w:jc w:val="center"/>
              <w:rPr>
                <w:rFonts w:eastAsia="仿宋_GB2312"/>
                <w:szCs w:val="21"/>
              </w:rPr>
            </w:pPr>
            <w:r w:rsidRPr="0053748A">
              <w:rPr>
                <w:rFonts w:eastAsia="仿宋_GB2312"/>
                <w:szCs w:val="21"/>
              </w:rPr>
              <w:t>拉伸强度</w:t>
            </w:r>
            <w:r w:rsidRPr="0053748A">
              <w:rPr>
                <w:rFonts w:eastAsia="仿宋_GB2312"/>
                <w:szCs w:val="21"/>
              </w:rPr>
              <w:t>/MPa</w:t>
            </w:r>
          </w:p>
        </w:tc>
        <w:tc>
          <w:tcPr>
            <w:tcW w:w="1376" w:type="dxa"/>
          </w:tcPr>
          <w:p w14:paraId="4D9959C3" w14:textId="77777777" w:rsidR="0045066E" w:rsidRPr="0053748A" w:rsidRDefault="00B81C1C">
            <w:pPr>
              <w:jc w:val="center"/>
              <w:rPr>
                <w:rFonts w:eastAsia="仿宋_GB2312"/>
                <w:szCs w:val="21"/>
              </w:rPr>
            </w:pPr>
            <w:r w:rsidRPr="0053748A">
              <w:rPr>
                <w:rFonts w:eastAsia="仿宋_GB2312"/>
                <w:szCs w:val="21"/>
              </w:rPr>
              <w:t>≥16</w:t>
            </w:r>
          </w:p>
        </w:tc>
        <w:tc>
          <w:tcPr>
            <w:tcW w:w="904" w:type="dxa"/>
            <w:vMerge/>
          </w:tcPr>
          <w:p w14:paraId="0F15770B" w14:textId="77777777" w:rsidR="0045066E" w:rsidRPr="0053748A" w:rsidRDefault="0045066E">
            <w:pPr>
              <w:rPr>
                <w:rFonts w:eastAsia="仿宋_GB2312"/>
                <w:szCs w:val="21"/>
              </w:rPr>
            </w:pPr>
          </w:p>
        </w:tc>
      </w:tr>
      <w:tr w:rsidR="0053748A" w:rsidRPr="0053748A" w14:paraId="0240B9CA" w14:textId="77777777">
        <w:trPr>
          <w:trHeight w:val="359"/>
          <w:jc w:val="center"/>
        </w:trPr>
        <w:tc>
          <w:tcPr>
            <w:tcW w:w="1307" w:type="dxa"/>
            <w:vMerge/>
          </w:tcPr>
          <w:p w14:paraId="0A633615" w14:textId="77777777" w:rsidR="0045066E" w:rsidRPr="0053748A" w:rsidRDefault="0045066E">
            <w:pPr>
              <w:jc w:val="center"/>
              <w:rPr>
                <w:rFonts w:eastAsia="仿宋_GB2312"/>
                <w:szCs w:val="21"/>
              </w:rPr>
            </w:pPr>
          </w:p>
        </w:tc>
        <w:tc>
          <w:tcPr>
            <w:tcW w:w="1108" w:type="dxa"/>
            <w:vMerge/>
          </w:tcPr>
          <w:p w14:paraId="1B1E6B91" w14:textId="77777777" w:rsidR="0045066E" w:rsidRPr="0053748A" w:rsidRDefault="0045066E">
            <w:pPr>
              <w:rPr>
                <w:rFonts w:eastAsia="仿宋_GB2312"/>
                <w:szCs w:val="21"/>
              </w:rPr>
            </w:pPr>
          </w:p>
        </w:tc>
        <w:tc>
          <w:tcPr>
            <w:tcW w:w="3827" w:type="dxa"/>
            <w:gridSpan w:val="7"/>
          </w:tcPr>
          <w:p w14:paraId="79116C65" w14:textId="77777777" w:rsidR="0045066E" w:rsidRPr="0053748A" w:rsidRDefault="00B81C1C">
            <w:pPr>
              <w:jc w:val="center"/>
              <w:rPr>
                <w:rFonts w:eastAsia="仿宋_GB2312"/>
                <w:szCs w:val="21"/>
              </w:rPr>
            </w:pPr>
            <w:r w:rsidRPr="0053748A">
              <w:rPr>
                <w:rFonts w:eastAsia="仿宋_GB2312"/>
                <w:szCs w:val="21"/>
              </w:rPr>
              <w:t>断裂伸长率</w:t>
            </w:r>
            <w:r w:rsidRPr="0053748A">
              <w:rPr>
                <w:rFonts w:eastAsia="仿宋_GB2312"/>
                <w:szCs w:val="21"/>
              </w:rPr>
              <w:t>/%</w:t>
            </w:r>
          </w:p>
        </w:tc>
        <w:tc>
          <w:tcPr>
            <w:tcW w:w="1376" w:type="dxa"/>
          </w:tcPr>
          <w:p w14:paraId="2C784CEA" w14:textId="77777777" w:rsidR="0045066E" w:rsidRPr="0053748A" w:rsidRDefault="00B81C1C">
            <w:pPr>
              <w:jc w:val="center"/>
              <w:rPr>
                <w:rFonts w:eastAsia="仿宋_GB2312"/>
                <w:szCs w:val="21"/>
              </w:rPr>
            </w:pPr>
            <w:r w:rsidRPr="0053748A">
              <w:rPr>
                <w:rFonts w:eastAsia="仿宋_GB2312"/>
                <w:szCs w:val="21"/>
              </w:rPr>
              <w:t>≥450</w:t>
            </w:r>
          </w:p>
        </w:tc>
        <w:tc>
          <w:tcPr>
            <w:tcW w:w="904" w:type="dxa"/>
            <w:vMerge/>
          </w:tcPr>
          <w:p w14:paraId="1E2B67FB" w14:textId="77777777" w:rsidR="0045066E" w:rsidRPr="0053748A" w:rsidRDefault="0045066E">
            <w:pPr>
              <w:rPr>
                <w:rFonts w:eastAsia="仿宋_GB2312"/>
                <w:szCs w:val="21"/>
              </w:rPr>
            </w:pPr>
          </w:p>
        </w:tc>
      </w:tr>
      <w:tr w:rsidR="0053748A" w:rsidRPr="0053748A" w14:paraId="79B1F82F" w14:textId="77777777">
        <w:trPr>
          <w:trHeight w:val="359"/>
          <w:jc w:val="center"/>
        </w:trPr>
        <w:tc>
          <w:tcPr>
            <w:tcW w:w="1307" w:type="dxa"/>
            <w:vMerge/>
          </w:tcPr>
          <w:p w14:paraId="0824374E" w14:textId="77777777" w:rsidR="0045066E" w:rsidRPr="0053748A" w:rsidRDefault="0045066E">
            <w:pPr>
              <w:jc w:val="center"/>
              <w:rPr>
                <w:rFonts w:eastAsia="仿宋_GB2312"/>
                <w:szCs w:val="21"/>
              </w:rPr>
            </w:pPr>
          </w:p>
        </w:tc>
        <w:tc>
          <w:tcPr>
            <w:tcW w:w="1108" w:type="dxa"/>
            <w:vMerge/>
          </w:tcPr>
          <w:p w14:paraId="706A524C" w14:textId="77777777" w:rsidR="0045066E" w:rsidRPr="0053748A" w:rsidRDefault="0045066E">
            <w:pPr>
              <w:rPr>
                <w:rFonts w:eastAsia="仿宋_GB2312"/>
                <w:szCs w:val="21"/>
              </w:rPr>
            </w:pPr>
          </w:p>
        </w:tc>
        <w:tc>
          <w:tcPr>
            <w:tcW w:w="3827" w:type="dxa"/>
            <w:gridSpan w:val="7"/>
          </w:tcPr>
          <w:p w14:paraId="39E42FD3" w14:textId="77777777" w:rsidR="0045066E" w:rsidRPr="0053748A" w:rsidRDefault="00B81C1C">
            <w:pPr>
              <w:jc w:val="center"/>
              <w:rPr>
                <w:rFonts w:eastAsia="仿宋_GB2312"/>
                <w:szCs w:val="21"/>
              </w:rPr>
            </w:pPr>
            <w:r w:rsidRPr="0053748A">
              <w:rPr>
                <w:rFonts w:eastAsia="仿宋_GB2312"/>
                <w:szCs w:val="21"/>
              </w:rPr>
              <w:t>撕裂强度</w:t>
            </w:r>
            <w:r w:rsidRPr="0053748A">
              <w:rPr>
                <w:rFonts w:eastAsia="仿宋_GB2312"/>
                <w:szCs w:val="21"/>
              </w:rPr>
              <w:t>/</w:t>
            </w:r>
            <w:r w:rsidRPr="0053748A">
              <w:rPr>
                <w:rFonts w:eastAsia="仿宋_GB2312"/>
                <w:szCs w:val="21"/>
              </w:rPr>
              <w:t>（</w:t>
            </w:r>
            <w:r w:rsidRPr="0053748A">
              <w:rPr>
                <w:rFonts w:eastAsia="仿宋_GB2312"/>
                <w:szCs w:val="21"/>
              </w:rPr>
              <w:t>N/mm</w:t>
            </w:r>
            <w:r w:rsidRPr="0053748A">
              <w:rPr>
                <w:rFonts w:eastAsia="仿宋_GB2312"/>
                <w:szCs w:val="21"/>
              </w:rPr>
              <w:t>）</w:t>
            </w:r>
          </w:p>
        </w:tc>
        <w:tc>
          <w:tcPr>
            <w:tcW w:w="1376" w:type="dxa"/>
          </w:tcPr>
          <w:p w14:paraId="020B96E2" w14:textId="77777777" w:rsidR="0045066E" w:rsidRPr="0053748A" w:rsidRDefault="00B81C1C">
            <w:pPr>
              <w:jc w:val="center"/>
              <w:rPr>
                <w:rFonts w:eastAsia="仿宋_GB2312"/>
                <w:szCs w:val="21"/>
              </w:rPr>
            </w:pPr>
            <w:r w:rsidRPr="0053748A">
              <w:rPr>
                <w:rFonts w:eastAsia="仿宋_GB2312"/>
                <w:szCs w:val="21"/>
              </w:rPr>
              <w:t>≥50</w:t>
            </w:r>
          </w:p>
        </w:tc>
        <w:tc>
          <w:tcPr>
            <w:tcW w:w="904" w:type="dxa"/>
            <w:vMerge/>
          </w:tcPr>
          <w:p w14:paraId="11A81ECA" w14:textId="77777777" w:rsidR="0045066E" w:rsidRPr="0053748A" w:rsidRDefault="0045066E">
            <w:pPr>
              <w:rPr>
                <w:rFonts w:eastAsia="仿宋_GB2312"/>
                <w:szCs w:val="21"/>
              </w:rPr>
            </w:pPr>
          </w:p>
        </w:tc>
      </w:tr>
      <w:tr w:rsidR="0053748A" w:rsidRPr="0053748A" w14:paraId="06395396" w14:textId="77777777">
        <w:trPr>
          <w:trHeight w:val="359"/>
          <w:jc w:val="center"/>
        </w:trPr>
        <w:tc>
          <w:tcPr>
            <w:tcW w:w="1307" w:type="dxa"/>
            <w:vMerge/>
          </w:tcPr>
          <w:p w14:paraId="3B8B1AE3" w14:textId="77777777" w:rsidR="0045066E" w:rsidRPr="0053748A" w:rsidRDefault="0045066E">
            <w:pPr>
              <w:jc w:val="center"/>
              <w:rPr>
                <w:rFonts w:eastAsia="仿宋_GB2312"/>
                <w:szCs w:val="21"/>
              </w:rPr>
            </w:pPr>
          </w:p>
        </w:tc>
        <w:tc>
          <w:tcPr>
            <w:tcW w:w="1108" w:type="dxa"/>
            <w:vMerge/>
          </w:tcPr>
          <w:p w14:paraId="62933B06" w14:textId="77777777" w:rsidR="0045066E" w:rsidRPr="0053748A" w:rsidRDefault="0045066E">
            <w:pPr>
              <w:rPr>
                <w:rFonts w:eastAsia="仿宋_GB2312"/>
                <w:szCs w:val="21"/>
              </w:rPr>
            </w:pPr>
          </w:p>
        </w:tc>
        <w:tc>
          <w:tcPr>
            <w:tcW w:w="3827" w:type="dxa"/>
            <w:gridSpan w:val="7"/>
          </w:tcPr>
          <w:p w14:paraId="454C36BC" w14:textId="77777777" w:rsidR="0045066E" w:rsidRPr="0053748A" w:rsidRDefault="00B81C1C">
            <w:pPr>
              <w:jc w:val="center"/>
              <w:rPr>
                <w:rFonts w:eastAsia="仿宋_GB2312"/>
                <w:szCs w:val="21"/>
              </w:rPr>
            </w:pPr>
            <w:r w:rsidRPr="0053748A">
              <w:rPr>
                <w:rFonts w:eastAsia="仿宋_GB2312"/>
                <w:szCs w:val="21"/>
              </w:rPr>
              <w:t>低温弯折性</w:t>
            </w:r>
            <w:r w:rsidRPr="0053748A">
              <w:rPr>
                <w:rFonts w:eastAsia="仿宋_GB2312"/>
                <w:szCs w:val="21"/>
              </w:rPr>
              <w:t>/℃</w:t>
            </w:r>
          </w:p>
        </w:tc>
        <w:tc>
          <w:tcPr>
            <w:tcW w:w="1376" w:type="dxa"/>
          </w:tcPr>
          <w:p w14:paraId="17DCB72C" w14:textId="77777777" w:rsidR="0045066E" w:rsidRPr="0053748A" w:rsidRDefault="00B81C1C">
            <w:pPr>
              <w:jc w:val="center"/>
              <w:rPr>
                <w:rFonts w:eastAsia="仿宋_GB2312"/>
                <w:szCs w:val="21"/>
              </w:rPr>
            </w:pPr>
            <w:r w:rsidRPr="0053748A">
              <w:rPr>
                <w:rFonts w:eastAsia="仿宋_GB2312"/>
                <w:szCs w:val="21"/>
              </w:rPr>
              <w:t>≤-40</w:t>
            </w:r>
          </w:p>
        </w:tc>
        <w:tc>
          <w:tcPr>
            <w:tcW w:w="904" w:type="dxa"/>
            <w:vMerge/>
          </w:tcPr>
          <w:p w14:paraId="096BC38B" w14:textId="77777777" w:rsidR="0045066E" w:rsidRPr="0053748A" w:rsidRDefault="0045066E">
            <w:pPr>
              <w:rPr>
                <w:rFonts w:eastAsia="仿宋_GB2312"/>
                <w:szCs w:val="21"/>
              </w:rPr>
            </w:pPr>
          </w:p>
        </w:tc>
      </w:tr>
      <w:tr w:rsidR="0053748A" w:rsidRPr="0053748A" w14:paraId="13A28716" w14:textId="77777777">
        <w:trPr>
          <w:trHeight w:val="359"/>
          <w:jc w:val="center"/>
        </w:trPr>
        <w:tc>
          <w:tcPr>
            <w:tcW w:w="1307" w:type="dxa"/>
            <w:vMerge/>
          </w:tcPr>
          <w:p w14:paraId="60485BC9" w14:textId="77777777" w:rsidR="0045066E" w:rsidRPr="0053748A" w:rsidRDefault="0045066E">
            <w:pPr>
              <w:jc w:val="center"/>
              <w:rPr>
                <w:rFonts w:eastAsia="仿宋_GB2312"/>
                <w:szCs w:val="21"/>
              </w:rPr>
            </w:pPr>
          </w:p>
        </w:tc>
        <w:tc>
          <w:tcPr>
            <w:tcW w:w="1108" w:type="dxa"/>
            <w:vMerge/>
          </w:tcPr>
          <w:p w14:paraId="52F613FF" w14:textId="77777777" w:rsidR="0045066E" w:rsidRPr="0053748A" w:rsidRDefault="0045066E">
            <w:pPr>
              <w:rPr>
                <w:rFonts w:eastAsia="仿宋_GB2312"/>
                <w:szCs w:val="21"/>
              </w:rPr>
            </w:pPr>
          </w:p>
        </w:tc>
        <w:tc>
          <w:tcPr>
            <w:tcW w:w="3827" w:type="dxa"/>
            <w:gridSpan w:val="7"/>
          </w:tcPr>
          <w:p w14:paraId="4569FFA5" w14:textId="77777777" w:rsidR="0045066E" w:rsidRPr="0053748A" w:rsidRDefault="00B81C1C">
            <w:pPr>
              <w:jc w:val="center"/>
              <w:rPr>
                <w:rFonts w:eastAsia="仿宋_GB2312"/>
                <w:szCs w:val="21"/>
              </w:rPr>
            </w:pPr>
            <w:r w:rsidRPr="0053748A">
              <w:rPr>
                <w:rFonts w:eastAsia="仿宋_GB2312"/>
                <w:szCs w:val="21"/>
              </w:rPr>
              <w:t>不透水性</w:t>
            </w:r>
          </w:p>
        </w:tc>
        <w:tc>
          <w:tcPr>
            <w:tcW w:w="1376" w:type="dxa"/>
          </w:tcPr>
          <w:p w14:paraId="0E8126E6" w14:textId="77777777" w:rsidR="0045066E" w:rsidRPr="0053748A" w:rsidRDefault="00B81C1C">
            <w:pPr>
              <w:jc w:val="center"/>
              <w:rPr>
                <w:rFonts w:eastAsia="仿宋_GB2312"/>
                <w:szCs w:val="21"/>
              </w:rPr>
            </w:pPr>
            <w:r w:rsidRPr="0053748A">
              <w:rPr>
                <w:rFonts w:eastAsia="仿宋_GB2312"/>
                <w:szCs w:val="21"/>
              </w:rPr>
              <w:t>0.4MPa</w:t>
            </w:r>
            <w:r w:rsidRPr="0053748A">
              <w:rPr>
                <w:rFonts w:eastAsia="仿宋_GB2312"/>
                <w:szCs w:val="21"/>
              </w:rPr>
              <w:t>，</w:t>
            </w:r>
            <w:r w:rsidRPr="0053748A">
              <w:rPr>
                <w:rFonts w:eastAsia="仿宋_GB2312"/>
                <w:szCs w:val="21"/>
              </w:rPr>
              <w:t>2h</w:t>
            </w:r>
            <w:r w:rsidRPr="0053748A">
              <w:rPr>
                <w:rFonts w:eastAsia="仿宋_GB2312"/>
                <w:szCs w:val="21"/>
              </w:rPr>
              <w:t>不透水</w:t>
            </w:r>
          </w:p>
        </w:tc>
        <w:tc>
          <w:tcPr>
            <w:tcW w:w="904" w:type="dxa"/>
            <w:vMerge/>
          </w:tcPr>
          <w:p w14:paraId="0BBE03C0" w14:textId="77777777" w:rsidR="0045066E" w:rsidRPr="0053748A" w:rsidRDefault="0045066E">
            <w:pPr>
              <w:rPr>
                <w:rFonts w:eastAsia="仿宋_GB2312"/>
                <w:szCs w:val="21"/>
              </w:rPr>
            </w:pPr>
          </w:p>
        </w:tc>
      </w:tr>
      <w:tr w:rsidR="0053748A" w:rsidRPr="0053748A" w14:paraId="06AD7F00" w14:textId="77777777">
        <w:trPr>
          <w:trHeight w:val="359"/>
          <w:jc w:val="center"/>
        </w:trPr>
        <w:tc>
          <w:tcPr>
            <w:tcW w:w="1307" w:type="dxa"/>
            <w:vMerge/>
          </w:tcPr>
          <w:p w14:paraId="5D252285" w14:textId="77777777" w:rsidR="0045066E" w:rsidRPr="0053748A" w:rsidRDefault="0045066E">
            <w:pPr>
              <w:jc w:val="center"/>
              <w:rPr>
                <w:rFonts w:eastAsia="仿宋_GB2312"/>
                <w:szCs w:val="21"/>
              </w:rPr>
            </w:pPr>
          </w:p>
        </w:tc>
        <w:tc>
          <w:tcPr>
            <w:tcW w:w="1108" w:type="dxa"/>
            <w:vMerge/>
          </w:tcPr>
          <w:p w14:paraId="74AA25C0" w14:textId="77777777" w:rsidR="0045066E" w:rsidRPr="0053748A" w:rsidRDefault="0045066E">
            <w:pPr>
              <w:rPr>
                <w:rFonts w:eastAsia="仿宋_GB2312"/>
                <w:szCs w:val="21"/>
              </w:rPr>
            </w:pPr>
          </w:p>
        </w:tc>
        <w:tc>
          <w:tcPr>
            <w:tcW w:w="3827" w:type="dxa"/>
            <w:gridSpan w:val="7"/>
          </w:tcPr>
          <w:p w14:paraId="3E7723FF" w14:textId="77777777" w:rsidR="0045066E" w:rsidRPr="0053748A" w:rsidRDefault="00B81C1C">
            <w:pPr>
              <w:jc w:val="center"/>
              <w:rPr>
                <w:rFonts w:eastAsia="仿宋_GB2312"/>
                <w:szCs w:val="21"/>
              </w:rPr>
            </w:pPr>
            <w:r w:rsidRPr="0053748A">
              <w:rPr>
                <w:rFonts w:eastAsia="仿宋_GB2312"/>
                <w:szCs w:val="21"/>
              </w:rPr>
              <w:t>加热伸缩率</w:t>
            </w:r>
            <w:r w:rsidRPr="0053748A">
              <w:rPr>
                <w:rFonts w:eastAsia="仿宋_GB2312"/>
                <w:szCs w:val="21"/>
              </w:rPr>
              <w:t>/%</w:t>
            </w:r>
          </w:p>
        </w:tc>
        <w:tc>
          <w:tcPr>
            <w:tcW w:w="1376" w:type="dxa"/>
          </w:tcPr>
          <w:p w14:paraId="7BACC12E" w14:textId="77777777" w:rsidR="0045066E" w:rsidRPr="0053748A" w:rsidRDefault="00B81C1C">
            <w:pPr>
              <w:jc w:val="center"/>
              <w:rPr>
                <w:rFonts w:eastAsia="仿宋_GB2312"/>
                <w:szCs w:val="21"/>
              </w:rPr>
            </w:pPr>
            <w:r w:rsidRPr="0053748A">
              <w:rPr>
                <w:rFonts w:eastAsia="仿宋_GB2312"/>
                <w:szCs w:val="21"/>
              </w:rPr>
              <w:t>伸长或收缩</w:t>
            </w:r>
            <w:r w:rsidRPr="0053748A">
              <w:rPr>
                <w:rFonts w:eastAsia="仿宋_GB2312"/>
                <w:szCs w:val="21"/>
              </w:rPr>
              <w:t>≤1.0</w:t>
            </w:r>
          </w:p>
        </w:tc>
        <w:tc>
          <w:tcPr>
            <w:tcW w:w="904" w:type="dxa"/>
            <w:vMerge/>
          </w:tcPr>
          <w:p w14:paraId="2D7BEFDB" w14:textId="77777777" w:rsidR="0045066E" w:rsidRPr="0053748A" w:rsidRDefault="0045066E">
            <w:pPr>
              <w:rPr>
                <w:rFonts w:eastAsia="仿宋_GB2312"/>
                <w:szCs w:val="21"/>
              </w:rPr>
            </w:pPr>
          </w:p>
        </w:tc>
      </w:tr>
      <w:tr w:rsidR="0053748A" w:rsidRPr="0053748A" w14:paraId="151B4172" w14:textId="77777777">
        <w:trPr>
          <w:trHeight w:val="394"/>
          <w:jc w:val="center"/>
        </w:trPr>
        <w:tc>
          <w:tcPr>
            <w:tcW w:w="1307" w:type="dxa"/>
            <w:vMerge/>
          </w:tcPr>
          <w:p w14:paraId="48EDDFB1" w14:textId="77777777" w:rsidR="0045066E" w:rsidRPr="0053748A" w:rsidRDefault="0045066E">
            <w:pPr>
              <w:jc w:val="center"/>
              <w:rPr>
                <w:rFonts w:eastAsia="仿宋_GB2312"/>
                <w:szCs w:val="21"/>
              </w:rPr>
            </w:pPr>
          </w:p>
        </w:tc>
        <w:tc>
          <w:tcPr>
            <w:tcW w:w="1108" w:type="dxa"/>
            <w:vMerge/>
          </w:tcPr>
          <w:p w14:paraId="68AB6815" w14:textId="77777777" w:rsidR="0045066E" w:rsidRPr="0053748A" w:rsidRDefault="0045066E">
            <w:pPr>
              <w:rPr>
                <w:rFonts w:eastAsia="仿宋_GB2312"/>
                <w:szCs w:val="21"/>
              </w:rPr>
            </w:pPr>
          </w:p>
        </w:tc>
        <w:tc>
          <w:tcPr>
            <w:tcW w:w="3827" w:type="dxa"/>
            <w:gridSpan w:val="7"/>
          </w:tcPr>
          <w:p w14:paraId="12C4E538" w14:textId="77777777" w:rsidR="0045066E" w:rsidRPr="0053748A" w:rsidRDefault="00B81C1C">
            <w:pPr>
              <w:jc w:val="center"/>
              <w:rPr>
                <w:rFonts w:eastAsia="仿宋_GB2312"/>
                <w:szCs w:val="21"/>
              </w:rPr>
            </w:pPr>
            <w:r w:rsidRPr="0053748A">
              <w:rPr>
                <w:rFonts w:eastAsia="仿宋_GB2312"/>
                <w:szCs w:val="21"/>
              </w:rPr>
              <w:t>粘结强度</w:t>
            </w:r>
            <w:r w:rsidRPr="0053748A">
              <w:rPr>
                <w:rFonts w:eastAsia="仿宋_GB2312"/>
                <w:szCs w:val="21"/>
              </w:rPr>
              <w:t>/MPa</w:t>
            </w:r>
          </w:p>
        </w:tc>
        <w:tc>
          <w:tcPr>
            <w:tcW w:w="1376" w:type="dxa"/>
          </w:tcPr>
          <w:p w14:paraId="269A44ED" w14:textId="77777777" w:rsidR="0045066E" w:rsidRPr="0053748A" w:rsidRDefault="00B81C1C">
            <w:pPr>
              <w:jc w:val="center"/>
              <w:rPr>
                <w:rFonts w:eastAsia="仿宋_GB2312"/>
                <w:szCs w:val="21"/>
              </w:rPr>
            </w:pPr>
            <w:r w:rsidRPr="0053748A">
              <w:rPr>
                <w:rFonts w:eastAsia="仿宋_GB2312"/>
                <w:szCs w:val="21"/>
              </w:rPr>
              <w:t>≥2.5</w:t>
            </w:r>
          </w:p>
        </w:tc>
        <w:tc>
          <w:tcPr>
            <w:tcW w:w="904" w:type="dxa"/>
            <w:vMerge/>
          </w:tcPr>
          <w:p w14:paraId="0752F8B1" w14:textId="77777777" w:rsidR="0045066E" w:rsidRPr="0053748A" w:rsidRDefault="0045066E">
            <w:pPr>
              <w:rPr>
                <w:rFonts w:eastAsia="仿宋_GB2312"/>
                <w:szCs w:val="21"/>
              </w:rPr>
            </w:pPr>
          </w:p>
        </w:tc>
      </w:tr>
      <w:tr w:rsidR="0053748A" w:rsidRPr="0053748A" w14:paraId="2EA71302" w14:textId="77777777">
        <w:trPr>
          <w:trHeight w:val="355"/>
          <w:jc w:val="center"/>
        </w:trPr>
        <w:tc>
          <w:tcPr>
            <w:tcW w:w="1307" w:type="dxa"/>
            <w:vMerge/>
          </w:tcPr>
          <w:p w14:paraId="51AA6D28" w14:textId="77777777" w:rsidR="0045066E" w:rsidRPr="0053748A" w:rsidRDefault="0045066E">
            <w:pPr>
              <w:jc w:val="center"/>
              <w:rPr>
                <w:rFonts w:eastAsia="仿宋_GB2312"/>
                <w:szCs w:val="21"/>
              </w:rPr>
            </w:pPr>
          </w:p>
        </w:tc>
        <w:tc>
          <w:tcPr>
            <w:tcW w:w="1108" w:type="dxa"/>
            <w:vMerge/>
          </w:tcPr>
          <w:p w14:paraId="122A80F5" w14:textId="77777777" w:rsidR="0045066E" w:rsidRPr="0053748A" w:rsidRDefault="0045066E">
            <w:pPr>
              <w:rPr>
                <w:rFonts w:eastAsia="仿宋_GB2312"/>
                <w:szCs w:val="21"/>
              </w:rPr>
            </w:pPr>
          </w:p>
        </w:tc>
        <w:tc>
          <w:tcPr>
            <w:tcW w:w="3827" w:type="dxa"/>
            <w:gridSpan w:val="7"/>
          </w:tcPr>
          <w:p w14:paraId="03A2004A" w14:textId="77777777" w:rsidR="0045066E" w:rsidRPr="0053748A" w:rsidRDefault="00B81C1C">
            <w:pPr>
              <w:jc w:val="center"/>
              <w:rPr>
                <w:rFonts w:eastAsia="仿宋_GB2312"/>
                <w:szCs w:val="21"/>
              </w:rPr>
            </w:pPr>
            <w:r w:rsidRPr="0053748A">
              <w:rPr>
                <w:rFonts w:eastAsia="仿宋_GB2312"/>
                <w:szCs w:val="21"/>
              </w:rPr>
              <w:t>吸水率</w:t>
            </w:r>
            <w:r w:rsidRPr="0053748A">
              <w:rPr>
                <w:rFonts w:eastAsia="仿宋_GB2312"/>
                <w:szCs w:val="21"/>
              </w:rPr>
              <w:t>/%</w:t>
            </w:r>
          </w:p>
        </w:tc>
        <w:tc>
          <w:tcPr>
            <w:tcW w:w="1376" w:type="dxa"/>
          </w:tcPr>
          <w:p w14:paraId="78F1BCB8" w14:textId="77777777" w:rsidR="0045066E" w:rsidRPr="0053748A" w:rsidRDefault="00B81C1C">
            <w:pPr>
              <w:jc w:val="center"/>
              <w:rPr>
                <w:rFonts w:eastAsia="仿宋_GB2312"/>
                <w:szCs w:val="21"/>
              </w:rPr>
            </w:pPr>
            <w:r w:rsidRPr="0053748A">
              <w:rPr>
                <w:rFonts w:eastAsia="仿宋_GB2312"/>
                <w:szCs w:val="21"/>
              </w:rPr>
              <w:t>≤5.0</w:t>
            </w:r>
          </w:p>
        </w:tc>
        <w:tc>
          <w:tcPr>
            <w:tcW w:w="904" w:type="dxa"/>
            <w:vMerge/>
          </w:tcPr>
          <w:p w14:paraId="6CE1D4A1" w14:textId="77777777" w:rsidR="0045066E" w:rsidRPr="0053748A" w:rsidRDefault="0045066E">
            <w:pPr>
              <w:rPr>
                <w:rFonts w:eastAsia="仿宋_GB2312"/>
                <w:szCs w:val="21"/>
              </w:rPr>
            </w:pPr>
          </w:p>
        </w:tc>
      </w:tr>
      <w:tr w:rsidR="0053748A" w:rsidRPr="0053748A" w14:paraId="3C1A2561" w14:textId="77777777">
        <w:trPr>
          <w:trHeight w:val="300"/>
          <w:jc w:val="center"/>
        </w:trPr>
        <w:tc>
          <w:tcPr>
            <w:tcW w:w="1307" w:type="dxa"/>
            <w:vMerge/>
          </w:tcPr>
          <w:p w14:paraId="5A910A91" w14:textId="77777777" w:rsidR="0045066E" w:rsidRPr="0053748A" w:rsidRDefault="0045066E">
            <w:pPr>
              <w:jc w:val="center"/>
              <w:rPr>
                <w:rFonts w:eastAsia="仿宋_GB2312"/>
                <w:szCs w:val="21"/>
              </w:rPr>
            </w:pPr>
          </w:p>
        </w:tc>
        <w:tc>
          <w:tcPr>
            <w:tcW w:w="1108" w:type="dxa"/>
            <w:vMerge/>
          </w:tcPr>
          <w:p w14:paraId="094F4A86" w14:textId="77777777" w:rsidR="0045066E" w:rsidRPr="0053748A" w:rsidRDefault="0045066E">
            <w:pPr>
              <w:rPr>
                <w:rFonts w:eastAsia="仿宋_GB2312"/>
                <w:szCs w:val="21"/>
              </w:rPr>
            </w:pPr>
          </w:p>
        </w:tc>
        <w:tc>
          <w:tcPr>
            <w:tcW w:w="924" w:type="dxa"/>
            <w:vMerge w:val="restart"/>
          </w:tcPr>
          <w:p w14:paraId="41EAB518" w14:textId="77777777" w:rsidR="0045066E" w:rsidRPr="0053748A" w:rsidRDefault="00B81C1C">
            <w:pPr>
              <w:jc w:val="center"/>
              <w:rPr>
                <w:rFonts w:eastAsia="仿宋_GB2312"/>
                <w:szCs w:val="21"/>
              </w:rPr>
            </w:pPr>
            <w:r w:rsidRPr="0053748A">
              <w:rPr>
                <w:rFonts w:eastAsia="仿宋_GB2312"/>
                <w:szCs w:val="21"/>
              </w:rPr>
              <w:t>定伸时老化</w:t>
            </w:r>
          </w:p>
        </w:tc>
        <w:tc>
          <w:tcPr>
            <w:tcW w:w="2903" w:type="dxa"/>
            <w:gridSpan w:val="6"/>
          </w:tcPr>
          <w:p w14:paraId="64323F52" w14:textId="77777777" w:rsidR="0045066E" w:rsidRPr="0053748A" w:rsidRDefault="00B81C1C">
            <w:pPr>
              <w:jc w:val="center"/>
              <w:rPr>
                <w:rFonts w:eastAsia="仿宋_GB2312"/>
                <w:szCs w:val="21"/>
              </w:rPr>
            </w:pPr>
            <w:r w:rsidRPr="0053748A">
              <w:rPr>
                <w:rFonts w:eastAsia="仿宋_GB2312"/>
                <w:szCs w:val="21"/>
              </w:rPr>
              <w:t>加热老化</w:t>
            </w:r>
          </w:p>
        </w:tc>
        <w:tc>
          <w:tcPr>
            <w:tcW w:w="1376" w:type="dxa"/>
          </w:tcPr>
          <w:p w14:paraId="76B41250" w14:textId="77777777" w:rsidR="0045066E" w:rsidRPr="0053748A" w:rsidRDefault="00B81C1C">
            <w:pPr>
              <w:jc w:val="center"/>
              <w:rPr>
                <w:rFonts w:eastAsia="仿宋_GB2312"/>
                <w:szCs w:val="21"/>
              </w:rPr>
            </w:pPr>
            <w:r w:rsidRPr="0053748A">
              <w:rPr>
                <w:rFonts w:eastAsia="仿宋_GB2312"/>
                <w:szCs w:val="21"/>
              </w:rPr>
              <w:t>无裂纹及变形</w:t>
            </w:r>
          </w:p>
        </w:tc>
        <w:tc>
          <w:tcPr>
            <w:tcW w:w="904" w:type="dxa"/>
            <w:vMerge/>
          </w:tcPr>
          <w:p w14:paraId="752F8BFB" w14:textId="77777777" w:rsidR="0045066E" w:rsidRPr="0053748A" w:rsidRDefault="0045066E">
            <w:pPr>
              <w:rPr>
                <w:rFonts w:eastAsia="仿宋_GB2312"/>
                <w:szCs w:val="21"/>
              </w:rPr>
            </w:pPr>
          </w:p>
        </w:tc>
      </w:tr>
      <w:tr w:rsidR="0053748A" w:rsidRPr="0053748A" w14:paraId="0DC4DD75" w14:textId="77777777">
        <w:trPr>
          <w:trHeight w:val="240"/>
          <w:jc w:val="center"/>
        </w:trPr>
        <w:tc>
          <w:tcPr>
            <w:tcW w:w="1307" w:type="dxa"/>
            <w:vMerge/>
          </w:tcPr>
          <w:p w14:paraId="5218C431" w14:textId="77777777" w:rsidR="0045066E" w:rsidRPr="0053748A" w:rsidRDefault="0045066E">
            <w:pPr>
              <w:jc w:val="center"/>
              <w:rPr>
                <w:rFonts w:eastAsia="仿宋_GB2312"/>
                <w:szCs w:val="21"/>
              </w:rPr>
            </w:pPr>
          </w:p>
        </w:tc>
        <w:tc>
          <w:tcPr>
            <w:tcW w:w="1108" w:type="dxa"/>
            <w:vMerge/>
          </w:tcPr>
          <w:p w14:paraId="1B2B705B" w14:textId="77777777" w:rsidR="0045066E" w:rsidRPr="0053748A" w:rsidRDefault="0045066E">
            <w:pPr>
              <w:rPr>
                <w:rFonts w:eastAsia="仿宋_GB2312"/>
                <w:szCs w:val="21"/>
              </w:rPr>
            </w:pPr>
          </w:p>
        </w:tc>
        <w:tc>
          <w:tcPr>
            <w:tcW w:w="924" w:type="dxa"/>
            <w:vMerge/>
          </w:tcPr>
          <w:p w14:paraId="6C8223C1" w14:textId="77777777" w:rsidR="0045066E" w:rsidRPr="0053748A" w:rsidRDefault="0045066E">
            <w:pPr>
              <w:jc w:val="center"/>
              <w:rPr>
                <w:rFonts w:eastAsia="仿宋_GB2312"/>
                <w:szCs w:val="21"/>
              </w:rPr>
            </w:pPr>
          </w:p>
        </w:tc>
        <w:tc>
          <w:tcPr>
            <w:tcW w:w="2903" w:type="dxa"/>
            <w:gridSpan w:val="6"/>
          </w:tcPr>
          <w:p w14:paraId="57A29501" w14:textId="77777777" w:rsidR="0045066E" w:rsidRPr="0053748A" w:rsidRDefault="00B81C1C">
            <w:pPr>
              <w:jc w:val="center"/>
              <w:rPr>
                <w:rFonts w:eastAsia="仿宋_GB2312"/>
                <w:szCs w:val="21"/>
              </w:rPr>
            </w:pPr>
            <w:r w:rsidRPr="0053748A">
              <w:rPr>
                <w:rFonts w:eastAsia="仿宋_GB2312"/>
                <w:szCs w:val="21"/>
              </w:rPr>
              <w:t>人工气候老化</w:t>
            </w:r>
          </w:p>
        </w:tc>
        <w:tc>
          <w:tcPr>
            <w:tcW w:w="1376" w:type="dxa"/>
          </w:tcPr>
          <w:p w14:paraId="133B24CD" w14:textId="77777777" w:rsidR="0045066E" w:rsidRPr="0053748A" w:rsidRDefault="00B81C1C">
            <w:pPr>
              <w:jc w:val="center"/>
              <w:rPr>
                <w:rFonts w:eastAsia="仿宋_GB2312"/>
                <w:szCs w:val="21"/>
              </w:rPr>
            </w:pPr>
            <w:r w:rsidRPr="0053748A">
              <w:rPr>
                <w:rFonts w:eastAsia="仿宋_GB2312"/>
                <w:szCs w:val="21"/>
              </w:rPr>
              <w:t>无裂纹及变形</w:t>
            </w:r>
          </w:p>
        </w:tc>
        <w:tc>
          <w:tcPr>
            <w:tcW w:w="904" w:type="dxa"/>
            <w:vMerge/>
          </w:tcPr>
          <w:p w14:paraId="5EFF935A" w14:textId="77777777" w:rsidR="0045066E" w:rsidRPr="0053748A" w:rsidRDefault="0045066E">
            <w:pPr>
              <w:rPr>
                <w:rFonts w:eastAsia="仿宋_GB2312"/>
                <w:szCs w:val="21"/>
              </w:rPr>
            </w:pPr>
          </w:p>
        </w:tc>
      </w:tr>
      <w:tr w:rsidR="0053748A" w:rsidRPr="0053748A" w14:paraId="4405CC2F" w14:textId="77777777">
        <w:trPr>
          <w:trHeight w:val="256"/>
          <w:jc w:val="center"/>
        </w:trPr>
        <w:tc>
          <w:tcPr>
            <w:tcW w:w="1307" w:type="dxa"/>
            <w:vMerge/>
          </w:tcPr>
          <w:p w14:paraId="54708B59" w14:textId="77777777" w:rsidR="0045066E" w:rsidRPr="0053748A" w:rsidRDefault="0045066E">
            <w:pPr>
              <w:jc w:val="center"/>
              <w:rPr>
                <w:rFonts w:eastAsia="仿宋_GB2312"/>
                <w:szCs w:val="21"/>
              </w:rPr>
            </w:pPr>
          </w:p>
        </w:tc>
        <w:tc>
          <w:tcPr>
            <w:tcW w:w="1108" w:type="dxa"/>
            <w:vMerge/>
          </w:tcPr>
          <w:p w14:paraId="7C9EB7DC" w14:textId="77777777" w:rsidR="0045066E" w:rsidRPr="0053748A" w:rsidRDefault="0045066E">
            <w:pPr>
              <w:rPr>
                <w:rFonts w:eastAsia="仿宋_GB2312"/>
                <w:szCs w:val="21"/>
              </w:rPr>
            </w:pPr>
          </w:p>
        </w:tc>
        <w:tc>
          <w:tcPr>
            <w:tcW w:w="924" w:type="dxa"/>
            <w:vMerge w:val="restart"/>
          </w:tcPr>
          <w:p w14:paraId="70006DA7" w14:textId="77777777" w:rsidR="0045066E" w:rsidRPr="0053748A" w:rsidRDefault="00B81C1C">
            <w:pPr>
              <w:jc w:val="center"/>
              <w:rPr>
                <w:rFonts w:eastAsia="仿宋_GB2312"/>
                <w:szCs w:val="21"/>
              </w:rPr>
            </w:pPr>
            <w:r w:rsidRPr="0053748A">
              <w:rPr>
                <w:rFonts w:eastAsia="仿宋_GB2312"/>
                <w:szCs w:val="21"/>
              </w:rPr>
              <w:t>热处理</w:t>
            </w:r>
          </w:p>
        </w:tc>
        <w:tc>
          <w:tcPr>
            <w:tcW w:w="2903" w:type="dxa"/>
            <w:gridSpan w:val="6"/>
          </w:tcPr>
          <w:p w14:paraId="5B7B8DE3" w14:textId="77777777" w:rsidR="0045066E" w:rsidRPr="0053748A" w:rsidRDefault="00B81C1C">
            <w:pPr>
              <w:jc w:val="center"/>
              <w:rPr>
                <w:rFonts w:eastAsia="仿宋_GB2312"/>
                <w:szCs w:val="21"/>
              </w:rPr>
            </w:pPr>
            <w:r w:rsidRPr="0053748A">
              <w:rPr>
                <w:rFonts w:eastAsia="仿宋_GB2312"/>
                <w:szCs w:val="21"/>
              </w:rPr>
              <w:t>拉伸强度保持率，</w:t>
            </w:r>
            <w:r w:rsidRPr="0053748A">
              <w:rPr>
                <w:rFonts w:eastAsia="仿宋_GB2312"/>
                <w:szCs w:val="21"/>
              </w:rPr>
              <w:t>%</w:t>
            </w:r>
          </w:p>
        </w:tc>
        <w:tc>
          <w:tcPr>
            <w:tcW w:w="1376" w:type="dxa"/>
          </w:tcPr>
          <w:p w14:paraId="2DFF1ECC" w14:textId="77777777" w:rsidR="0045066E" w:rsidRPr="0053748A" w:rsidRDefault="00B81C1C">
            <w:pPr>
              <w:jc w:val="center"/>
              <w:rPr>
                <w:rFonts w:eastAsia="仿宋_GB2312"/>
                <w:szCs w:val="21"/>
              </w:rPr>
            </w:pPr>
            <w:r w:rsidRPr="0053748A">
              <w:rPr>
                <w:rFonts w:eastAsia="仿宋_GB2312"/>
                <w:szCs w:val="21"/>
              </w:rPr>
              <w:t>80-150</w:t>
            </w:r>
          </w:p>
        </w:tc>
        <w:tc>
          <w:tcPr>
            <w:tcW w:w="904" w:type="dxa"/>
            <w:vMerge/>
          </w:tcPr>
          <w:p w14:paraId="2F4D5014" w14:textId="77777777" w:rsidR="0045066E" w:rsidRPr="0053748A" w:rsidRDefault="0045066E">
            <w:pPr>
              <w:rPr>
                <w:rFonts w:eastAsia="仿宋_GB2312"/>
                <w:szCs w:val="21"/>
              </w:rPr>
            </w:pPr>
          </w:p>
        </w:tc>
      </w:tr>
      <w:tr w:rsidR="0053748A" w:rsidRPr="0053748A" w14:paraId="7438E54D" w14:textId="77777777">
        <w:trPr>
          <w:trHeight w:val="184"/>
          <w:jc w:val="center"/>
        </w:trPr>
        <w:tc>
          <w:tcPr>
            <w:tcW w:w="1307" w:type="dxa"/>
            <w:vMerge/>
          </w:tcPr>
          <w:p w14:paraId="2D76F467" w14:textId="77777777" w:rsidR="0045066E" w:rsidRPr="0053748A" w:rsidRDefault="0045066E">
            <w:pPr>
              <w:jc w:val="center"/>
              <w:rPr>
                <w:rFonts w:eastAsia="仿宋_GB2312"/>
                <w:szCs w:val="21"/>
              </w:rPr>
            </w:pPr>
          </w:p>
        </w:tc>
        <w:tc>
          <w:tcPr>
            <w:tcW w:w="1108" w:type="dxa"/>
            <w:vMerge/>
          </w:tcPr>
          <w:p w14:paraId="478AD847" w14:textId="77777777" w:rsidR="0045066E" w:rsidRPr="0053748A" w:rsidRDefault="0045066E">
            <w:pPr>
              <w:rPr>
                <w:rFonts w:eastAsia="仿宋_GB2312"/>
                <w:szCs w:val="21"/>
              </w:rPr>
            </w:pPr>
          </w:p>
        </w:tc>
        <w:tc>
          <w:tcPr>
            <w:tcW w:w="924" w:type="dxa"/>
            <w:vMerge/>
          </w:tcPr>
          <w:p w14:paraId="3497F2DC" w14:textId="77777777" w:rsidR="0045066E" w:rsidRPr="0053748A" w:rsidRDefault="0045066E">
            <w:pPr>
              <w:jc w:val="center"/>
              <w:rPr>
                <w:rFonts w:eastAsia="仿宋_GB2312"/>
                <w:szCs w:val="21"/>
              </w:rPr>
            </w:pPr>
          </w:p>
        </w:tc>
        <w:tc>
          <w:tcPr>
            <w:tcW w:w="2903" w:type="dxa"/>
            <w:gridSpan w:val="6"/>
          </w:tcPr>
          <w:p w14:paraId="444CBE4F" w14:textId="77777777" w:rsidR="0045066E" w:rsidRPr="0053748A" w:rsidRDefault="00B81C1C">
            <w:pPr>
              <w:jc w:val="center"/>
              <w:rPr>
                <w:rFonts w:eastAsia="仿宋_GB2312"/>
                <w:szCs w:val="21"/>
              </w:rPr>
            </w:pPr>
            <w:r w:rsidRPr="0053748A">
              <w:rPr>
                <w:rFonts w:eastAsia="仿宋_GB2312"/>
                <w:szCs w:val="21"/>
              </w:rPr>
              <w:t>断裂伸长率，</w:t>
            </w:r>
            <w:r w:rsidRPr="0053748A">
              <w:rPr>
                <w:rFonts w:eastAsia="仿宋_GB2312"/>
                <w:szCs w:val="21"/>
              </w:rPr>
              <w:t>%</w:t>
            </w:r>
          </w:p>
        </w:tc>
        <w:tc>
          <w:tcPr>
            <w:tcW w:w="1376" w:type="dxa"/>
          </w:tcPr>
          <w:p w14:paraId="4F2DB51D" w14:textId="77777777" w:rsidR="0045066E" w:rsidRPr="0053748A" w:rsidRDefault="00B81C1C">
            <w:pPr>
              <w:jc w:val="center"/>
              <w:rPr>
                <w:rFonts w:eastAsia="仿宋_GB2312"/>
                <w:szCs w:val="21"/>
              </w:rPr>
            </w:pPr>
            <w:r w:rsidRPr="0053748A">
              <w:rPr>
                <w:rFonts w:eastAsia="仿宋_GB2312"/>
                <w:szCs w:val="21"/>
              </w:rPr>
              <w:t>≥400</w:t>
            </w:r>
          </w:p>
        </w:tc>
        <w:tc>
          <w:tcPr>
            <w:tcW w:w="904" w:type="dxa"/>
            <w:vMerge/>
          </w:tcPr>
          <w:p w14:paraId="278A0043" w14:textId="77777777" w:rsidR="0045066E" w:rsidRPr="0053748A" w:rsidRDefault="0045066E">
            <w:pPr>
              <w:rPr>
                <w:rFonts w:eastAsia="仿宋_GB2312"/>
                <w:szCs w:val="21"/>
              </w:rPr>
            </w:pPr>
          </w:p>
        </w:tc>
      </w:tr>
      <w:tr w:rsidR="0053748A" w:rsidRPr="0053748A" w14:paraId="029CE5D4" w14:textId="77777777">
        <w:trPr>
          <w:trHeight w:val="310"/>
          <w:jc w:val="center"/>
        </w:trPr>
        <w:tc>
          <w:tcPr>
            <w:tcW w:w="1307" w:type="dxa"/>
            <w:vMerge/>
          </w:tcPr>
          <w:p w14:paraId="45C1A871" w14:textId="77777777" w:rsidR="0045066E" w:rsidRPr="0053748A" w:rsidRDefault="0045066E">
            <w:pPr>
              <w:jc w:val="center"/>
              <w:rPr>
                <w:rFonts w:eastAsia="仿宋_GB2312"/>
                <w:szCs w:val="21"/>
              </w:rPr>
            </w:pPr>
          </w:p>
        </w:tc>
        <w:tc>
          <w:tcPr>
            <w:tcW w:w="1108" w:type="dxa"/>
            <w:vMerge/>
          </w:tcPr>
          <w:p w14:paraId="3167DF6D" w14:textId="77777777" w:rsidR="0045066E" w:rsidRPr="0053748A" w:rsidRDefault="0045066E">
            <w:pPr>
              <w:rPr>
                <w:rFonts w:eastAsia="仿宋_GB2312"/>
                <w:szCs w:val="21"/>
              </w:rPr>
            </w:pPr>
          </w:p>
        </w:tc>
        <w:tc>
          <w:tcPr>
            <w:tcW w:w="924" w:type="dxa"/>
            <w:vMerge/>
          </w:tcPr>
          <w:p w14:paraId="78F33368" w14:textId="77777777" w:rsidR="0045066E" w:rsidRPr="0053748A" w:rsidRDefault="0045066E">
            <w:pPr>
              <w:jc w:val="center"/>
              <w:rPr>
                <w:rFonts w:eastAsia="仿宋_GB2312"/>
                <w:szCs w:val="21"/>
              </w:rPr>
            </w:pPr>
          </w:p>
        </w:tc>
        <w:tc>
          <w:tcPr>
            <w:tcW w:w="2903" w:type="dxa"/>
            <w:gridSpan w:val="6"/>
          </w:tcPr>
          <w:p w14:paraId="250822AE" w14:textId="77777777" w:rsidR="0045066E" w:rsidRPr="0053748A" w:rsidRDefault="00B81C1C">
            <w:pPr>
              <w:jc w:val="center"/>
              <w:rPr>
                <w:rFonts w:eastAsia="仿宋_GB2312"/>
                <w:szCs w:val="21"/>
              </w:rPr>
            </w:pPr>
            <w:r w:rsidRPr="0053748A">
              <w:rPr>
                <w:rFonts w:eastAsia="仿宋_GB2312"/>
                <w:szCs w:val="21"/>
              </w:rPr>
              <w:t>低温弯折性，</w:t>
            </w:r>
            <w:r w:rsidRPr="0053748A">
              <w:rPr>
                <w:rFonts w:eastAsia="仿宋_GB2312"/>
                <w:szCs w:val="21"/>
              </w:rPr>
              <w:t>℃</w:t>
            </w:r>
          </w:p>
        </w:tc>
        <w:tc>
          <w:tcPr>
            <w:tcW w:w="1376" w:type="dxa"/>
          </w:tcPr>
          <w:p w14:paraId="44273777" w14:textId="77777777" w:rsidR="0045066E" w:rsidRPr="0053748A" w:rsidRDefault="00B81C1C">
            <w:pPr>
              <w:jc w:val="center"/>
              <w:rPr>
                <w:rFonts w:eastAsia="仿宋_GB2312"/>
                <w:szCs w:val="21"/>
              </w:rPr>
            </w:pPr>
            <w:r w:rsidRPr="0053748A">
              <w:rPr>
                <w:rFonts w:eastAsia="仿宋_GB2312"/>
                <w:szCs w:val="21"/>
              </w:rPr>
              <w:t>≤-35</w:t>
            </w:r>
          </w:p>
        </w:tc>
        <w:tc>
          <w:tcPr>
            <w:tcW w:w="904" w:type="dxa"/>
            <w:vMerge/>
          </w:tcPr>
          <w:p w14:paraId="2F87AA4C" w14:textId="77777777" w:rsidR="0045066E" w:rsidRPr="0053748A" w:rsidRDefault="0045066E">
            <w:pPr>
              <w:rPr>
                <w:rFonts w:eastAsia="仿宋_GB2312"/>
                <w:szCs w:val="21"/>
              </w:rPr>
            </w:pPr>
          </w:p>
        </w:tc>
      </w:tr>
      <w:tr w:rsidR="0053748A" w:rsidRPr="0053748A" w14:paraId="5E3FE3E6" w14:textId="77777777">
        <w:trPr>
          <w:trHeight w:val="359"/>
          <w:jc w:val="center"/>
        </w:trPr>
        <w:tc>
          <w:tcPr>
            <w:tcW w:w="1307" w:type="dxa"/>
            <w:vMerge w:val="restart"/>
            <w:vAlign w:val="center"/>
          </w:tcPr>
          <w:p w14:paraId="58299CAD" w14:textId="34C20EE5" w:rsidR="00E0374D" w:rsidRPr="0053748A" w:rsidRDefault="00E0374D">
            <w:pPr>
              <w:jc w:val="center"/>
              <w:rPr>
                <w:rFonts w:eastAsia="仿宋_GB2312"/>
                <w:szCs w:val="21"/>
              </w:rPr>
            </w:pPr>
            <w:r w:rsidRPr="0053748A">
              <w:rPr>
                <w:rFonts w:eastAsia="仿宋_GB2312"/>
                <w:szCs w:val="21"/>
              </w:rPr>
              <w:t>热塑性聚烯烃（</w:t>
            </w:r>
            <w:r w:rsidRPr="0053748A">
              <w:rPr>
                <w:rFonts w:eastAsia="仿宋_GB2312"/>
                <w:szCs w:val="21"/>
              </w:rPr>
              <w:t>TPO</w:t>
            </w:r>
            <w:r w:rsidRPr="0053748A">
              <w:rPr>
                <w:rFonts w:eastAsia="仿宋_GB2312"/>
                <w:szCs w:val="21"/>
              </w:rPr>
              <w:t>）</w:t>
            </w:r>
          </w:p>
        </w:tc>
        <w:tc>
          <w:tcPr>
            <w:tcW w:w="1108" w:type="dxa"/>
            <w:vMerge w:val="restart"/>
            <w:vAlign w:val="center"/>
          </w:tcPr>
          <w:p w14:paraId="1FB268CF" w14:textId="77777777" w:rsidR="00E0374D" w:rsidRPr="0053748A" w:rsidRDefault="00E0374D">
            <w:pPr>
              <w:jc w:val="center"/>
              <w:rPr>
                <w:rFonts w:eastAsia="仿宋_GB2312"/>
                <w:szCs w:val="21"/>
              </w:rPr>
            </w:pPr>
            <w:r w:rsidRPr="0053748A">
              <w:rPr>
                <w:rFonts w:eastAsia="仿宋_GB2312"/>
                <w:szCs w:val="21"/>
              </w:rPr>
              <w:t>GB27789-2011</w:t>
            </w:r>
          </w:p>
          <w:p w14:paraId="4F6C8E90" w14:textId="13C234AC" w:rsidR="00E0374D" w:rsidRPr="0053748A" w:rsidRDefault="00E0374D" w:rsidP="004B2EA5">
            <w:pPr>
              <w:jc w:val="center"/>
              <w:rPr>
                <w:rFonts w:eastAsia="仿宋_GB2312"/>
                <w:szCs w:val="21"/>
              </w:rPr>
            </w:pPr>
          </w:p>
        </w:tc>
        <w:tc>
          <w:tcPr>
            <w:tcW w:w="3827" w:type="dxa"/>
            <w:gridSpan w:val="7"/>
          </w:tcPr>
          <w:p w14:paraId="12A60282" w14:textId="77777777" w:rsidR="00E0374D" w:rsidRPr="0053748A" w:rsidRDefault="00E0374D">
            <w:pPr>
              <w:jc w:val="center"/>
              <w:rPr>
                <w:rFonts w:eastAsia="仿宋_GB2312"/>
                <w:szCs w:val="21"/>
              </w:rPr>
            </w:pPr>
            <w:r w:rsidRPr="0053748A">
              <w:rPr>
                <w:rFonts w:eastAsia="仿宋_GB2312"/>
                <w:szCs w:val="21"/>
              </w:rPr>
              <w:t>中间胎基上面树脂层厚度</w:t>
            </w:r>
            <w:r w:rsidRPr="0053748A">
              <w:rPr>
                <w:rFonts w:eastAsia="仿宋_GB2312"/>
                <w:szCs w:val="21"/>
              </w:rPr>
              <w:t>/mm ≥</w:t>
            </w:r>
          </w:p>
        </w:tc>
        <w:tc>
          <w:tcPr>
            <w:tcW w:w="1376" w:type="dxa"/>
          </w:tcPr>
          <w:p w14:paraId="05BAE0B0" w14:textId="77777777" w:rsidR="00E0374D" w:rsidRPr="0053748A" w:rsidRDefault="00E0374D">
            <w:pPr>
              <w:rPr>
                <w:rFonts w:eastAsia="仿宋_GB2312"/>
                <w:szCs w:val="21"/>
              </w:rPr>
            </w:pPr>
            <w:r w:rsidRPr="0053748A">
              <w:rPr>
                <w:rFonts w:eastAsia="仿宋_GB2312"/>
                <w:szCs w:val="21"/>
              </w:rPr>
              <w:t>0.40</w:t>
            </w:r>
          </w:p>
        </w:tc>
        <w:tc>
          <w:tcPr>
            <w:tcW w:w="904" w:type="dxa"/>
          </w:tcPr>
          <w:p w14:paraId="6D4A80E6" w14:textId="77777777" w:rsidR="00E0374D" w:rsidRPr="0053748A" w:rsidRDefault="00E0374D">
            <w:pPr>
              <w:rPr>
                <w:rFonts w:eastAsia="仿宋_GB2312"/>
                <w:szCs w:val="21"/>
              </w:rPr>
            </w:pPr>
          </w:p>
        </w:tc>
      </w:tr>
      <w:tr w:rsidR="0053748A" w:rsidRPr="0053748A" w14:paraId="34C9EFD4" w14:textId="77777777">
        <w:trPr>
          <w:trHeight w:val="359"/>
          <w:jc w:val="center"/>
        </w:trPr>
        <w:tc>
          <w:tcPr>
            <w:tcW w:w="1307" w:type="dxa"/>
            <w:vMerge/>
          </w:tcPr>
          <w:p w14:paraId="0893F503" w14:textId="77777777" w:rsidR="00E0374D" w:rsidRPr="0053748A" w:rsidRDefault="00E0374D">
            <w:pPr>
              <w:jc w:val="center"/>
              <w:rPr>
                <w:rFonts w:eastAsia="仿宋_GB2312"/>
                <w:szCs w:val="21"/>
              </w:rPr>
            </w:pPr>
          </w:p>
        </w:tc>
        <w:tc>
          <w:tcPr>
            <w:tcW w:w="1108" w:type="dxa"/>
            <w:vMerge/>
          </w:tcPr>
          <w:p w14:paraId="2F2B3727" w14:textId="041473FD" w:rsidR="00E0374D" w:rsidRPr="0053748A" w:rsidRDefault="00E0374D" w:rsidP="004B2EA5">
            <w:pPr>
              <w:jc w:val="center"/>
              <w:rPr>
                <w:rFonts w:eastAsia="仿宋_GB2312"/>
                <w:szCs w:val="21"/>
              </w:rPr>
            </w:pPr>
          </w:p>
        </w:tc>
        <w:tc>
          <w:tcPr>
            <w:tcW w:w="3827" w:type="dxa"/>
            <w:gridSpan w:val="7"/>
          </w:tcPr>
          <w:p w14:paraId="27EF9C73" w14:textId="77777777" w:rsidR="00E0374D" w:rsidRPr="0053748A" w:rsidRDefault="00E0374D">
            <w:pPr>
              <w:jc w:val="center"/>
              <w:rPr>
                <w:rFonts w:eastAsia="仿宋_GB2312"/>
                <w:szCs w:val="21"/>
              </w:rPr>
            </w:pPr>
            <w:r w:rsidRPr="0053748A">
              <w:rPr>
                <w:rFonts w:eastAsia="仿宋_GB2312"/>
                <w:szCs w:val="21"/>
              </w:rPr>
              <w:t>最大拉力</w:t>
            </w:r>
            <w:r w:rsidRPr="0053748A">
              <w:rPr>
                <w:rFonts w:eastAsia="仿宋_GB2312"/>
                <w:szCs w:val="21"/>
              </w:rPr>
              <w:t>/</w:t>
            </w:r>
            <w:r w:rsidRPr="0053748A">
              <w:rPr>
                <w:rFonts w:eastAsia="仿宋_GB2312"/>
                <w:szCs w:val="21"/>
              </w:rPr>
              <w:t>（</w:t>
            </w:r>
            <w:r w:rsidRPr="0053748A">
              <w:rPr>
                <w:rFonts w:eastAsia="仿宋_GB2312"/>
                <w:szCs w:val="21"/>
              </w:rPr>
              <w:t>N/cm</w:t>
            </w:r>
            <w:r w:rsidRPr="0053748A">
              <w:rPr>
                <w:rFonts w:eastAsia="仿宋_GB2312"/>
                <w:szCs w:val="21"/>
              </w:rPr>
              <w:t>）</w:t>
            </w:r>
            <w:r w:rsidRPr="0053748A">
              <w:rPr>
                <w:rFonts w:eastAsia="仿宋_GB2312"/>
                <w:szCs w:val="21"/>
              </w:rPr>
              <w:t>≥</w:t>
            </w:r>
          </w:p>
        </w:tc>
        <w:tc>
          <w:tcPr>
            <w:tcW w:w="1376" w:type="dxa"/>
          </w:tcPr>
          <w:p w14:paraId="2E51B3FB" w14:textId="77777777" w:rsidR="00E0374D" w:rsidRPr="0053748A" w:rsidRDefault="00E0374D">
            <w:pPr>
              <w:jc w:val="center"/>
              <w:rPr>
                <w:rFonts w:eastAsia="仿宋_GB2312"/>
                <w:szCs w:val="21"/>
              </w:rPr>
            </w:pPr>
            <w:r w:rsidRPr="0053748A">
              <w:rPr>
                <w:rFonts w:eastAsia="仿宋_GB2312"/>
                <w:szCs w:val="21"/>
              </w:rPr>
              <w:t>250</w:t>
            </w:r>
          </w:p>
        </w:tc>
        <w:tc>
          <w:tcPr>
            <w:tcW w:w="904" w:type="dxa"/>
          </w:tcPr>
          <w:p w14:paraId="0F72739C" w14:textId="77777777" w:rsidR="00E0374D" w:rsidRPr="0053748A" w:rsidRDefault="00E0374D">
            <w:pPr>
              <w:rPr>
                <w:rFonts w:eastAsia="仿宋_GB2312"/>
                <w:szCs w:val="21"/>
              </w:rPr>
            </w:pPr>
          </w:p>
        </w:tc>
      </w:tr>
      <w:tr w:rsidR="0053748A" w:rsidRPr="0053748A" w14:paraId="2AB57997" w14:textId="77777777">
        <w:trPr>
          <w:trHeight w:val="359"/>
          <w:jc w:val="center"/>
        </w:trPr>
        <w:tc>
          <w:tcPr>
            <w:tcW w:w="1307" w:type="dxa"/>
            <w:vMerge/>
          </w:tcPr>
          <w:p w14:paraId="42026EC8" w14:textId="77777777" w:rsidR="00E0374D" w:rsidRPr="0053748A" w:rsidRDefault="00E0374D">
            <w:pPr>
              <w:jc w:val="center"/>
              <w:rPr>
                <w:rFonts w:eastAsia="仿宋_GB2312"/>
                <w:szCs w:val="21"/>
              </w:rPr>
            </w:pPr>
          </w:p>
        </w:tc>
        <w:tc>
          <w:tcPr>
            <w:tcW w:w="1108" w:type="dxa"/>
            <w:vMerge/>
          </w:tcPr>
          <w:p w14:paraId="7260D588" w14:textId="06E9D0AB" w:rsidR="00E0374D" w:rsidRPr="0053748A" w:rsidRDefault="00E0374D" w:rsidP="004B2EA5">
            <w:pPr>
              <w:jc w:val="center"/>
              <w:rPr>
                <w:rFonts w:eastAsia="仿宋_GB2312"/>
                <w:szCs w:val="21"/>
              </w:rPr>
            </w:pPr>
          </w:p>
        </w:tc>
        <w:tc>
          <w:tcPr>
            <w:tcW w:w="3827" w:type="dxa"/>
            <w:gridSpan w:val="7"/>
          </w:tcPr>
          <w:p w14:paraId="07ECAB4F" w14:textId="77777777" w:rsidR="00E0374D" w:rsidRPr="0053748A" w:rsidRDefault="00E0374D">
            <w:pPr>
              <w:jc w:val="center"/>
              <w:rPr>
                <w:rFonts w:eastAsia="仿宋_GB2312"/>
                <w:szCs w:val="21"/>
              </w:rPr>
            </w:pPr>
            <w:r w:rsidRPr="0053748A">
              <w:rPr>
                <w:rFonts w:eastAsia="仿宋_GB2312"/>
                <w:szCs w:val="21"/>
              </w:rPr>
              <w:t>拉伸强度</w:t>
            </w:r>
            <w:r w:rsidRPr="0053748A">
              <w:rPr>
                <w:rFonts w:eastAsia="仿宋_GB2312"/>
                <w:szCs w:val="21"/>
              </w:rPr>
              <w:t>MPa ≥</w:t>
            </w:r>
          </w:p>
        </w:tc>
        <w:tc>
          <w:tcPr>
            <w:tcW w:w="1376" w:type="dxa"/>
          </w:tcPr>
          <w:p w14:paraId="1D74B491" w14:textId="77777777" w:rsidR="00E0374D" w:rsidRPr="0053748A" w:rsidRDefault="00E0374D">
            <w:pPr>
              <w:jc w:val="center"/>
              <w:rPr>
                <w:rFonts w:eastAsia="仿宋_GB2312"/>
                <w:szCs w:val="21"/>
              </w:rPr>
            </w:pPr>
            <w:r w:rsidRPr="0053748A">
              <w:rPr>
                <w:rFonts w:eastAsia="仿宋_GB2312"/>
                <w:szCs w:val="21"/>
              </w:rPr>
              <w:t>12.0</w:t>
            </w:r>
          </w:p>
        </w:tc>
        <w:tc>
          <w:tcPr>
            <w:tcW w:w="904" w:type="dxa"/>
          </w:tcPr>
          <w:p w14:paraId="213FE15D" w14:textId="77777777" w:rsidR="00E0374D" w:rsidRPr="0053748A" w:rsidRDefault="00E0374D">
            <w:pPr>
              <w:rPr>
                <w:rFonts w:eastAsia="仿宋_GB2312"/>
                <w:szCs w:val="21"/>
              </w:rPr>
            </w:pPr>
          </w:p>
        </w:tc>
      </w:tr>
      <w:tr w:rsidR="0053748A" w:rsidRPr="0053748A" w14:paraId="201C7A2B" w14:textId="77777777">
        <w:trPr>
          <w:trHeight w:val="359"/>
          <w:jc w:val="center"/>
        </w:trPr>
        <w:tc>
          <w:tcPr>
            <w:tcW w:w="1307" w:type="dxa"/>
            <w:vMerge/>
          </w:tcPr>
          <w:p w14:paraId="0F06504E" w14:textId="77777777" w:rsidR="00E0374D" w:rsidRPr="0053748A" w:rsidRDefault="00E0374D">
            <w:pPr>
              <w:jc w:val="center"/>
              <w:rPr>
                <w:rFonts w:eastAsia="仿宋_GB2312"/>
                <w:szCs w:val="21"/>
              </w:rPr>
            </w:pPr>
          </w:p>
        </w:tc>
        <w:tc>
          <w:tcPr>
            <w:tcW w:w="1108" w:type="dxa"/>
            <w:vMerge/>
          </w:tcPr>
          <w:p w14:paraId="00436787" w14:textId="72476E1A" w:rsidR="00E0374D" w:rsidRPr="0053748A" w:rsidRDefault="00E0374D" w:rsidP="004B2EA5">
            <w:pPr>
              <w:jc w:val="center"/>
              <w:rPr>
                <w:rFonts w:eastAsia="仿宋_GB2312"/>
                <w:szCs w:val="21"/>
              </w:rPr>
            </w:pPr>
          </w:p>
        </w:tc>
        <w:tc>
          <w:tcPr>
            <w:tcW w:w="3827" w:type="dxa"/>
            <w:gridSpan w:val="7"/>
          </w:tcPr>
          <w:p w14:paraId="34E75972" w14:textId="77777777" w:rsidR="00E0374D" w:rsidRPr="0053748A" w:rsidRDefault="00E0374D">
            <w:pPr>
              <w:jc w:val="center"/>
              <w:rPr>
                <w:rFonts w:eastAsia="仿宋_GB2312"/>
                <w:szCs w:val="21"/>
              </w:rPr>
            </w:pPr>
            <w:r w:rsidRPr="0053748A">
              <w:rPr>
                <w:rFonts w:eastAsia="仿宋_GB2312"/>
                <w:szCs w:val="21"/>
              </w:rPr>
              <w:t>最大拉力时伸长率</w:t>
            </w:r>
            <w:r w:rsidRPr="0053748A">
              <w:rPr>
                <w:rFonts w:eastAsia="仿宋_GB2312"/>
                <w:szCs w:val="21"/>
              </w:rPr>
              <w:t>/% ≥</w:t>
            </w:r>
          </w:p>
        </w:tc>
        <w:tc>
          <w:tcPr>
            <w:tcW w:w="1376" w:type="dxa"/>
          </w:tcPr>
          <w:p w14:paraId="2A5F351F" w14:textId="77777777" w:rsidR="00E0374D" w:rsidRPr="0053748A" w:rsidRDefault="00E0374D">
            <w:pPr>
              <w:jc w:val="center"/>
              <w:rPr>
                <w:rFonts w:eastAsia="仿宋_GB2312"/>
                <w:szCs w:val="21"/>
              </w:rPr>
            </w:pPr>
            <w:r w:rsidRPr="0053748A">
              <w:rPr>
                <w:rFonts w:eastAsia="仿宋_GB2312"/>
                <w:szCs w:val="21"/>
              </w:rPr>
              <w:t>15</w:t>
            </w:r>
          </w:p>
        </w:tc>
        <w:tc>
          <w:tcPr>
            <w:tcW w:w="904" w:type="dxa"/>
          </w:tcPr>
          <w:p w14:paraId="2185ABCC" w14:textId="77777777" w:rsidR="00E0374D" w:rsidRPr="0053748A" w:rsidRDefault="00E0374D">
            <w:pPr>
              <w:rPr>
                <w:rFonts w:eastAsia="仿宋_GB2312"/>
                <w:szCs w:val="21"/>
              </w:rPr>
            </w:pPr>
          </w:p>
        </w:tc>
      </w:tr>
      <w:tr w:rsidR="0053748A" w:rsidRPr="0053748A" w14:paraId="24E53795" w14:textId="77777777">
        <w:trPr>
          <w:trHeight w:val="359"/>
          <w:jc w:val="center"/>
        </w:trPr>
        <w:tc>
          <w:tcPr>
            <w:tcW w:w="1307" w:type="dxa"/>
            <w:vMerge/>
          </w:tcPr>
          <w:p w14:paraId="7F877AEA" w14:textId="77777777" w:rsidR="00E0374D" w:rsidRPr="0053748A" w:rsidRDefault="00E0374D">
            <w:pPr>
              <w:jc w:val="center"/>
              <w:rPr>
                <w:rFonts w:eastAsia="仿宋_GB2312"/>
                <w:szCs w:val="21"/>
              </w:rPr>
            </w:pPr>
          </w:p>
        </w:tc>
        <w:tc>
          <w:tcPr>
            <w:tcW w:w="1108" w:type="dxa"/>
            <w:vMerge/>
          </w:tcPr>
          <w:p w14:paraId="0B836529" w14:textId="53896989" w:rsidR="00E0374D" w:rsidRPr="0053748A" w:rsidRDefault="00E0374D" w:rsidP="004B2EA5">
            <w:pPr>
              <w:jc w:val="center"/>
              <w:rPr>
                <w:rFonts w:eastAsia="仿宋_GB2312"/>
                <w:szCs w:val="21"/>
              </w:rPr>
            </w:pPr>
          </w:p>
        </w:tc>
        <w:tc>
          <w:tcPr>
            <w:tcW w:w="3827" w:type="dxa"/>
            <w:gridSpan w:val="7"/>
          </w:tcPr>
          <w:p w14:paraId="4ACC9D00" w14:textId="77777777" w:rsidR="00E0374D" w:rsidRPr="0053748A" w:rsidRDefault="00E0374D">
            <w:pPr>
              <w:jc w:val="center"/>
              <w:rPr>
                <w:rFonts w:eastAsia="仿宋_GB2312"/>
                <w:szCs w:val="21"/>
              </w:rPr>
            </w:pPr>
            <w:r w:rsidRPr="0053748A">
              <w:rPr>
                <w:rFonts w:eastAsia="仿宋_GB2312"/>
                <w:szCs w:val="21"/>
              </w:rPr>
              <w:t>断裂伸长率</w:t>
            </w:r>
            <w:r w:rsidRPr="0053748A">
              <w:rPr>
                <w:rFonts w:eastAsia="仿宋_GB2312"/>
                <w:szCs w:val="21"/>
              </w:rPr>
              <w:t xml:space="preserve">/% ≥           </w:t>
            </w:r>
          </w:p>
        </w:tc>
        <w:tc>
          <w:tcPr>
            <w:tcW w:w="1376" w:type="dxa"/>
          </w:tcPr>
          <w:p w14:paraId="26AFF14D" w14:textId="77777777" w:rsidR="00E0374D" w:rsidRPr="0053748A" w:rsidRDefault="00E0374D">
            <w:pPr>
              <w:jc w:val="center"/>
              <w:rPr>
                <w:rFonts w:eastAsia="仿宋_GB2312"/>
                <w:szCs w:val="21"/>
              </w:rPr>
            </w:pPr>
            <w:r w:rsidRPr="0053748A">
              <w:rPr>
                <w:rFonts w:eastAsia="仿宋_GB2312"/>
                <w:szCs w:val="21"/>
              </w:rPr>
              <w:t>500</w:t>
            </w:r>
          </w:p>
        </w:tc>
        <w:tc>
          <w:tcPr>
            <w:tcW w:w="904" w:type="dxa"/>
          </w:tcPr>
          <w:p w14:paraId="46C8EAD1" w14:textId="77777777" w:rsidR="00E0374D" w:rsidRPr="0053748A" w:rsidRDefault="00E0374D">
            <w:pPr>
              <w:rPr>
                <w:rFonts w:eastAsia="仿宋_GB2312"/>
                <w:szCs w:val="21"/>
              </w:rPr>
            </w:pPr>
          </w:p>
        </w:tc>
      </w:tr>
      <w:tr w:rsidR="0053748A" w:rsidRPr="0053748A" w14:paraId="6DD6149E" w14:textId="77777777">
        <w:trPr>
          <w:trHeight w:val="359"/>
          <w:jc w:val="center"/>
        </w:trPr>
        <w:tc>
          <w:tcPr>
            <w:tcW w:w="1307" w:type="dxa"/>
            <w:vMerge/>
          </w:tcPr>
          <w:p w14:paraId="089218F0" w14:textId="77777777" w:rsidR="00E0374D" w:rsidRPr="0053748A" w:rsidRDefault="00E0374D">
            <w:pPr>
              <w:jc w:val="center"/>
              <w:rPr>
                <w:rFonts w:eastAsia="仿宋_GB2312"/>
                <w:szCs w:val="21"/>
              </w:rPr>
            </w:pPr>
          </w:p>
        </w:tc>
        <w:tc>
          <w:tcPr>
            <w:tcW w:w="1108" w:type="dxa"/>
            <w:vMerge/>
          </w:tcPr>
          <w:p w14:paraId="67D35F70" w14:textId="75B12C87" w:rsidR="00E0374D" w:rsidRPr="0053748A" w:rsidRDefault="00E0374D" w:rsidP="004B2EA5">
            <w:pPr>
              <w:jc w:val="center"/>
              <w:rPr>
                <w:rFonts w:eastAsia="仿宋_GB2312"/>
                <w:szCs w:val="21"/>
              </w:rPr>
            </w:pPr>
          </w:p>
        </w:tc>
        <w:tc>
          <w:tcPr>
            <w:tcW w:w="3827" w:type="dxa"/>
            <w:gridSpan w:val="7"/>
          </w:tcPr>
          <w:p w14:paraId="33014AFE" w14:textId="77777777" w:rsidR="00E0374D" w:rsidRPr="0053748A" w:rsidRDefault="00E0374D">
            <w:pPr>
              <w:jc w:val="center"/>
              <w:rPr>
                <w:rFonts w:eastAsia="仿宋_GB2312"/>
                <w:szCs w:val="21"/>
              </w:rPr>
            </w:pPr>
            <w:r w:rsidRPr="0053748A">
              <w:rPr>
                <w:rFonts w:eastAsia="仿宋_GB2312"/>
                <w:szCs w:val="21"/>
              </w:rPr>
              <w:t>低温弯折性</w:t>
            </w:r>
            <w:r w:rsidRPr="0053748A">
              <w:rPr>
                <w:rFonts w:eastAsia="仿宋_GB2312"/>
                <w:szCs w:val="21"/>
              </w:rPr>
              <w:t xml:space="preserve">   -40°C</w:t>
            </w:r>
          </w:p>
        </w:tc>
        <w:tc>
          <w:tcPr>
            <w:tcW w:w="1376" w:type="dxa"/>
          </w:tcPr>
          <w:p w14:paraId="53A6BD0D" w14:textId="77777777" w:rsidR="00E0374D" w:rsidRPr="0053748A" w:rsidRDefault="00E0374D">
            <w:pPr>
              <w:jc w:val="center"/>
              <w:rPr>
                <w:rFonts w:eastAsia="仿宋_GB2312"/>
                <w:szCs w:val="21"/>
              </w:rPr>
            </w:pPr>
            <w:r w:rsidRPr="0053748A">
              <w:rPr>
                <w:rFonts w:eastAsia="仿宋_GB2312"/>
                <w:szCs w:val="21"/>
              </w:rPr>
              <w:t>无裂纹</w:t>
            </w:r>
          </w:p>
        </w:tc>
        <w:tc>
          <w:tcPr>
            <w:tcW w:w="904" w:type="dxa"/>
          </w:tcPr>
          <w:p w14:paraId="3EAF8034" w14:textId="77777777" w:rsidR="00E0374D" w:rsidRPr="0053748A" w:rsidRDefault="00E0374D">
            <w:pPr>
              <w:rPr>
                <w:rFonts w:eastAsia="仿宋_GB2312"/>
                <w:szCs w:val="21"/>
              </w:rPr>
            </w:pPr>
          </w:p>
        </w:tc>
      </w:tr>
      <w:tr w:rsidR="0053748A" w:rsidRPr="0053748A" w14:paraId="24EF04AC" w14:textId="77777777">
        <w:trPr>
          <w:trHeight w:val="359"/>
          <w:jc w:val="center"/>
        </w:trPr>
        <w:tc>
          <w:tcPr>
            <w:tcW w:w="1307" w:type="dxa"/>
            <w:vMerge/>
          </w:tcPr>
          <w:p w14:paraId="48E1E769" w14:textId="77777777" w:rsidR="00E0374D" w:rsidRPr="0053748A" w:rsidRDefault="00E0374D">
            <w:pPr>
              <w:jc w:val="center"/>
              <w:rPr>
                <w:rFonts w:eastAsia="仿宋_GB2312"/>
                <w:szCs w:val="21"/>
              </w:rPr>
            </w:pPr>
          </w:p>
        </w:tc>
        <w:tc>
          <w:tcPr>
            <w:tcW w:w="1108" w:type="dxa"/>
            <w:vMerge/>
          </w:tcPr>
          <w:p w14:paraId="1D778448" w14:textId="2D9F3F27" w:rsidR="00E0374D" w:rsidRPr="0053748A" w:rsidRDefault="00E0374D" w:rsidP="004B2EA5">
            <w:pPr>
              <w:jc w:val="center"/>
              <w:rPr>
                <w:rFonts w:eastAsia="仿宋_GB2312"/>
                <w:szCs w:val="21"/>
              </w:rPr>
            </w:pPr>
          </w:p>
        </w:tc>
        <w:tc>
          <w:tcPr>
            <w:tcW w:w="3827" w:type="dxa"/>
            <w:gridSpan w:val="7"/>
          </w:tcPr>
          <w:p w14:paraId="0D1A8F88" w14:textId="77777777" w:rsidR="00E0374D" w:rsidRPr="0053748A" w:rsidRDefault="00E0374D">
            <w:pPr>
              <w:jc w:val="center"/>
              <w:rPr>
                <w:rFonts w:eastAsia="仿宋_GB2312"/>
                <w:szCs w:val="21"/>
              </w:rPr>
            </w:pPr>
            <w:r w:rsidRPr="0053748A">
              <w:rPr>
                <w:rFonts w:eastAsia="仿宋_GB2312"/>
                <w:szCs w:val="21"/>
              </w:rPr>
              <w:t>不透水性</w:t>
            </w:r>
          </w:p>
        </w:tc>
        <w:tc>
          <w:tcPr>
            <w:tcW w:w="1376" w:type="dxa"/>
          </w:tcPr>
          <w:p w14:paraId="4F0111EC" w14:textId="77777777" w:rsidR="00E0374D" w:rsidRPr="0053748A" w:rsidRDefault="00E0374D">
            <w:pPr>
              <w:jc w:val="center"/>
              <w:rPr>
                <w:rFonts w:eastAsia="仿宋_GB2312"/>
                <w:szCs w:val="21"/>
              </w:rPr>
            </w:pPr>
            <w:r w:rsidRPr="0053748A">
              <w:rPr>
                <w:rFonts w:eastAsia="仿宋_GB2312"/>
                <w:szCs w:val="21"/>
              </w:rPr>
              <w:t>0.3MPa</w:t>
            </w:r>
            <w:r w:rsidRPr="0053748A">
              <w:rPr>
                <w:rFonts w:eastAsia="仿宋_GB2312"/>
                <w:szCs w:val="21"/>
              </w:rPr>
              <w:t>，</w:t>
            </w:r>
            <w:r w:rsidRPr="0053748A">
              <w:rPr>
                <w:rFonts w:eastAsia="仿宋_GB2312"/>
                <w:szCs w:val="21"/>
              </w:rPr>
              <w:t>2h</w:t>
            </w:r>
            <w:r w:rsidRPr="0053748A">
              <w:rPr>
                <w:rFonts w:eastAsia="仿宋_GB2312"/>
                <w:szCs w:val="21"/>
              </w:rPr>
              <w:t>不透水</w:t>
            </w:r>
          </w:p>
        </w:tc>
        <w:tc>
          <w:tcPr>
            <w:tcW w:w="904" w:type="dxa"/>
          </w:tcPr>
          <w:p w14:paraId="77196971" w14:textId="77777777" w:rsidR="00E0374D" w:rsidRPr="0053748A" w:rsidRDefault="00E0374D">
            <w:pPr>
              <w:rPr>
                <w:rFonts w:eastAsia="仿宋_GB2312"/>
                <w:szCs w:val="21"/>
              </w:rPr>
            </w:pPr>
          </w:p>
        </w:tc>
      </w:tr>
      <w:tr w:rsidR="0053748A" w:rsidRPr="0053748A" w14:paraId="402703A8" w14:textId="77777777">
        <w:trPr>
          <w:trHeight w:val="359"/>
          <w:jc w:val="center"/>
        </w:trPr>
        <w:tc>
          <w:tcPr>
            <w:tcW w:w="1307" w:type="dxa"/>
            <w:vMerge/>
          </w:tcPr>
          <w:p w14:paraId="0092EE44" w14:textId="77777777" w:rsidR="00E0374D" w:rsidRPr="0053748A" w:rsidRDefault="00E0374D">
            <w:pPr>
              <w:jc w:val="center"/>
              <w:rPr>
                <w:rFonts w:eastAsia="仿宋_GB2312"/>
                <w:szCs w:val="21"/>
              </w:rPr>
            </w:pPr>
          </w:p>
        </w:tc>
        <w:tc>
          <w:tcPr>
            <w:tcW w:w="1108" w:type="dxa"/>
            <w:vMerge/>
          </w:tcPr>
          <w:p w14:paraId="1FCB4786" w14:textId="6BE7B81A" w:rsidR="00E0374D" w:rsidRPr="0053748A" w:rsidRDefault="00E0374D" w:rsidP="004B2EA5">
            <w:pPr>
              <w:jc w:val="center"/>
              <w:rPr>
                <w:rFonts w:eastAsia="仿宋_GB2312"/>
                <w:szCs w:val="21"/>
              </w:rPr>
            </w:pPr>
          </w:p>
        </w:tc>
        <w:tc>
          <w:tcPr>
            <w:tcW w:w="3827" w:type="dxa"/>
            <w:gridSpan w:val="7"/>
          </w:tcPr>
          <w:p w14:paraId="5483A896" w14:textId="77777777" w:rsidR="00E0374D" w:rsidRPr="0053748A" w:rsidRDefault="00E0374D">
            <w:pPr>
              <w:jc w:val="center"/>
              <w:rPr>
                <w:rFonts w:eastAsia="仿宋_GB2312"/>
                <w:szCs w:val="21"/>
              </w:rPr>
            </w:pPr>
            <w:r w:rsidRPr="0053748A">
              <w:rPr>
                <w:rFonts w:eastAsia="仿宋_GB2312"/>
                <w:szCs w:val="21"/>
              </w:rPr>
              <w:t>抗冲击性能</w:t>
            </w:r>
          </w:p>
        </w:tc>
        <w:tc>
          <w:tcPr>
            <w:tcW w:w="1376" w:type="dxa"/>
          </w:tcPr>
          <w:p w14:paraId="59E75DB7" w14:textId="77777777" w:rsidR="00E0374D" w:rsidRPr="0053748A" w:rsidRDefault="00E0374D">
            <w:pPr>
              <w:jc w:val="center"/>
              <w:rPr>
                <w:rFonts w:eastAsia="仿宋_GB2312"/>
                <w:szCs w:val="21"/>
              </w:rPr>
            </w:pPr>
            <w:r w:rsidRPr="0053748A">
              <w:rPr>
                <w:rFonts w:eastAsia="仿宋_GB2312"/>
                <w:szCs w:val="21"/>
              </w:rPr>
              <w:t>0.5kg·m</w:t>
            </w:r>
            <w:r w:rsidRPr="0053748A">
              <w:rPr>
                <w:rFonts w:eastAsia="仿宋_GB2312"/>
                <w:szCs w:val="21"/>
              </w:rPr>
              <w:t>，不透水</w:t>
            </w:r>
          </w:p>
        </w:tc>
        <w:tc>
          <w:tcPr>
            <w:tcW w:w="904" w:type="dxa"/>
          </w:tcPr>
          <w:p w14:paraId="1C032820" w14:textId="77777777" w:rsidR="00E0374D" w:rsidRPr="0053748A" w:rsidRDefault="00E0374D">
            <w:pPr>
              <w:rPr>
                <w:rFonts w:eastAsia="仿宋_GB2312"/>
                <w:szCs w:val="21"/>
              </w:rPr>
            </w:pPr>
          </w:p>
        </w:tc>
      </w:tr>
      <w:tr w:rsidR="0053748A" w:rsidRPr="0053748A" w14:paraId="73A1CAF9" w14:textId="77777777">
        <w:trPr>
          <w:trHeight w:val="359"/>
          <w:jc w:val="center"/>
        </w:trPr>
        <w:tc>
          <w:tcPr>
            <w:tcW w:w="1307" w:type="dxa"/>
            <w:vMerge/>
          </w:tcPr>
          <w:p w14:paraId="33C40811" w14:textId="77777777" w:rsidR="00E0374D" w:rsidRPr="0053748A" w:rsidRDefault="00E0374D">
            <w:pPr>
              <w:jc w:val="center"/>
              <w:rPr>
                <w:rFonts w:eastAsia="仿宋_GB2312"/>
                <w:szCs w:val="21"/>
              </w:rPr>
            </w:pPr>
          </w:p>
        </w:tc>
        <w:tc>
          <w:tcPr>
            <w:tcW w:w="1108" w:type="dxa"/>
            <w:vMerge/>
          </w:tcPr>
          <w:p w14:paraId="02764B52" w14:textId="273C6B71" w:rsidR="00E0374D" w:rsidRPr="0053748A" w:rsidRDefault="00E0374D" w:rsidP="004B2EA5">
            <w:pPr>
              <w:jc w:val="center"/>
              <w:rPr>
                <w:rFonts w:eastAsia="仿宋_GB2312"/>
                <w:szCs w:val="21"/>
              </w:rPr>
            </w:pPr>
          </w:p>
        </w:tc>
        <w:tc>
          <w:tcPr>
            <w:tcW w:w="3827" w:type="dxa"/>
            <w:gridSpan w:val="7"/>
          </w:tcPr>
          <w:p w14:paraId="0F3445C9" w14:textId="77777777" w:rsidR="00E0374D" w:rsidRPr="0053748A" w:rsidRDefault="00E0374D">
            <w:pPr>
              <w:jc w:val="center"/>
              <w:rPr>
                <w:rFonts w:eastAsia="仿宋_GB2312"/>
                <w:szCs w:val="21"/>
              </w:rPr>
            </w:pPr>
            <w:r w:rsidRPr="0053748A">
              <w:rPr>
                <w:rFonts w:eastAsia="仿宋_GB2312"/>
                <w:szCs w:val="21"/>
              </w:rPr>
              <w:t>抗静荷载</w:t>
            </w:r>
          </w:p>
        </w:tc>
        <w:tc>
          <w:tcPr>
            <w:tcW w:w="1376" w:type="dxa"/>
          </w:tcPr>
          <w:p w14:paraId="6365DDF3" w14:textId="77777777" w:rsidR="00E0374D" w:rsidRPr="0053748A" w:rsidRDefault="00E0374D">
            <w:pPr>
              <w:jc w:val="center"/>
              <w:rPr>
                <w:rFonts w:eastAsia="仿宋_GB2312"/>
                <w:szCs w:val="21"/>
              </w:rPr>
            </w:pPr>
            <w:r w:rsidRPr="0053748A">
              <w:rPr>
                <w:rFonts w:eastAsia="仿宋_GB2312"/>
                <w:szCs w:val="21"/>
              </w:rPr>
              <w:t>20kg</w:t>
            </w:r>
            <w:r w:rsidRPr="0053748A">
              <w:rPr>
                <w:rFonts w:eastAsia="仿宋_GB2312"/>
                <w:szCs w:val="21"/>
              </w:rPr>
              <w:t>不渗水</w:t>
            </w:r>
          </w:p>
        </w:tc>
        <w:tc>
          <w:tcPr>
            <w:tcW w:w="904" w:type="dxa"/>
          </w:tcPr>
          <w:p w14:paraId="5600B161" w14:textId="77777777" w:rsidR="00E0374D" w:rsidRPr="0053748A" w:rsidRDefault="00E0374D">
            <w:pPr>
              <w:rPr>
                <w:rFonts w:eastAsia="仿宋_GB2312"/>
                <w:szCs w:val="21"/>
              </w:rPr>
            </w:pPr>
          </w:p>
        </w:tc>
      </w:tr>
      <w:tr w:rsidR="0053748A" w:rsidRPr="0053748A" w14:paraId="60CBC904" w14:textId="77777777">
        <w:trPr>
          <w:trHeight w:val="359"/>
          <w:jc w:val="center"/>
        </w:trPr>
        <w:tc>
          <w:tcPr>
            <w:tcW w:w="1307" w:type="dxa"/>
            <w:vMerge/>
          </w:tcPr>
          <w:p w14:paraId="20F4B283" w14:textId="77777777" w:rsidR="00E0374D" w:rsidRPr="0053748A" w:rsidRDefault="00E0374D">
            <w:pPr>
              <w:jc w:val="center"/>
              <w:rPr>
                <w:rFonts w:eastAsia="仿宋_GB2312"/>
                <w:szCs w:val="21"/>
              </w:rPr>
            </w:pPr>
          </w:p>
        </w:tc>
        <w:tc>
          <w:tcPr>
            <w:tcW w:w="1108" w:type="dxa"/>
            <w:vMerge/>
          </w:tcPr>
          <w:p w14:paraId="66710F66" w14:textId="38787D67" w:rsidR="00E0374D" w:rsidRPr="0053748A" w:rsidRDefault="00E0374D" w:rsidP="004B2EA5">
            <w:pPr>
              <w:jc w:val="center"/>
              <w:rPr>
                <w:rFonts w:eastAsia="仿宋_GB2312"/>
                <w:szCs w:val="21"/>
              </w:rPr>
            </w:pPr>
          </w:p>
        </w:tc>
        <w:tc>
          <w:tcPr>
            <w:tcW w:w="3827" w:type="dxa"/>
            <w:gridSpan w:val="7"/>
          </w:tcPr>
          <w:p w14:paraId="1A68A4A8" w14:textId="77777777" w:rsidR="00E0374D" w:rsidRPr="0053748A" w:rsidRDefault="00E0374D">
            <w:pPr>
              <w:jc w:val="center"/>
              <w:rPr>
                <w:rFonts w:eastAsia="仿宋_GB2312"/>
                <w:szCs w:val="21"/>
              </w:rPr>
            </w:pPr>
            <w:r w:rsidRPr="0053748A">
              <w:rPr>
                <w:rFonts w:eastAsia="仿宋_GB2312"/>
                <w:szCs w:val="21"/>
              </w:rPr>
              <w:t>接缝剥离强度</w:t>
            </w:r>
            <w:r w:rsidRPr="0053748A">
              <w:rPr>
                <w:rFonts w:eastAsia="仿宋_GB2312"/>
                <w:szCs w:val="21"/>
              </w:rPr>
              <w:t>/</w:t>
            </w:r>
            <w:r w:rsidRPr="0053748A">
              <w:rPr>
                <w:rFonts w:eastAsia="仿宋_GB2312"/>
                <w:szCs w:val="21"/>
              </w:rPr>
              <w:t>（</w:t>
            </w:r>
            <w:r w:rsidRPr="0053748A">
              <w:rPr>
                <w:rFonts w:eastAsia="仿宋_GB2312"/>
                <w:szCs w:val="21"/>
              </w:rPr>
              <w:t>N/mm</w:t>
            </w:r>
            <w:r w:rsidRPr="0053748A">
              <w:rPr>
                <w:rFonts w:eastAsia="仿宋_GB2312"/>
                <w:szCs w:val="21"/>
              </w:rPr>
              <w:t>）</w:t>
            </w:r>
            <w:r w:rsidRPr="0053748A">
              <w:rPr>
                <w:rFonts w:eastAsia="仿宋_GB2312"/>
                <w:szCs w:val="21"/>
              </w:rPr>
              <w:t>≥</w:t>
            </w:r>
          </w:p>
        </w:tc>
        <w:tc>
          <w:tcPr>
            <w:tcW w:w="1376" w:type="dxa"/>
          </w:tcPr>
          <w:p w14:paraId="3B818A63" w14:textId="77777777" w:rsidR="00E0374D" w:rsidRPr="0053748A" w:rsidRDefault="00E0374D">
            <w:pPr>
              <w:jc w:val="center"/>
              <w:rPr>
                <w:rFonts w:eastAsia="仿宋_GB2312"/>
                <w:szCs w:val="21"/>
              </w:rPr>
            </w:pPr>
            <w:r w:rsidRPr="0053748A">
              <w:rPr>
                <w:rFonts w:eastAsia="仿宋_GB2312"/>
                <w:szCs w:val="21"/>
              </w:rPr>
              <w:t>4.0</w:t>
            </w:r>
            <w:r w:rsidRPr="0053748A">
              <w:rPr>
                <w:rFonts w:eastAsia="仿宋_GB2312"/>
                <w:szCs w:val="21"/>
              </w:rPr>
              <w:t>或卷材破坏</w:t>
            </w:r>
          </w:p>
        </w:tc>
        <w:tc>
          <w:tcPr>
            <w:tcW w:w="904" w:type="dxa"/>
          </w:tcPr>
          <w:p w14:paraId="73A6CB22" w14:textId="77777777" w:rsidR="00E0374D" w:rsidRPr="0053748A" w:rsidRDefault="00E0374D">
            <w:pPr>
              <w:rPr>
                <w:rFonts w:eastAsia="仿宋_GB2312"/>
                <w:szCs w:val="21"/>
              </w:rPr>
            </w:pPr>
          </w:p>
        </w:tc>
      </w:tr>
      <w:tr w:rsidR="0053748A" w:rsidRPr="0053748A" w14:paraId="66511A0D" w14:textId="77777777">
        <w:trPr>
          <w:trHeight w:val="359"/>
          <w:jc w:val="center"/>
        </w:trPr>
        <w:tc>
          <w:tcPr>
            <w:tcW w:w="1307" w:type="dxa"/>
            <w:vMerge/>
          </w:tcPr>
          <w:p w14:paraId="04EB8D6D" w14:textId="77777777" w:rsidR="00E0374D" w:rsidRPr="0053748A" w:rsidRDefault="00E0374D">
            <w:pPr>
              <w:jc w:val="center"/>
              <w:rPr>
                <w:rFonts w:eastAsia="仿宋_GB2312"/>
                <w:szCs w:val="21"/>
              </w:rPr>
            </w:pPr>
          </w:p>
        </w:tc>
        <w:tc>
          <w:tcPr>
            <w:tcW w:w="1108" w:type="dxa"/>
            <w:vMerge/>
          </w:tcPr>
          <w:p w14:paraId="5B9D4272" w14:textId="5EA455D0" w:rsidR="00E0374D" w:rsidRPr="0053748A" w:rsidRDefault="00E0374D" w:rsidP="004B2EA5">
            <w:pPr>
              <w:jc w:val="center"/>
              <w:rPr>
                <w:rFonts w:eastAsia="仿宋_GB2312"/>
                <w:szCs w:val="21"/>
              </w:rPr>
            </w:pPr>
          </w:p>
        </w:tc>
        <w:tc>
          <w:tcPr>
            <w:tcW w:w="3827" w:type="dxa"/>
            <w:gridSpan w:val="7"/>
          </w:tcPr>
          <w:p w14:paraId="3B0B03EE" w14:textId="77777777" w:rsidR="00E0374D" w:rsidRPr="0053748A" w:rsidRDefault="00E0374D">
            <w:pPr>
              <w:jc w:val="center"/>
              <w:rPr>
                <w:rFonts w:eastAsia="仿宋_GB2312"/>
                <w:szCs w:val="21"/>
              </w:rPr>
            </w:pPr>
            <w:r w:rsidRPr="0053748A">
              <w:rPr>
                <w:rFonts w:eastAsia="仿宋_GB2312"/>
                <w:szCs w:val="21"/>
              </w:rPr>
              <w:t>直角撕裂强度</w:t>
            </w:r>
            <w:r w:rsidRPr="0053748A">
              <w:rPr>
                <w:rFonts w:eastAsia="仿宋_GB2312"/>
                <w:szCs w:val="21"/>
              </w:rPr>
              <w:t>/</w:t>
            </w:r>
            <w:r w:rsidRPr="0053748A">
              <w:rPr>
                <w:rFonts w:eastAsia="仿宋_GB2312"/>
                <w:szCs w:val="21"/>
              </w:rPr>
              <w:t>（</w:t>
            </w:r>
            <w:r w:rsidRPr="0053748A">
              <w:rPr>
                <w:rFonts w:eastAsia="仿宋_GB2312"/>
                <w:szCs w:val="21"/>
              </w:rPr>
              <w:t>N/mm</w:t>
            </w:r>
            <w:r w:rsidRPr="0053748A">
              <w:rPr>
                <w:rFonts w:eastAsia="仿宋_GB2312"/>
                <w:szCs w:val="21"/>
              </w:rPr>
              <w:t>）</w:t>
            </w:r>
            <w:r w:rsidRPr="0053748A">
              <w:rPr>
                <w:rFonts w:eastAsia="仿宋_GB2312"/>
                <w:szCs w:val="21"/>
              </w:rPr>
              <w:t>≥</w:t>
            </w:r>
          </w:p>
        </w:tc>
        <w:tc>
          <w:tcPr>
            <w:tcW w:w="1376" w:type="dxa"/>
          </w:tcPr>
          <w:p w14:paraId="30A2863F" w14:textId="77777777" w:rsidR="00E0374D" w:rsidRPr="0053748A" w:rsidRDefault="00E0374D">
            <w:pPr>
              <w:jc w:val="center"/>
              <w:rPr>
                <w:rFonts w:eastAsia="仿宋_GB2312"/>
                <w:szCs w:val="21"/>
              </w:rPr>
            </w:pPr>
            <w:r w:rsidRPr="0053748A">
              <w:rPr>
                <w:rFonts w:eastAsia="仿宋_GB2312"/>
                <w:szCs w:val="21"/>
              </w:rPr>
              <w:t>60</w:t>
            </w:r>
          </w:p>
        </w:tc>
        <w:tc>
          <w:tcPr>
            <w:tcW w:w="904" w:type="dxa"/>
          </w:tcPr>
          <w:p w14:paraId="6604EEFC" w14:textId="77777777" w:rsidR="00E0374D" w:rsidRPr="0053748A" w:rsidRDefault="00E0374D">
            <w:pPr>
              <w:rPr>
                <w:rFonts w:eastAsia="仿宋_GB2312"/>
                <w:szCs w:val="21"/>
              </w:rPr>
            </w:pPr>
          </w:p>
        </w:tc>
      </w:tr>
      <w:tr w:rsidR="0053748A" w:rsidRPr="0053748A" w14:paraId="4A242ABC" w14:textId="77777777">
        <w:trPr>
          <w:trHeight w:val="359"/>
          <w:jc w:val="center"/>
        </w:trPr>
        <w:tc>
          <w:tcPr>
            <w:tcW w:w="1307" w:type="dxa"/>
            <w:vMerge/>
          </w:tcPr>
          <w:p w14:paraId="50616320" w14:textId="77777777" w:rsidR="00E0374D" w:rsidRPr="0053748A" w:rsidRDefault="00E0374D">
            <w:pPr>
              <w:jc w:val="center"/>
              <w:rPr>
                <w:rFonts w:eastAsia="仿宋_GB2312"/>
                <w:szCs w:val="21"/>
              </w:rPr>
            </w:pPr>
          </w:p>
        </w:tc>
        <w:tc>
          <w:tcPr>
            <w:tcW w:w="1108" w:type="dxa"/>
            <w:vMerge/>
            <w:vAlign w:val="center"/>
          </w:tcPr>
          <w:p w14:paraId="4324ACE0" w14:textId="27E87433" w:rsidR="00E0374D" w:rsidRPr="0053748A" w:rsidRDefault="00E0374D">
            <w:pPr>
              <w:jc w:val="center"/>
              <w:rPr>
                <w:rFonts w:eastAsia="仿宋_GB2312"/>
                <w:szCs w:val="21"/>
              </w:rPr>
            </w:pPr>
          </w:p>
        </w:tc>
        <w:tc>
          <w:tcPr>
            <w:tcW w:w="3827" w:type="dxa"/>
            <w:gridSpan w:val="7"/>
          </w:tcPr>
          <w:p w14:paraId="7108D694" w14:textId="77777777" w:rsidR="00E0374D" w:rsidRPr="0053748A" w:rsidRDefault="00E0374D">
            <w:pPr>
              <w:jc w:val="center"/>
              <w:rPr>
                <w:rFonts w:eastAsia="仿宋_GB2312"/>
                <w:szCs w:val="21"/>
              </w:rPr>
            </w:pPr>
            <w:r w:rsidRPr="0053748A">
              <w:rPr>
                <w:rFonts w:eastAsia="仿宋_GB2312"/>
                <w:szCs w:val="21"/>
              </w:rPr>
              <w:t>梯形撕裂强度</w:t>
            </w:r>
            <w:r w:rsidRPr="0053748A">
              <w:rPr>
                <w:rFonts w:eastAsia="仿宋_GB2312"/>
                <w:szCs w:val="21"/>
              </w:rPr>
              <w:t>/N ≥</w:t>
            </w:r>
          </w:p>
        </w:tc>
        <w:tc>
          <w:tcPr>
            <w:tcW w:w="1376" w:type="dxa"/>
          </w:tcPr>
          <w:p w14:paraId="7B1CD75C" w14:textId="77777777" w:rsidR="00E0374D" w:rsidRPr="0053748A" w:rsidRDefault="00E0374D">
            <w:pPr>
              <w:jc w:val="center"/>
              <w:rPr>
                <w:rFonts w:eastAsia="仿宋_GB2312"/>
                <w:szCs w:val="21"/>
              </w:rPr>
            </w:pPr>
            <w:r w:rsidRPr="0053748A">
              <w:rPr>
                <w:rFonts w:eastAsia="仿宋_GB2312"/>
                <w:szCs w:val="21"/>
              </w:rPr>
              <w:t>450</w:t>
            </w:r>
          </w:p>
        </w:tc>
        <w:tc>
          <w:tcPr>
            <w:tcW w:w="904" w:type="dxa"/>
          </w:tcPr>
          <w:p w14:paraId="1C7EDE55" w14:textId="77777777" w:rsidR="00E0374D" w:rsidRPr="0053748A" w:rsidRDefault="00E0374D">
            <w:pPr>
              <w:rPr>
                <w:rFonts w:eastAsia="仿宋_GB2312"/>
                <w:szCs w:val="21"/>
              </w:rPr>
            </w:pPr>
          </w:p>
        </w:tc>
      </w:tr>
      <w:tr w:rsidR="0053748A" w:rsidRPr="0053748A" w14:paraId="22D65126" w14:textId="77777777">
        <w:trPr>
          <w:trHeight w:val="359"/>
          <w:jc w:val="center"/>
        </w:trPr>
        <w:tc>
          <w:tcPr>
            <w:tcW w:w="1307" w:type="dxa"/>
            <w:vMerge/>
          </w:tcPr>
          <w:p w14:paraId="68884F8D" w14:textId="77777777" w:rsidR="00E0374D" w:rsidRPr="0053748A" w:rsidRDefault="00E0374D">
            <w:pPr>
              <w:jc w:val="center"/>
              <w:rPr>
                <w:rFonts w:eastAsia="仿宋_GB2312"/>
                <w:szCs w:val="21"/>
              </w:rPr>
            </w:pPr>
          </w:p>
        </w:tc>
        <w:tc>
          <w:tcPr>
            <w:tcW w:w="1108" w:type="dxa"/>
            <w:vMerge/>
            <w:vAlign w:val="center"/>
          </w:tcPr>
          <w:p w14:paraId="5060CB95" w14:textId="77777777" w:rsidR="00E0374D" w:rsidRPr="0053748A" w:rsidRDefault="00E0374D">
            <w:pPr>
              <w:jc w:val="center"/>
              <w:rPr>
                <w:rFonts w:eastAsia="仿宋_GB2312"/>
                <w:szCs w:val="21"/>
              </w:rPr>
            </w:pPr>
          </w:p>
        </w:tc>
        <w:tc>
          <w:tcPr>
            <w:tcW w:w="3827" w:type="dxa"/>
            <w:gridSpan w:val="7"/>
          </w:tcPr>
          <w:p w14:paraId="2C6EFA88" w14:textId="77777777" w:rsidR="00E0374D" w:rsidRPr="0053748A" w:rsidRDefault="00E0374D">
            <w:pPr>
              <w:jc w:val="center"/>
              <w:rPr>
                <w:rFonts w:eastAsia="仿宋_GB2312"/>
                <w:szCs w:val="21"/>
              </w:rPr>
            </w:pPr>
            <w:r w:rsidRPr="0053748A">
              <w:rPr>
                <w:rFonts w:eastAsia="仿宋_GB2312"/>
                <w:szCs w:val="21"/>
              </w:rPr>
              <w:t>吸水率（</w:t>
            </w:r>
            <w:r w:rsidRPr="0053748A">
              <w:rPr>
                <w:rFonts w:eastAsia="仿宋_GB2312"/>
                <w:szCs w:val="21"/>
              </w:rPr>
              <w:t>70°C 168h</w:t>
            </w:r>
            <w:r w:rsidRPr="0053748A">
              <w:rPr>
                <w:rFonts w:eastAsia="仿宋_GB2312"/>
                <w:szCs w:val="21"/>
              </w:rPr>
              <w:t>）</w:t>
            </w:r>
            <w:r w:rsidRPr="0053748A">
              <w:rPr>
                <w:rFonts w:eastAsia="仿宋_GB2312"/>
                <w:szCs w:val="21"/>
              </w:rPr>
              <w:t>/% ≤</w:t>
            </w:r>
          </w:p>
        </w:tc>
        <w:tc>
          <w:tcPr>
            <w:tcW w:w="1376" w:type="dxa"/>
          </w:tcPr>
          <w:p w14:paraId="388E005C" w14:textId="77777777" w:rsidR="00E0374D" w:rsidRPr="0053748A" w:rsidRDefault="00E0374D">
            <w:pPr>
              <w:jc w:val="center"/>
              <w:rPr>
                <w:rFonts w:eastAsia="仿宋_GB2312"/>
                <w:szCs w:val="21"/>
              </w:rPr>
            </w:pPr>
            <w:r w:rsidRPr="0053748A">
              <w:rPr>
                <w:rFonts w:eastAsia="仿宋_GB2312"/>
                <w:szCs w:val="21"/>
              </w:rPr>
              <w:t>4.0</w:t>
            </w:r>
          </w:p>
        </w:tc>
        <w:tc>
          <w:tcPr>
            <w:tcW w:w="904" w:type="dxa"/>
          </w:tcPr>
          <w:p w14:paraId="3AB091CE" w14:textId="77777777" w:rsidR="00E0374D" w:rsidRPr="0053748A" w:rsidRDefault="00E0374D">
            <w:pPr>
              <w:rPr>
                <w:rFonts w:eastAsia="仿宋_GB2312"/>
                <w:szCs w:val="21"/>
              </w:rPr>
            </w:pPr>
          </w:p>
        </w:tc>
      </w:tr>
      <w:tr w:rsidR="0053748A" w:rsidRPr="0053748A" w14:paraId="380ADBD2" w14:textId="77777777">
        <w:trPr>
          <w:trHeight w:val="359"/>
          <w:jc w:val="center"/>
        </w:trPr>
        <w:tc>
          <w:tcPr>
            <w:tcW w:w="1307" w:type="dxa"/>
            <w:vMerge/>
          </w:tcPr>
          <w:p w14:paraId="12F3D2F5" w14:textId="77777777" w:rsidR="00E0374D" w:rsidRPr="0053748A" w:rsidRDefault="00E0374D">
            <w:pPr>
              <w:jc w:val="center"/>
              <w:rPr>
                <w:rFonts w:eastAsia="仿宋_GB2312"/>
                <w:szCs w:val="21"/>
              </w:rPr>
            </w:pPr>
          </w:p>
        </w:tc>
        <w:tc>
          <w:tcPr>
            <w:tcW w:w="1108" w:type="dxa"/>
            <w:vMerge/>
            <w:vAlign w:val="center"/>
          </w:tcPr>
          <w:p w14:paraId="2EF0C4AA" w14:textId="77777777" w:rsidR="00E0374D" w:rsidRPr="0053748A" w:rsidRDefault="00E0374D">
            <w:pPr>
              <w:jc w:val="center"/>
              <w:rPr>
                <w:rFonts w:eastAsia="仿宋_GB2312"/>
                <w:szCs w:val="21"/>
              </w:rPr>
            </w:pPr>
          </w:p>
        </w:tc>
        <w:tc>
          <w:tcPr>
            <w:tcW w:w="1804" w:type="dxa"/>
            <w:gridSpan w:val="3"/>
            <w:vMerge w:val="restart"/>
            <w:vAlign w:val="center"/>
          </w:tcPr>
          <w:p w14:paraId="65B5886B" w14:textId="77777777" w:rsidR="00E0374D" w:rsidRPr="0053748A" w:rsidRDefault="00E0374D">
            <w:pPr>
              <w:jc w:val="center"/>
              <w:rPr>
                <w:rFonts w:eastAsia="仿宋_GB2312"/>
                <w:szCs w:val="21"/>
              </w:rPr>
            </w:pPr>
            <w:r w:rsidRPr="0053748A">
              <w:rPr>
                <w:rFonts w:eastAsia="仿宋_GB2312"/>
                <w:szCs w:val="21"/>
              </w:rPr>
              <w:t>热老化（</w:t>
            </w:r>
            <w:r w:rsidRPr="0053748A">
              <w:rPr>
                <w:rFonts w:eastAsia="仿宋_GB2312"/>
                <w:szCs w:val="21"/>
              </w:rPr>
              <w:t>115°C</w:t>
            </w:r>
            <w:r w:rsidRPr="0053748A">
              <w:rPr>
                <w:rFonts w:eastAsia="仿宋_GB2312"/>
                <w:szCs w:val="21"/>
              </w:rPr>
              <w:t>）</w:t>
            </w:r>
          </w:p>
        </w:tc>
        <w:tc>
          <w:tcPr>
            <w:tcW w:w="1592" w:type="dxa"/>
            <w:gridSpan w:val="3"/>
          </w:tcPr>
          <w:p w14:paraId="003F68D6" w14:textId="77777777" w:rsidR="00E0374D" w:rsidRPr="0053748A" w:rsidRDefault="00E0374D">
            <w:pPr>
              <w:rPr>
                <w:rFonts w:eastAsia="仿宋_GB2312"/>
                <w:szCs w:val="21"/>
              </w:rPr>
            </w:pPr>
            <w:r w:rsidRPr="0053748A">
              <w:rPr>
                <w:rFonts w:eastAsia="仿宋_GB2312"/>
                <w:szCs w:val="21"/>
              </w:rPr>
              <w:t>时间</w:t>
            </w:r>
            <w:r w:rsidRPr="0053748A">
              <w:rPr>
                <w:rFonts w:eastAsia="仿宋_GB2312"/>
                <w:szCs w:val="21"/>
              </w:rPr>
              <w:t>/h</w:t>
            </w:r>
          </w:p>
        </w:tc>
        <w:tc>
          <w:tcPr>
            <w:tcW w:w="2711" w:type="dxa"/>
            <w:gridSpan w:val="3"/>
          </w:tcPr>
          <w:p w14:paraId="1BA585CD" w14:textId="77777777" w:rsidR="00E0374D" w:rsidRPr="0053748A" w:rsidRDefault="00E0374D">
            <w:pPr>
              <w:rPr>
                <w:rFonts w:eastAsia="仿宋_GB2312"/>
                <w:szCs w:val="21"/>
              </w:rPr>
            </w:pPr>
            <w:r w:rsidRPr="0053748A">
              <w:rPr>
                <w:rFonts w:eastAsia="仿宋_GB2312"/>
                <w:szCs w:val="21"/>
              </w:rPr>
              <w:t>672</w:t>
            </w:r>
          </w:p>
        </w:tc>
      </w:tr>
      <w:tr w:rsidR="0053748A" w:rsidRPr="0053748A" w14:paraId="0EBE3986" w14:textId="77777777">
        <w:trPr>
          <w:trHeight w:val="359"/>
          <w:jc w:val="center"/>
        </w:trPr>
        <w:tc>
          <w:tcPr>
            <w:tcW w:w="1307" w:type="dxa"/>
            <w:vMerge/>
          </w:tcPr>
          <w:p w14:paraId="139FE10E" w14:textId="77777777" w:rsidR="00E0374D" w:rsidRPr="0053748A" w:rsidRDefault="00E0374D">
            <w:pPr>
              <w:jc w:val="center"/>
              <w:rPr>
                <w:rFonts w:eastAsia="仿宋_GB2312"/>
                <w:szCs w:val="21"/>
              </w:rPr>
            </w:pPr>
          </w:p>
        </w:tc>
        <w:tc>
          <w:tcPr>
            <w:tcW w:w="1108" w:type="dxa"/>
            <w:vMerge/>
            <w:vAlign w:val="center"/>
          </w:tcPr>
          <w:p w14:paraId="7789A0C9" w14:textId="77777777" w:rsidR="00E0374D" w:rsidRPr="0053748A" w:rsidRDefault="00E0374D">
            <w:pPr>
              <w:jc w:val="center"/>
              <w:rPr>
                <w:rFonts w:eastAsia="仿宋_GB2312"/>
                <w:szCs w:val="21"/>
              </w:rPr>
            </w:pPr>
          </w:p>
        </w:tc>
        <w:tc>
          <w:tcPr>
            <w:tcW w:w="1804" w:type="dxa"/>
            <w:gridSpan w:val="3"/>
            <w:vMerge/>
          </w:tcPr>
          <w:p w14:paraId="75EA42E4" w14:textId="77777777" w:rsidR="00E0374D" w:rsidRPr="0053748A" w:rsidRDefault="00E0374D">
            <w:pPr>
              <w:rPr>
                <w:rFonts w:eastAsia="仿宋_GB2312"/>
                <w:szCs w:val="21"/>
              </w:rPr>
            </w:pPr>
          </w:p>
        </w:tc>
        <w:tc>
          <w:tcPr>
            <w:tcW w:w="1592" w:type="dxa"/>
            <w:gridSpan w:val="3"/>
          </w:tcPr>
          <w:p w14:paraId="3715190B" w14:textId="77777777" w:rsidR="00E0374D" w:rsidRPr="0053748A" w:rsidRDefault="00E0374D">
            <w:pPr>
              <w:rPr>
                <w:rFonts w:eastAsia="仿宋_GB2312"/>
                <w:szCs w:val="21"/>
              </w:rPr>
            </w:pPr>
            <w:r w:rsidRPr="0053748A">
              <w:rPr>
                <w:rFonts w:eastAsia="仿宋_GB2312"/>
                <w:szCs w:val="21"/>
              </w:rPr>
              <w:t>外观</w:t>
            </w:r>
          </w:p>
        </w:tc>
        <w:tc>
          <w:tcPr>
            <w:tcW w:w="2711" w:type="dxa"/>
            <w:gridSpan w:val="3"/>
          </w:tcPr>
          <w:p w14:paraId="3F6E8A58" w14:textId="77777777" w:rsidR="00E0374D" w:rsidRPr="0053748A" w:rsidRDefault="00E0374D">
            <w:pPr>
              <w:rPr>
                <w:rFonts w:eastAsia="仿宋_GB2312"/>
                <w:szCs w:val="21"/>
              </w:rPr>
            </w:pPr>
            <w:r w:rsidRPr="0053748A">
              <w:rPr>
                <w:rFonts w:eastAsia="仿宋_GB2312"/>
                <w:szCs w:val="21"/>
              </w:rPr>
              <w:t>无起泡、裂纹、分层、粘结和孔洞</w:t>
            </w:r>
          </w:p>
        </w:tc>
      </w:tr>
      <w:tr w:rsidR="0053748A" w:rsidRPr="0053748A" w14:paraId="525DDBBA" w14:textId="77777777">
        <w:trPr>
          <w:trHeight w:val="359"/>
          <w:jc w:val="center"/>
        </w:trPr>
        <w:tc>
          <w:tcPr>
            <w:tcW w:w="1307" w:type="dxa"/>
            <w:vMerge/>
          </w:tcPr>
          <w:p w14:paraId="32B17E35" w14:textId="77777777" w:rsidR="00E0374D" w:rsidRPr="0053748A" w:rsidRDefault="00E0374D">
            <w:pPr>
              <w:jc w:val="center"/>
              <w:rPr>
                <w:rFonts w:eastAsia="仿宋_GB2312"/>
                <w:szCs w:val="21"/>
              </w:rPr>
            </w:pPr>
          </w:p>
        </w:tc>
        <w:tc>
          <w:tcPr>
            <w:tcW w:w="1108" w:type="dxa"/>
            <w:vMerge/>
            <w:vAlign w:val="center"/>
          </w:tcPr>
          <w:p w14:paraId="5E437764" w14:textId="77777777" w:rsidR="00E0374D" w:rsidRPr="0053748A" w:rsidRDefault="00E0374D">
            <w:pPr>
              <w:jc w:val="center"/>
              <w:rPr>
                <w:rFonts w:eastAsia="仿宋_GB2312"/>
                <w:szCs w:val="21"/>
              </w:rPr>
            </w:pPr>
          </w:p>
        </w:tc>
        <w:tc>
          <w:tcPr>
            <w:tcW w:w="1804" w:type="dxa"/>
            <w:gridSpan w:val="3"/>
            <w:vMerge/>
          </w:tcPr>
          <w:p w14:paraId="5D4823BF" w14:textId="77777777" w:rsidR="00E0374D" w:rsidRPr="0053748A" w:rsidRDefault="00E0374D">
            <w:pPr>
              <w:rPr>
                <w:rFonts w:eastAsia="仿宋_GB2312"/>
                <w:szCs w:val="21"/>
              </w:rPr>
            </w:pPr>
          </w:p>
        </w:tc>
        <w:tc>
          <w:tcPr>
            <w:tcW w:w="1592" w:type="dxa"/>
            <w:gridSpan w:val="3"/>
          </w:tcPr>
          <w:p w14:paraId="33905039" w14:textId="77777777" w:rsidR="00E0374D" w:rsidRPr="0053748A" w:rsidRDefault="00E0374D">
            <w:pPr>
              <w:rPr>
                <w:rFonts w:eastAsia="仿宋_GB2312"/>
                <w:szCs w:val="21"/>
              </w:rPr>
            </w:pPr>
            <w:r w:rsidRPr="0053748A">
              <w:rPr>
                <w:rFonts w:eastAsia="仿宋_GB2312"/>
                <w:szCs w:val="21"/>
              </w:rPr>
              <w:t>低温弯折性</w:t>
            </w:r>
          </w:p>
        </w:tc>
        <w:tc>
          <w:tcPr>
            <w:tcW w:w="2711" w:type="dxa"/>
            <w:gridSpan w:val="3"/>
          </w:tcPr>
          <w:p w14:paraId="42625B85" w14:textId="77777777" w:rsidR="00E0374D" w:rsidRPr="0053748A" w:rsidRDefault="00E0374D">
            <w:pPr>
              <w:rPr>
                <w:rFonts w:eastAsia="仿宋_GB2312"/>
                <w:szCs w:val="21"/>
              </w:rPr>
            </w:pPr>
            <w:r w:rsidRPr="0053748A">
              <w:rPr>
                <w:rFonts w:eastAsia="仿宋_GB2312"/>
                <w:szCs w:val="21"/>
              </w:rPr>
              <w:t>-40°C</w:t>
            </w:r>
            <w:r w:rsidRPr="0053748A">
              <w:rPr>
                <w:rFonts w:eastAsia="仿宋_GB2312"/>
                <w:szCs w:val="21"/>
              </w:rPr>
              <w:t>无裂纹</w:t>
            </w:r>
          </w:p>
        </w:tc>
      </w:tr>
      <w:tr w:rsidR="0053748A" w:rsidRPr="0053748A" w14:paraId="781FF50D" w14:textId="77777777">
        <w:trPr>
          <w:trHeight w:val="359"/>
          <w:jc w:val="center"/>
        </w:trPr>
        <w:tc>
          <w:tcPr>
            <w:tcW w:w="1307" w:type="dxa"/>
            <w:vMerge/>
          </w:tcPr>
          <w:p w14:paraId="75C34350" w14:textId="77777777" w:rsidR="00E0374D" w:rsidRPr="0053748A" w:rsidRDefault="00E0374D">
            <w:pPr>
              <w:jc w:val="center"/>
              <w:rPr>
                <w:rFonts w:eastAsia="仿宋_GB2312"/>
                <w:szCs w:val="21"/>
              </w:rPr>
            </w:pPr>
          </w:p>
        </w:tc>
        <w:tc>
          <w:tcPr>
            <w:tcW w:w="1108" w:type="dxa"/>
            <w:vMerge/>
            <w:vAlign w:val="center"/>
          </w:tcPr>
          <w:p w14:paraId="5EFA3E9C" w14:textId="77777777" w:rsidR="00E0374D" w:rsidRPr="0053748A" w:rsidRDefault="00E0374D">
            <w:pPr>
              <w:jc w:val="center"/>
              <w:rPr>
                <w:rFonts w:eastAsia="仿宋_GB2312"/>
                <w:szCs w:val="21"/>
              </w:rPr>
            </w:pPr>
          </w:p>
        </w:tc>
        <w:tc>
          <w:tcPr>
            <w:tcW w:w="1804" w:type="dxa"/>
            <w:gridSpan w:val="3"/>
            <w:vMerge w:val="restart"/>
            <w:vAlign w:val="center"/>
          </w:tcPr>
          <w:p w14:paraId="4140CBE6" w14:textId="77777777" w:rsidR="00E0374D" w:rsidRPr="0053748A" w:rsidRDefault="00E0374D">
            <w:pPr>
              <w:jc w:val="center"/>
              <w:rPr>
                <w:rFonts w:eastAsia="仿宋_GB2312"/>
                <w:szCs w:val="21"/>
              </w:rPr>
            </w:pPr>
            <w:r w:rsidRPr="0053748A">
              <w:rPr>
                <w:rFonts w:eastAsia="仿宋_GB2312"/>
                <w:szCs w:val="21"/>
              </w:rPr>
              <w:t>耐化学性</w:t>
            </w:r>
          </w:p>
        </w:tc>
        <w:tc>
          <w:tcPr>
            <w:tcW w:w="1592" w:type="dxa"/>
            <w:gridSpan w:val="3"/>
          </w:tcPr>
          <w:p w14:paraId="6DDB1F9A" w14:textId="77777777" w:rsidR="00E0374D" w:rsidRPr="0053748A" w:rsidRDefault="00E0374D">
            <w:pPr>
              <w:rPr>
                <w:rFonts w:eastAsia="仿宋_GB2312"/>
                <w:szCs w:val="21"/>
              </w:rPr>
            </w:pPr>
            <w:r w:rsidRPr="0053748A">
              <w:rPr>
                <w:rFonts w:eastAsia="仿宋_GB2312"/>
                <w:szCs w:val="21"/>
              </w:rPr>
              <w:t>外观</w:t>
            </w:r>
          </w:p>
        </w:tc>
        <w:tc>
          <w:tcPr>
            <w:tcW w:w="2711" w:type="dxa"/>
            <w:gridSpan w:val="3"/>
          </w:tcPr>
          <w:p w14:paraId="0A584A1D" w14:textId="77777777" w:rsidR="00E0374D" w:rsidRPr="0053748A" w:rsidRDefault="00E0374D">
            <w:pPr>
              <w:rPr>
                <w:rFonts w:eastAsia="仿宋_GB2312"/>
                <w:szCs w:val="21"/>
              </w:rPr>
            </w:pPr>
            <w:r w:rsidRPr="0053748A">
              <w:rPr>
                <w:rFonts w:eastAsia="仿宋_GB2312"/>
                <w:szCs w:val="21"/>
              </w:rPr>
              <w:t>无起泡、裂纹、分层、粘结和孔洞</w:t>
            </w:r>
          </w:p>
        </w:tc>
      </w:tr>
      <w:tr w:rsidR="0053748A" w:rsidRPr="0053748A" w14:paraId="18CD9543" w14:textId="77777777">
        <w:trPr>
          <w:trHeight w:val="359"/>
          <w:jc w:val="center"/>
        </w:trPr>
        <w:tc>
          <w:tcPr>
            <w:tcW w:w="1307" w:type="dxa"/>
            <w:vMerge/>
          </w:tcPr>
          <w:p w14:paraId="7D08EE9A" w14:textId="77777777" w:rsidR="00E0374D" w:rsidRPr="0053748A" w:rsidRDefault="00E0374D">
            <w:pPr>
              <w:jc w:val="center"/>
              <w:rPr>
                <w:rFonts w:eastAsia="仿宋_GB2312"/>
                <w:szCs w:val="21"/>
              </w:rPr>
            </w:pPr>
          </w:p>
        </w:tc>
        <w:tc>
          <w:tcPr>
            <w:tcW w:w="1108" w:type="dxa"/>
            <w:vMerge/>
            <w:vAlign w:val="center"/>
          </w:tcPr>
          <w:p w14:paraId="5AB685F3" w14:textId="77777777" w:rsidR="00E0374D" w:rsidRPr="0053748A" w:rsidRDefault="00E0374D">
            <w:pPr>
              <w:jc w:val="center"/>
              <w:rPr>
                <w:rFonts w:eastAsia="仿宋_GB2312"/>
                <w:szCs w:val="21"/>
              </w:rPr>
            </w:pPr>
          </w:p>
        </w:tc>
        <w:tc>
          <w:tcPr>
            <w:tcW w:w="1804" w:type="dxa"/>
            <w:gridSpan w:val="3"/>
            <w:vMerge/>
          </w:tcPr>
          <w:p w14:paraId="273DACCC" w14:textId="77777777" w:rsidR="00E0374D" w:rsidRPr="0053748A" w:rsidRDefault="00E0374D">
            <w:pPr>
              <w:rPr>
                <w:rFonts w:eastAsia="仿宋_GB2312"/>
                <w:szCs w:val="21"/>
              </w:rPr>
            </w:pPr>
          </w:p>
        </w:tc>
        <w:tc>
          <w:tcPr>
            <w:tcW w:w="1592" w:type="dxa"/>
            <w:gridSpan w:val="3"/>
          </w:tcPr>
          <w:p w14:paraId="041AC8B5" w14:textId="77777777" w:rsidR="00E0374D" w:rsidRPr="0053748A" w:rsidRDefault="00E0374D">
            <w:pPr>
              <w:rPr>
                <w:rFonts w:eastAsia="仿宋_GB2312"/>
                <w:szCs w:val="21"/>
              </w:rPr>
            </w:pPr>
            <w:r w:rsidRPr="0053748A">
              <w:rPr>
                <w:rFonts w:eastAsia="仿宋_GB2312"/>
                <w:szCs w:val="21"/>
              </w:rPr>
              <w:t>低温弯折性</w:t>
            </w:r>
          </w:p>
        </w:tc>
        <w:tc>
          <w:tcPr>
            <w:tcW w:w="2711" w:type="dxa"/>
            <w:gridSpan w:val="3"/>
          </w:tcPr>
          <w:p w14:paraId="12927CE2" w14:textId="77777777" w:rsidR="00E0374D" w:rsidRPr="0053748A" w:rsidRDefault="00E0374D">
            <w:pPr>
              <w:rPr>
                <w:rFonts w:eastAsia="仿宋_GB2312"/>
                <w:szCs w:val="21"/>
              </w:rPr>
            </w:pPr>
            <w:r w:rsidRPr="0053748A">
              <w:rPr>
                <w:rFonts w:eastAsia="仿宋_GB2312"/>
                <w:szCs w:val="21"/>
              </w:rPr>
              <w:t>-40°C</w:t>
            </w:r>
            <w:r w:rsidRPr="0053748A">
              <w:rPr>
                <w:rFonts w:eastAsia="仿宋_GB2312"/>
                <w:szCs w:val="21"/>
              </w:rPr>
              <w:t>无裂纹</w:t>
            </w:r>
          </w:p>
        </w:tc>
      </w:tr>
      <w:tr w:rsidR="0053748A" w:rsidRPr="0053748A" w14:paraId="17D45A8F" w14:textId="77777777">
        <w:trPr>
          <w:trHeight w:val="359"/>
          <w:jc w:val="center"/>
        </w:trPr>
        <w:tc>
          <w:tcPr>
            <w:tcW w:w="1307" w:type="dxa"/>
            <w:vMerge/>
          </w:tcPr>
          <w:p w14:paraId="21E3F6CB" w14:textId="77777777" w:rsidR="00E0374D" w:rsidRPr="0053748A" w:rsidRDefault="00E0374D">
            <w:pPr>
              <w:jc w:val="center"/>
              <w:rPr>
                <w:rFonts w:eastAsia="仿宋_GB2312"/>
                <w:szCs w:val="21"/>
              </w:rPr>
            </w:pPr>
          </w:p>
        </w:tc>
        <w:tc>
          <w:tcPr>
            <w:tcW w:w="1108" w:type="dxa"/>
            <w:vMerge/>
            <w:vAlign w:val="center"/>
          </w:tcPr>
          <w:p w14:paraId="417FA037" w14:textId="77777777" w:rsidR="00E0374D" w:rsidRPr="0053748A" w:rsidRDefault="00E0374D">
            <w:pPr>
              <w:jc w:val="center"/>
              <w:rPr>
                <w:rFonts w:eastAsia="仿宋_GB2312"/>
                <w:szCs w:val="21"/>
              </w:rPr>
            </w:pPr>
          </w:p>
        </w:tc>
        <w:tc>
          <w:tcPr>
            <w:tcW w:w="1804" w:type="dxa"/>
            <w:gridSpan w:val="3"/>
            <w:vMerge w:val="restart"/>
          </w:tcPr>
          <w:p w14:paraId="583228FC" w14:textId="77777777" w:rsidR="00E0374D" w:rsidRPr="0053748A" w:rsidRDefault="00E0374D">
            <w:pPr>
              <w:rPr>
                <w:rFonts w:eastAsia="仿宋_GB2312"/>
                <w:szCs w:val="21"/>
              </w:rPr>
            </w:pPr>
            <w:r w:rsidRPr="0053748A">
              <w:rPr>
                <w:rFonts w:eastAsia="仿宋_GB2312"/>
                <w:szCs w:val="21"/>
              </w:rPr>
              <w:t>人工气候加速老化</w:t>
            </w:r>
          </w:p>
        </w:tc>
        <w:tc>
          <w:tcPr>
            <w:tcW w:w="1592" w:type="dxa"/>
            <w:gridSpan w:val="3"/>
          </w:tcPr>
          <w:p w14:paraId="175B1E92" w14:textId="77777777" w:rsidR="00E0374D" w:rsidRPr="0053748A" w:rsidRDefault="00E0374D">
            <w:pPr>
              <w:rPr>
                <w:rFonts w:eastAsia="仿宋_GB2312"/>
                <w:szCs w:val="21"/>
              </w:rPr>
            </w:pPr>
            <w:r w:rsidRPr="0053748A">
              <w:rPr>
                <w:rFonts w:eastAsia="仿宋_GB2312"/>
                <w:szCs w:val="21"/>
              </w:rPr>
              <w:t>时间</w:t>
            </w:r>
            <w:r w:rsidRPr="0053748A">
              <w:rPr>
                <w:rFonts w:eastAsia="仿宋_GB2312"/>
                <w:szCs w:val="21"/>
              </w:rPr>
              <w:t>/h</w:t>
            </w:r>
          </w:p>
        </w:tc>
        <w:tc>
          <w:tcPr>
            <w:tcW w:w="2711" w:type="dxa"/>
            <w:gridSpan w:val="3"/>
          </w:tcPr>
          <w:p w14:paraId="1DB08468" w14:textId="77777777" w:rsidR="00E0374D" w:rsidRPr="0053748A" w:rsidRDefault="00E0374D">
            <w:pPr>
              <w:tabs>
                <w:tab w:val="center" w:pos="1247"/>
              </w:tabs>
              <w:rPr>
                <w:rFonts w:eastAsia="仿宋_GB2312"/>
                <w:szCs w:val="21"/>
              </w:rPr>
            </w:pPr>
            <w:r w:rsidRPr="0053748A">
              <w:rPr>
                <w:rFonts w:eastAsia="仿宋_GB2312"/>
                <w:szCs w:val="21"/>
              </w:rPr>
              <w:t>1500</w:t>
            </w:r>
            <w:r w:rsidRPr="0053748A">
              <w:rPr>
                <w:rFonts w:eastAsia="仿宋_GB2312"/>
                <w:szCs w:val="21"/>
                <w:vertAlign w:val="superscript"/>
              </w:rPr>
              <w:t>b</w:t>
            </w:r>
          </w:p>
        </w:tc>
      </w:tr>
      <w:tr w:rsidR="0053748A" w:rsidRPr="0053748A" w14:paraId="594E2015" w14:textId="77777777">
        <w:trPr>
          <w:trHeight w:val="359"/>
          <w:jc w:val="center"/>
        </w:trPr>
        <w:tc>
          <w:tcPr>
            <w:tcW w:w="1307" w:type="dxa"/>
            <w:vMerge/>
          </w:tcPr>
          <w:p w14:paraId="48A2CC15" w14:textId="77777777" w:rsidR="00E0374D" w:rsidRPr="0053748A" w:rsidRDefault="00E0374D">
            <w:pPr>
              <w:jc w:val="center"/>
              <w:rPr>
                <w:rFonts w:eastAsia="仿宋_GB2312"/>
                <w:szCs w:val="21"/>
              </w:rPr>
            </w:pPr>
          </w:p>
        </w:tc>
        <w:tc>
          <w:tcPr>
            <w:tcW w:w="1108" w:type="dxa"/>
            <w:vMerge/>
            <w:vAlign w:val="center"/>
          </w:tcPr>
          <w:p w14:paraId="287C1AF2" w14:textId="77777777" w:rsidR="00E0374D" w:rsidRPr="0053748A" w:rsidRDefault="00E0374D">
            <w:pPr>
              <w:jc w:val="center"/>
              <w:rPr>
                <w:rFonts w:eastAsia="仿宋_GB2312"/>
                <w:szCs w:val="21"/>
              </w:rPr>
            </w:pPr>
          </w:p>
        </w:tc>
        <w:tc>
          <w:tcPr>
            <w:tcW w:w="1804" w:type="dxa"/>
            <w:gridSpan w:val="3"/>
            <w:vMerge/>
          </w:tcPr>
          <w:p w14:paraId="3C227D2C" w14:textId="77777777" w:rsidR="00E0374D" w:rsidRPr="0053748A" w:rsidRDefault="00E0374D">
            <w:pPr>
              <w:rPr>
                <w:rFonts w:eastAsia="仿宋_GB2312"/>
                <w:szCs w:val="21"/>
              </w:rPr>
            </w:pPr>
          </w:p>
        </w:tc>
        <w:tc>
          <w:tcPr>
            <w:tcW w:w="1592" w:type="dxa"/>
            <w:gridSpan w:val="3"/>
          </w:tcPr>
          <w:p w14:paraId="1228D0DC" w14:textId="77777777" w:rsidR="00E0374D" w:rsidRPr="0053748A" w:rsidRDefault="00E0374D">
            <w:pPr>
              <w:rPr>
                <w:rFonts w:eastAsia="仿宋_GB2312"/>
                <w:szCs w:val="21"/>
              </w:rPr>
            </w:pPr>
            <w:r w:rsidRPr="0053748A">
              <w:rPr>
                <w:rFonts w:eastAsia="仿宋_GB2312"/>
                <w:szCs w:val="21"/>
              </w:rPr>
              <w:t>外观</w:t>
            </w:r>
          </w:p>
        </w:tc>
        <w:tc>
          <w:tcPr>
            <w:tcW w:w="2711" w:type="dxa"/>
            <w:gridSpan w:val="3"/>
          </w:tcPr>
          <w:p w14:paraId="42E15386" w14:textId="77777777" w:rsidR="00E0374D" w:rsidRPr="0053748A" w:rsidRDefault="00E0374D">
            <w:pPr>
              <w:rPr>
                <w:rFonts w:eastAsia="仿宋_GB2312"/>
                <w:szCs w:val="21"/>
              </w:rPr>
            </w:pPr>
            <w:r w:rsidRPr="0053748A">
              <w:rPr>
                <w:rFonts w:eastAsia="仿宋_GB2312"/>
                <w:szCs w:val="21"/>
              </w:rPr>
              <w:t>无起泡、裂纹、分层、粘结和孔洞</w:t>
            </w:r>
          </w:p>
        </w:tc>
      </w:tr>
      <w:tr w:rsidR="00E0374D" w:rsidRPr="0053748A" w14:paraId="38BC71E7" w14:textId="77777777">
        <w:trPr>
          <w:trHeight w:val="359"/>
          <w:jc w:val="center"/>
        </w:trPr>
        <w:tc>
          <w:tcPr>
            <w:tcW w:w="1307" w:type="dxa"/>
            <w:vMerge/>
          </w:tcPr>
          <w:p w14:paraId="2531AEC1" w14:textId="77777777" w:rsidR="00E0374D" w:rsidRPr="0053748A" w:rsidRDefault="00E0374D">
            <w:pPr>
              <w:jc w:val="center"/>
              <w:rPr>
                <w:rFonts w:eastAsia="仿宋_GB2312"/>
                <w:szCs w:val="21"/>
              </w:rPr>
            </w:pPr>
          </w:p>
        </w:tc>
        <w:tc>
          <w:tcPr>
            <w:tcW w:w="1108" w:type="dxa"/>
            <w:vMerge/>
            <w:vAlign w:val="center"/>
          </w:tcPr>
          <w:p w14:paraId="7E09F5E1" w14:textId="77777777" w:rsidR="00E0374D" w:rsidRPr="0053748A" w:rsidRDefault="00E0374D">
            <w:pPr>
              <w:jc w:val="center"/>
              <w:rPr>
                <w:rFonts w:eastAsia="仿宋_GB2312"/>
                <w:szCs w:val="21"/>
              </w:rPr>
            </w:pPr>
          </w:p>
        </w:tc>
        <w:tc>
          <w:tcPr>
            <w:tcW w:w="1804" w:type="dxa"/>
            <w:gridSpan w:val="3"/>
            <w:vMerge/>
          </w:tcPr>
          <w:p w14:paraId="5F2ABBC9" w14:textId="77777777" w:rsidR="00E0374D" w:rsidRPr="0053748A" w:rsidRDefault="00E0374D">
            <w:pPr>
              <w:rPr>
                <w:rFonts w:eastAsia="仿宋_GB2312"/>
                <w:szCs w:val="21"/>
              </w:rPr>
            </w:pPr>
          </w:p>
        </w:tc>
        <w:tc>
          <w:tcPr>
            <w:tcW w:w="1592" w:type="dxa"/>
            <w:gridSpan w:val="3"/>
          </w:tcPr>
          <w:p w14:paraId="05730263" w14:textId="77777777" w:rsidR="00E0374D" w:rsidRPr="0053748A" w:rsidRDefault="00E0374D">
            <w:pPr>
              <w:rPr>
                <w:rFonts w:eastAsia="仿宋_GB2312"/>
                <w:szCs w:val="21"/>
              </w:rPr>
            </w:pPr>
            <w:r w:rsidRPr="0053748A">
              <w:rPr>
                <w:rFonts w:eastAsia="仿宋_GB2312"/>
                <w:szCs w:val="21"/>
              </w:rPr>
              <w:t>低温弯折性</w:t>
            </w:r>
          </w:p>
        </w:tc>
        <w:tc>
          <w:tcPr>
            <w:tcW w:w="2711" w:type="dxa"/>
            <w:gridSpan w:val="3"/>
          </w:tcPr>
          <w:p w14:paraId="282F46D0" w14:textId="77777777" w:rsidR="00E0374D" w:rsidRPr="0053748A" w:rsidRDefault="00E0374D">
            <w:pPr>
              <w:rPr>
                <w:rFonts w:eastAsia="仿宋_GB2312"/>
                <w:szCs w:val="21"/>
              </w:rPr>
            </w:pPr>
            <w:r w:rsidRPr="0053748A">
              <w:rPr>
                <w:rFonts w:eastAsia="仿宋_GB2312"/>
                <w:szCs w:val="21"/>
              </w:rPr>
              <w:t>-40°C</w:t>
            </w:r>
            <w:r w:rsidRPr="0053748A">
              <w:rPr>
                <w:rFonts w:eastAsia="仿宋_GB2312"/>
                <w:szCs w:val="21"/>
              </w:rPr>
              <w:t>无裂纹</w:t>
            </w:r>
          </w:p>
        </w:tc>
      </w:tr>
    </w:tbl>
    <w:p w14:paraId="306A8AAD" w14:textId="77777777" w:rsidR="0045066E" w:rsidRPr="0053748A" w:rsidRDefault="0045066E">
      <w:pPr>
        <w:tabs>
          <w:tab w:val="left" w:pos="0"/>
          <w:tab w:val="left" w:pos="709"/>
          <w:tab w:val="left" w:pos="851"/>
        </w:tabs>
        <w:autoSpaceDE w:val="0"/>
        <w:autoSpaceDN w:val="0"/>
        <w:spacing w:line="360" w:lineRule="auto"/>
        <w:ind w:leftChars="400" w:left="840"/>
        <w:rPr>
          <w:rFonts w:eastAsia="仿宋_GB2312"/>
          <w:kern w:val="0"/>
          <w:sz w:val="24"/>
          <w:u w:val="single"/>
        </w:rPr>
      </w:pPr>
    </w:p>
    <w:p w14:paraId="0256EDF0" w14:textId="5B626784"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1.SBS</w:t>
      </w:r>
      <w:r w:rsidRPr="0053748A">
        <w:rPr>
          <w:rFonts w:eastAsia="仿宋_GB2312"/>
          <w:kern w:val="0"/>
          <w:sz w:val="24"/>
          <w:u w:val="single"/>
        </w:rPr>
        <w:t>卷材</w:t>
      </w:r>
      <w:r w:rsidR="00932D45" w:rsidRPr="0053748A">
        <w:rPr>
          <w:rFonts w:eastAsia="仿宋_GB2312"/>
          <w:kern w:val="0"/>
          <w:sz w:val="24"/>
          <w:u w:val="single"/>
        </w:rPr>
        <w:t>防水</w:t>
      </w:r>
      <w:r w:rsidR="000324DE" w:rsidRPr="0053748A">
        <w:rPr>
          <w:rFonts w:eastAsia="仿宋_GB2312"/>
          <w:kern w:val="0"/>
          <w:sz w:val="24"/>
          <w:u w:val="single"/>
        </w:rPr>
        <w:t>工程</w:t>
      </w:r>
    </w:p>
    <w:p w14:paraId="5BF2B08E"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w:t>
      </w:r>
      <w:r w:rsidRPr="0053748A">
        <w:rPr>
          <w:rFonts w:eastAsia="仿宋_GB2312"/>
          <w:kern w:val="0"/>
          <w:sz w:val="24"/>
          <w:u w:val="single"/>
        </w:rPr>
        <w:t>）进场材料必须资料齐全，并须复检合格后才可在工程上使用。</w:t>
      </w:r>
    </w:p>
    <w:p w14:paraId="086C236A"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2</w:t>
      </w:r>
      <w:r w:rsidRPr="0053748A">
        <w:rPr>
          <w:rFonts w:eastAsia="仿宋_GB2312"/>
          <w:kern w:val="0"/>
          <w:sz w:val="24"/>
          <w:u w:val="single"/>
        </w:rPr>
        <w:t>）所有进场管理和作业人员应通过专业培训，并取得上岗资格证后方能上岗作业。</w:t>
      </w:r>
    </w:p>
    <w:p w14:paraId="37974C3C"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3</w:t>
      </w:r>
      <w:r w:rsidRPr="0053748A">
        <w:rPr>
          <w:rFonts w:eastAsia="仿宋_GB2312"/>
          <w:kern w:val="0"/>
          <w:sz w:val="24"/>
          <w:u w:val="single"/>
        </w:rPr>
        <w:t>）卷材防水层的基层应坚实牢固，基层应洁净、平整、干燥、无灰尘，不得有空鼓、松动、起砂和脱皮现象；施工前清理干净。平面与立面交接处的阴阳角、穿结构管道根等细部做法符合设计要求，均应做成半径为</w:t>
      </w:r>
      <w:r w:rsidRPr="0053748A">
        <w:rPr>
          <w:rFonts w:eastAsia="仿宋_GB2312"/>
          <w:kern w:val="0"/>
          <w:sz w:val="24"/>
          <w:u w:val="single"/>
        </w:rPr>
        <w:t>50mm</w:t>
      </w:r>
      <w:r w:rsidRPr="0053748A">
        <w:rPr>
          <w:rFonts w:eastAsia="仿宋_GB2312"/>
          <w:kern w:val="0"/>
          <w:sz w:val="24"/>
          <w:u w:val="single"/>
        </w:rPr>
        <w:t>的圆弧。</w:t>
      </w:r>
    </w:p>
    <w:p w14:paraId="42547283"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4</w:t>
      </w:r>
      <w:r w:rsidRPr="0053748A">
        <w:rPr>
          <w:rFonts w:eastAsia="仿宋_GB2312"/>
          <w:kern w:val="0"/>
          <w:sz w:val="24"/>
          <w:u w:val="single"/>
        </w:rPr>
        <w:t>）涂刷基层处理剂要涂刷均匀，不得漏刷或露底。基层处理剂涂刷完毕，达到干燥程度（一般以不粘手为准）方可施行附加卷材施工。涂刷基层处理剂后的基层应尽快铺贴卷材，以免受到二次灰尘污染。</w:t>
      </w:r>
    </w:p>
    <w:p w14:paraId="3CB9E7D4"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5</w:t>
      </w:r>
      <w:r w:rsidRPr="0053748A">
        <w:rPr>
          <w:rFonts w:eastAsia="仿宋_GB2312"/>
          <w:kern w:val="0"/>
          <w:sz w:val="24"/>
          <w:u w:val="single"/>
        </w:rPr>
        <w:t>）防水附加层要求无空鼓，并压实铺牢。附加层卷材为</w:t>
      </w:r>
      <w:r w:rsidRPr="0053748A">
        <w:rPr>
          <w:rFonts w:eastAsia="仿宋_GB2312"/>
          <w:kern w:val="0"/>
          <w:sz w:val="24"/>
          <w:u w:val="single"/>
        </w:rPr>
        <w:t>500mm</w:t>
      </w:r>
      <w:r w:rsidRPr="0053748A">
        <w:rPr>
          <w:rFonts w:eastAsia="仿宋_GB2312"/>
          <w:kern w:val="0"/>
          <w:sz w:val="24"/>
          <w:u w:val="single"/>
        </w:rPr>
        <w:t>宽，一般部位附加层应满粘结在基层上。</w:t>
      </w:r>
    </w:p>
    <w:p w14:paraId="42FF7A7F"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6</w:t>
      </w:r>
      <w:r w:rsidRPr="0053748A">
        <w:rPr>
          <w:rFonts w:eastAsia="仿宋_GB2312"/>
          <w:kern w:val="0"/>
          <w:sz w:val="24"/>
          <w:u w:val="single"/>
        </w:rPr>
        <w:t>）卷材铺贴：卷材进行热熔铺贴时，持续火焰加热器对准待铺贴的卷材，是喷嘴距卷材及基层加热处</w:t>
      </w:r>
      <w:r w:rsidRPr="0053748A">
        <w:rPr>
          <w:rFonts w:eastAsia="仿宋_GB2312"/>
          <w:kern w:val="0"/>
          <w:sz w:val="24"/>
          <w:u w:val="single"/>
        </w:rPr>
        <w:t>0.3-0.5m</w:t>
      </w:r>
      <w:r w:rsidRPr="0053748A">
        <w:rPr>
          <w:rFonts w:eastAsia="仿宋_GB2312"/>
          <w:kern w:val="0"/>
          <w:sz w:val="24"/>
          <w:u w:val="single"/>
        </w:rPr>
        <w:t>施行复移动烘烤，应加热均匀，不得过分加热或烧穿卷材。卷材搭接宽度应符合相关规范要求，接缝宽度</w:t>
      </w:r>
      <w:r w:rsidRPr="0053748A">
        <w:rPr>
          <w:rFonts w:eastAsia="仿宋_GB2312"/>
          <w:kern w:val="0"/>
          <w:sz w:val="24"/>
          <w:u w:val="single"/>
        </w:rPr>
        <w:lastRenderedPageBreak/>
        <w:t>长短边为</w:t>
      </w:r>
      <w:r w:rsidRPr="0053748A">
        <w:rPr>
          <w:rFonts w:eastAsia="仿宋_GB2312"/>
          <w:kern w:val="0"/>
          <w:sz w:val="24"/>
          <w:u w:val="single"/>
        </w:rPr>
        <w:t>100mm</w:t>
      </w:r>
      <w:r w:rsidRPr="0053748A">
        <w:rPr>
          <w:rFonts w:eastAsia="仿宋_GB2312"/>
          <w:kern w:val="0"/>
          <w:sz w:val="24"/>
          <w:u w:val="single"/>
        </w:rPr>
        <w:t>。第一道卷材铺贴完毕并经验收合格后，弹线铺贴第二道卷材，铺贴方法同第一层。屋面工程相邻两幅卷材的横向搭接位置应彼此错开</w:t>
      </w:r>
      <w:r w:rsidRPr="0053748A">
        <w:rPr>
          <w:rFonts w:eastAsia="仿宋_GB2312"/>
          <w:kern w:val="0"/>
          <w:sz w:val="24"/>
          <w:u w:val="single"/>
        </w:rPr>
        <w:t>≥500mm</w:t>
      </w:r>
      <w:r w:rsidRPr="0053748A">
        <w:rPr>
          <w:rFonts w:eastAsia="仿宋_GB2312"/>
          <w:kern w:val="0"/>
          <w:sz w:val="24"/>
          <w:u w:val="single"/>
        </w:rPr>
        <w:t>；上下两层卷材纵向应错开</w:t>
      </w:r>
      <w:r w:rsidRPr="0053748A">
        <w:rPr>
          <w:rFonts w:eastAsia="仿宋_GB2312"/>
          <w:kern w:val="0"/>
          <w:sz w:val="24"/>
          <w:u w:val="single"/>
        </w:rPr>
        <w:t>1/3-1/2</w:t>
      </w:r>
      <w:r w:rsidRPr="0053748A">
        <w:rPr>
          <w:rFonts w:eastAsia="仿宋_GB2312"/>
          <w:kern w:val="0"/>
          <w:sz w:val="24"/>
          <w:u w:val="single"/>
        </w:rPr>
        <w:t>卷材幅宽。卷材搭接宽度的允许偏差为</w:t>
      </w:r>
      <w:r w:rsidRPr="0053748A">
        <w:rPr>
          <w:rFonts w:eastAsia="仿宋_GB2312"/>
          <w:kern w:val="0"/>
          <w:sz w:val="24"/>
          <w:u w:val="single"/>
        </w:rPr>
        <w:t>-10mm</w:t>
      </w:r>
      <w:r w:rsidRPr="0053748A">
        <w:rPr>
          <w:rFonts w:eastAsia="仿宋_GB2312"/>
          <w:kern w:val="0"/>
          <w:sz w:val="24"/>
          <w:u w:val="single"/>
        </w:rPr>
        <w:t>。卷材防水层的道街应牢固、密封严密、不得有皱折、翘边和鼓泡等缺陷。</w:t>
      </w:r>
    </w:p>
    <w:p w14:paraId="5E0B22BE"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7</w:t>
      </w:r>
      <w:r w:rsidRPr="0053748A">
        <w:rPr>
          <w:rFonts w:eastAsia="仿宋_GB2312"/>
          <w:kern w:val="0"/>
          <w:sz w:val="24"/>
          <w:u w:val="single"/>
        </w:rPr>
        <w:t>）接缝处理：必须保证搭接卷材间的沥青密实熔合，且有熔融沥青从边端溢出，形成宽度均匀的沥青条。</w:t>
      </w:r>
    </w:p>
    <w:p w14:paraId="6C40AD3C"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8</w:t>
      </w:r>
      <w:r w:rsidRPr="0053748A">
        <w:rPr>
          <w:rFonts w:eastAsia="仿宋_GB2312"/>
          <w:kern w:val="0"/>
          <w:sz w:val="24"/>
          <w:u w:val="single"/>
        </w:rPr>
        <w:t>）卷材防水层不得有渗漏或积水现象，屋面防水层需进行淋水或蓄水试验。可在雨后或持续淋水</w:t>
      </w:r>
      <w:r w:rsidRPr="0053748A">
        <w:rPr>
          <w:rFonts w:eastAsia="仿宋_GB2312"/>
          <w:kern w:val="0"/>
          <w:sz w:val="24"/>
          <w:u w:val="single"/>
        </w:rPr>
        <w:t>2h</w:t>
      </w:r>
      <w:r w:rsidRPr="0053748A">
        <w:rPr>
          <w:rFonts w:eastAsia="仿宋_GB2312"/>
          <w:kern w:val="0"/>
          <w:sz w:val="24"/>
          <w:u w:val="single"/>
        </w:rPr>
        <w:t>以后再室内检查顶板是否渗漏。</w:t>
      </w:r>
    </w:p>
    <w:p w14:paraId="0842CB50" w14:textId="1C6B56EB"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2.</w:t>
      </w:r>
      <w:r w:rsidRPr="0053748A">
        <w:rPr>
          <w:rFonts w:eastAsia="仿宋_GB2312"/>
          <w:kern w:val="0"/>
          <w:sz w:val="24"/>
          <w:u w:val="single"/>
        </w:rPr>
        <w:t>彩钢</w:t>
      </w:r>
      <w:r w:rsidR="00932D45" w:rsidRPr="0053748A">
        <w:rPr>
          <w:rFonts w:eastAsia="仿宋_GB2312"/>
          <w:kern w:val="0"/>
          <w:sz w:val="24"/>
          <w:u w:val="single"/>
        </w:rPr>
        <w:t>板</w:t>
      </w:r>
      <w:r w:rsidRPr="0053748A">
        <w:rPr>
          <w:rFonts w:eastAsia="仿宋_GB2312"/>
          <w:kern w:val="0"/>
          <w:sz w:val="24"/>
          <w:u w:val="single"/>
        </w:rPr>
        <w:t>屋面热塑性聚烯烃（</w:t>
      </w:r>
      <w:r w:rsidRPr="0053748A">
        <w:rPr>
          <w:rFonts w:eastAsia="仿宋_GB2312"/>
          <w:kern w:val="0"/>
          <w:sz w:val="24"/>
          <w:u w:val="single"/>
        </w:rPr>
        <w:t>TPO</w:t>
      </w:r>
      <w:r w:rsidRPr="0053748A">
        <w:rPr>
          <w:rFonts w:eastAsia="仿宋_GB2312"/>
          <w:kern w:val="0"/>
          <w:sz w:val="24"/>
          <w:u w:val="single"/>
        </w:rPr>
        <w:t>）</w:t>
      </w:r>
      <w:r w:rsidR="00932D45" w:rsidRPr="0053748A">
        <w:rPr>
          <w:rFonts w:eastAsia="仿宋_GB2312"/>
          <w:kern w:val="0"/>
          <w:sz w:val="24"/>
          <w:u w:val="single"/>
        </w:rPr>
        <w:t>卷材防水工程</w:t>
      </w:r>
    </w:p>
    <w:p w14:paraId="057E80ED"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w:t>
      </w:r>
      <w:r w:rsidRPr="0053748A">
        <w:rPr>
          <w:rFonts w:eastAsia="仿宋_GB2312"/>
          <w:kern w:val="0"/>
          <w:sz w:val="24"/>
          <w:u w:val="single"/>
        </w:rPr>
        <w:t>）长度、宽度不应小于规格值的</w:t>
      </w:r>
      <w:r w:rsidRPr="0053748A">
        <w:rPr>
          <w:rFonts w:eastAsia="仿宋_GB2312"/>
          <w:kern w:val="0"/>
          <w:sz w:val="24"/>
          <w:u w:val="single"/>
        </w:rPr>
        <w:t>99.5%</w:t>
      </w:r>
      <w:r w:rsidRPr="0053748A">
        <w:rPr>
          <w:rFonts w:eastAsia="仿宋_GB2312"/>
          <w:kern w:val="0"/>
          <w:sz w:val="24"/>
          <w:u w:val="single"/>
        </w:rPr>
        <w:t>。</w:t>
      </w:r>
    </w:p>
    <w:p w14:paraId="6124B4CD"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2</w:t>
      </w:r>
      <w:r w:rsidRPr="0053748A">
        <w:rPr>
          <w:rFonts w:eastAsia="仿宋_GB2312"/>
          <w:kern w:val="0"/>
          <w:sz w:val="24"/>
          <w:u w:val="single"/>
        </w:rPr>
        <w:t>）厚度允许偏差</w:t>
      </w:r>
      <w:r w:rsidRPr="0053748A">
        <w:rPr>
          <w:rFonts w:eastAsia="仿宋_GB2312"/>
          <w:kern w:val="0"/>
          <w:sz w:val="24"/>
          <w:u w:val="single"/>
        </w:rPr>
        <w:t>-5%</w:t>
      </w:r>
      <w:r w:rsidRPr="0053748A">
        <w:rPr>
          <w:rFonts w:eastAsia="仿宋_GB2312"/>
          <w:kern w:val="0"/>
          <w:sz w:val="24"/>
          <w:u w:val="single"/>
        </w:rPr>
        <w:t>，</w:t>
      </w:r>
      <w:r w:rsidRPr="0053748A">
        <w:rPr>
          <w:rFonts w:eastAsia="仿宋_GB2312"/>
          <w:kern w:val="0"/>
          <w:sz w:val="24"/>
          <w:u w:val="single"/>
        </w:rPr>
        <w:t>+10%</w:t>
      </w:r>
      <w:r w:rsidRPr="0053748A">
        <w:rPr>
          <w:rFonts w:eastAsia="仿宋_GB2312"/>
          <w:kern w:val="0"/>
          <w:sz w:val="24"/>
          <w:u w:val="single"/>
        </w:rPr>
        <w:t>。</w:t>
      </w:r>
    </w:p>
    <w:p w14:paraId="5838F8DC"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3</w:t>
      </w:r>
      <w:r w:rsidRPr="0053748A">
        <w:rPr>
          <w:rFonts w:eastAsia="仿宋_GB2312"/>
          <w:kern w:val="0"/>
          <w:sz w:val="24"/>
          <w:u w:val="single"/>
        </w:rPr>
        <w:t>）进场材料必须资料齐全，并须复检合格后才可在工程上使用。</w:t>
      </w:r>
    </w:p>
    <w:p w14:paraId="1CAFE857"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4</w:t>
      </w:r>
      <w:r w:rsidRPr="0053748A">
        <w:rPr>
          <w:rFonts w:eastAsia="仿宋_GB2312"/>
          <w:kern w:val="0"/>
          <w:sz w:val="24"/>
          <w:u w:val="single"/>
        </w:rPr>
        <w:t>）所有进场管理和作业人员应通过专业培训，并取得上岗资格证后方能上岗作业。</w:t>
      </w:r>
    </w:p>
    <w:p w14:paraId="237111F9"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5</w:t>
      </w:r>
      <w:r w:rsidRPr="0053748A">
        <w:rPr>
          <w:rFonts w:eastAsia="仿宋_GB2312"/>
          <w:kern w:val="0"/>
          <w:sz w:val="24"/>
          <w:u w:val="single"/>
        </w:rPr>
        <w:t>）落水口、阴阳角、管根等节点细部将基层清扫干净，天沟位置向落水口进行找坡处理。将屋面板及天沟锈蚀严重的区域进行打磨处理，并将基层清理干净。</w:t>
      </w:r>
    </w:p>
    <w:p w14:paraId="43CB320F"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6</w:t>
      </w:r>
      <w:r w:rsidRPr="0053748A">
        <w:rPr>
          <w:rFonts w:eastAsia="仿宋_GB2312"/>
          <w:kern w:val="0"/>
          <w:sz w:val="24"/>
          <w:u w:val="single"/>
        </w:rPr>
        <w:t>）卷材的搭接宽度为</w:t>
      </w:r>
      <w:r w:rsidRPr="0053748A">
        <w:rPr>
          <w:rFonts w:eastAsia="仿宋_GB2312"/>
          <w:kern w:val="0"/>
          <w:sz w:val="24"/>
          <w:u w:val="single"/>
        </w:rPr>
        <w:t>80mm</w:t>
      </w:r>
      <w:r w:rsidRPr="0053748A">
        <w:rPr>
          <w:rFonts w:eastAsia="仿宋_GB2312"/>
          <w:kern w:val="0"/>
          <w:sz w:val="24"/>
          <w:u w:val="single"/>
        </w:rPr>
        <w:t>；短边采用对接方式处理，在上用</w:t>
      </w:r>
      <w:r w:rsidRPr="0053748A">
        <w:rPr>
          <w:rFonts w:eastAsia="仿宋_GB2312"/>
          <w:kern w:val="0"/>
          <w:sz w:val="24"/>
          <w:u w:val="single"/>
        </w:rPr>
        <w:t>150mm</w:t>
      </w:r>
      <w:r w:rsidRPr="0053748A">
        <w:rPr>
          <w:rFonts w:eastAsia="仿宋_GB2312"/>
          <w:kern w:val="0"/>
          <w:sz w:val="24"/>
          <w:u w:val="single"/>
        </w:rPr>
        <w:t>均质型卷材覆盖焊接。铺贴防水卷材时卷材长边方向应与原屋面钢板长边方向平行，卷材长边搭接方向应根据当地年最大频率风向搭接。</w:t>
      </w:r>
    </w:p>
    <w:p w14:paraId="654C308E"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7</w:t>
      </w:r>
      <w:r w:rsidRPr="0053748A">
        <w:rPr>
          <w:rFonts w:eastAsia="仿宋_GB2312"/>
          <w:kern w:val="0"/>
          <w:sz w:val="24"/>
          <w:u w:val="single"/>
        </w:rPr>
        <w:t>）卷材在铺设展开后，应放置</w:t>
      </w:r>
      <w:r w:rsidRPr="0053748A">
        <w:rPr>
          <w:rFonts w:eastAsia="仿宋_GB2312"/>
          <w:kern w:val="0"/>
          <w:sz w:val="24"/>
          <w:u w:val="single"/>
        </w:rPr>
        <w:t>15-30</w:t>
      </w:r>
      <w:r w:rsidRPr="0053748A">
        <w:rPr>
          <w:rFonts w:eastAsia="仿宋_GB2312"/>
          <w:kern w:val="0"/>
          <w:sz w:val="24"/>
          <w:u w:val="single"/>
        </w:rPr>
        <w:t>分钟，以充分释放卷材内部应力，避免焊接时起皱。</w:t>
      </w:r>
    </w:p>
    <w:p w14:paraId="36EF9FE3" w14:textId="78A05F14"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8</w:t>
      </w:r>
      <w:r w:rsidRPr="0053748A">
        <w:rPr>
          <w:rFonts w:eastAsia="仿宋_GB2312"/>
          <w:kern w:val="0"/>
          <w:sz w:val="24"/>
          <w:u w:val="single"/>
        </w:rPr>
        <w:t>）</w:t>
      </w:r>
      <w:r w:rsidRPr="0053748A">
        <w:rPr>
          <w:rFonts w:eastAsia="仿宋_GB2312"/>
          <w:kern w:val="0"/>
          <w:sz w:val="24"/>
          <w:u w:val="single"/>
        </w:rPr>
        <w:t>TPO</w:t>
      </w:r>
      <w:r w:rsidRPr="0053748A">
        <w:rPr>
          <w:rFonts w:eastAsia="仿宋_GB2312"/>
          <w:kern w:val="0"/>
          <w:sz w:val="24"/>
          <w:u w:val="single"/>
        </w:rPr>
        <w:t>卷材受污染或暴露环境约</w:t>
      </w:r>
      <w:r w:rsidRPr="0053748A">
        <w:rPr>
          <w:rFonts w:eastAsia="仿宋_GB2312"/>
          <w:kern w:val="0"/>
          <w:sz w:val="24"/>
          <w:u w:val="single"/>
        </w:rPr>
        <w:t>7</w:t>
      </w:r>
      <w:r w:rsidRPr="0053748A">
        <w:rPr>
          <w:rFonts w:eastAsia="仿宋_GB2312"/>
          <w:kern w:val="0"/>
          <w:sz w:val="24"/>
          <w:u w:val="single"/>
        </w:rPr>
        <w:t>天后，在热空气焊接前必须应进行清洗处理</w:t>
      </w:r>
      <w:r w:rsidR="006203AC" w:rsidRPr="0053748A">
        <w:rPr>
          <w:rFonts w:eastAsia="仿宋_GB2312"/>
          <w:kern w:val="0"/>
          <w:sz w:val="24"/>
          <w:u w:val="single"/>
        </w:rPr>
        <w:t>。</w:t>
      </w:r>
    </w:p>
    <w:p w14:paraId="21D59B50" w14:textId="54E2D236"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9</w:t>
      </w:r>
      <w:r w:rsidRPr="0053748A">
        <w:rPr>
          <w:rFonts w:eastAsia="仿宋_GB2312"/>
          <w:kern w:val="0"/>
          <w:sz w:val="24"/>
          <w:u w:val="single"/>
        </w:rPr>
        <w:t>）所有接缝相交处，用硅酮辊滚压缝以保证热空气焊缝的连续缝</w:t>
      </w:r>
      <w:r w:rsidR="006203AC" w:rsidRPr="0053748A">
        <w:rPr>
          <w:rFonts w:eastAsia="仿宋_GB2312"/>
          <w:kern w:val="0"/>
          <w:sz w:val="24"/>
          <w:u w:val="single"/>
        </w:rPr>
        <w:t>。</w:t>
      </w:r>
    </w:p>
    <w:p w14:paraId="1AB4095B" w14:textId="3D03B0F3"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10</w:t>
      </w:r>
      <w:r w:rsidRPr="0053748A">
        <w:rPr>
          <w:rFonts w:eastAsia="仿宋_GB2312"/>
          <w:kern w:val="0"/>
          <w:sz w:val="24"/>
          <w:u w:val="single"/>
        </w:rPr>
        <w:t>）用于泛水焊接时手持焊机的温度应设定为</w:t>
      </w:r>
      <w:r w:rsidRPr="0053748A">
        <w:rPr>
          <w:rFonts w:eastAsia="仿宋_GB2312"/>
          <w:kern w:val="0"/>
          <w:sz w:val="24"/>
          <w:u w:val="single"/>
        </w:rPr>
        <w:t>“6”</w:t>
      </w:r>
      <w:r w:rsidR="006203AC" w:rsidRPr="0053748A">
        <w:rPr>
          <w:rFonts w:eastAsia="仿宋_GB2312"/>
          <w:kern w:val="0"/>
          <w:sz w:val="24"/>
          <w:u w:val="single"/>
        </w:rPr>
        <w:t>。</w:t>
      </w:r>
    </w:p>
    <w:p w14:paraId="07D7B1DE" w14:textId="406E7719"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11</w:t>
      </w:r>
      <w:r w:rsidRPr="0053748A">
        <w:rPr>
          <w:rFonts w:eastAsia="仿宋_GB2312"/>
          <w:kern w:val="0"/>
          <w:sz w:val="24"/>
          <w:u w:val="single"/>
        </w:rPr>
        <w:t>）用于卷材焊接时手持焊机的温度设定为</w:t>
      </w:r>
      <w:r w:rsidRPr="0053748A">
        <w:rPr>
          <w:rFonts w:eastAsia="仿宋_GB2312"/>
          <w:kern w:val="0"/>
          <w:sz w:val="24"/>
          <w:u w:val="single"/>
        </w:rPr>
        <w:t>“8”</w:t>
      </w:r>
      <w:r w:rsidR="006203AC" w:rsidRPr="0053748A">
        <w:rPr>
          <w:rFonts w:eastAsia="仿宋_GB2312"/>
          <w:kern w:val="0"/>
          <w:sz w:val="24"/>
          <w:u w:val="single"/>
        </w:rPr>
        <w:t>。</w:t>
      </w:r>
    </w:p>
    <w:p w14:paraId="78CF41E6" w14:textId="16EA62DD"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12</w:t>
      </w:r>
      <w:r w:rsidRPr="0053748A">
        <w:rPr>
          <w:rFonts w:eastAsia="仿宋_GB2312"/>
          <w:kern w:val="0"/>
          <w:sz w:val="24"/>
          <w:u w:val="single"/>
        </w:rPr>
        <w:t>）硅酮辊应始终沿垂直于卷材的焊接缝或泛水方向进行滚压</w:t>
      </w:r>
      <w:r w:rsidR="006203AC" w:rsidRPr="0053748A">
        <w:rPr>
          <w:rFonts w:eastAsia="仿宋_GB2312"/>
          <w:kern w:val="0"/>
          <w:sz w:val="24"/>
          <w:u w:val="single"/>
        </w:rPr>
        <w:t>。</w:t>
      </w:r>
    </w:p>
    <w:p w14:paraId="422013DC"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13</w:t>
      </w:r>
      <w:r w:rsidRPr="0053748A">
        <w:rPr>
          <w:rFonts w:eastAsia="仿宋_GB2312"/>
          <w:kern w:val="0"/>
          <w:sz w:val="24"/>
          <w:u w:val="single"/>
        </w:rPr>
        <w:t>）</w:t>
      </w:r>
      <w:r w:rsidRPr="0053748A">
        <w:rPr>
          <w:rFonts w:eastAsia="仿宋_GB2312"/>
          <w:kern w:val="0"/>
          <w:sz w:val="24"/>
          <w:u w:val="single"/>
        </w:rPr>
        <w:t>TPO</w:t>
      </w:r>
      <w:r w:rsidRPr="0053748A">
        <w:rPr>
          <w:rFonts w:eastAsia="仿宋_GB2312"/>
          <w:kern w:val="0"/>
          <w:sz w:val="24"/>
          <w:u w:val="single"/>
        </w:rPr>
        <w:t>防水卷材收口处应用专业收口压条、收口螺钉固定，通用密封</w:t>
      </w:r>
      <w:r w:rsidRPr="0053748A">
        <w:rPr>
          <w:rFonts w:eastAsia="仿宋_GB2312"/>
          <w:kern w:val="0"/>
          <w:sz w:val="24"/>
          <w:u w:val="single"/>
        </w:rPr>
        <w:lastRenderedPageBreak/>
        <w:t>胶密封。并符合规范的相关规定。</w:t>
      </w:r>
    </w:p>
    <w:p w14:paraId="63A6A9C6" w14:textId="0C6D829B"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3.</w:t>
      </w:r>
      <w:r w:rsidR="00932D45" w:rsidRPr="0053748A">
        <w:rPr>
          <w:rFonts w:eastAsia="仿宋_GB2312"/>
          <w:kern w:val="0"/>
          <w:sz w:val="24"/>
          <w:u w:val="single"/>
        </w:rPr>
        <w:t>彩钢板屋面</w:t>
      </w:r>
      <w:r w:rsidRPr="0053748A">
        <w:rPr>
          <w:rFonts w:eastAsia="仿宋_GB2312"/>
          <w:kern w:val="0"/>
          <w:sz w:val="24"/>
          <w:u w:val="single"/>
        </w:rPr>
        <w:t>聚脲</w:t>
      </w:r>
      <w:r w:rsidR="00932D45" w:rsidRPr="0053748A">
        <w:rPr>
          <w:rFonts w:eastAsia="仿宋_GB2312"/>
          <w:kern w:val="0"/>
          <w:sz w:val="24"/>
          <w:u w:val="single"/>
        </w:rPr>
        <w:t>涂料</w:t>
      </w:r>
      <w:r w:rsidRPr="0053748A">
        <w:rPr>
          <w:rFonts w:eastAsia="仿宋_GB2312"/>
          <w:kern w:val="0"/>
          <w:sz w:val="24"/>
          <w:u w:val="single"/>
        </w:rPr>
        <w:t>防水</w:t>
      </w:r>
      <w:r w:rsidR="00932D45" w:rsidRPr="0053748A">
        <w:rPr>
          <w:rFonts w:eastAsia="仿宋_GB2312"/>
          <w:kern w:val="0"/>
          <w:sz w:val="24"/>
          <w:u w:val="single"/>
        </w:rPr>
        <w:t>工程</w:t>
      </w:r>
    </w:p>
    <w:p w14:paraId="0BCBFC61"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w:t>
      </w:r>
      <w:r w:rsidRPr="0053748A">
        <w:rPr>
          <w:rFonts w:eastAsia="仿宋_GB2312"/>
          <w:kern w:val="0"/>
          <w:sz w:val="24"/>
          <w:u w:val="single"/>
        </w:rPr>
        <w:t>）基层处理：基层打磨除锈。</w:t>
      </w:r>
    </w:p>
    <w:p w14:paraId="2B9DDAD9"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2</w:t>
      </w:r>
      <w:r w:rsidRPr="0053748A">
        <w:rPr>
          <w:rFonts w:eastAsia="仿宋_GB2312"/>
          <w:kern w:val="0"/>
          <w:sz w:val="24"/>
          <w:u w:val="single"/>
        </w:rPr>
        <w:t>）清理基层：防水层施工前，基层应无杂物。</w:t>
      </w:r>
    </w:p>
    <w:p w14:paraId="61E186DB"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3</w:t>
      </w:r>
      <w:r w:rsidRPr="0053748A">
        <w:rPr>
          <w:rFonts w:eastAsia="仿宋_GB2312"/>
          <w:kern w:val="0"/>
          <w:sz w:val="24"/>
          <w:u w:val="single"/>
        </w:rPr>
        <w:t>）喷涂聚脲防水层底漆，也可采用刷涂或辊涂，底漆不得堆积及漏涂。</w:t>
      </w:r>
    </w:p>
    <w:p w14:paraId="23FF591A"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4</w:t>
      </w:r>
      <w:r w:rsidRPr="0053748A">
        <w:rPr>
          <w:rFonts w:eastAsia="仿宋_GB2312"/>
          <w:kern w:val="0"/>
          <w:sz w:val="24"/>
          <w:u w:val="single"/>
        </w:rPr>
        <w:t>）喷涂聚脲防水层：采用专用的喷涂设备进行施工，防水涂料由</w:t>
      </w:r>
      <w:r w:rsidRPr="0053748A">
        <w:rPr>
          <w:rFonts w:eastAsia="仿宋_GB2312"/>
          <w:kern w:val="0"/>
          <w:sz w:val="24"/>
          <w:u w:val="single"/>
        </w:rPr>
        <w:t>A</w:t>
      </w:r>
      <w:r w:rsidRPr="0053748A">
        <w:rPr>
          <w:rFonts w:eastAsia="仿宋_GB2312"/>
          <w:kern w:val="0"/>
          <w:sz w:val="24"/>
          <w:u w:val="single"/>
        </w:rPr>
        <w:t>、</w:t>
      </w:r>
      <w:r w:rsidRPr="0053748A">
        <w:rPr>
          <w:rFonts w:eastAsia="仿宋_GB2312"/>
          <w:kern w:val="0"/>
          <w:sz w:val="24"/>
          <w:u w:val="single"/>
        </w:rPr>
        <w:t>B</w:t>
      </w:r>
      <w:r w:rsidRPr="0053748A">
        <w:rPr>
          <w:rFonts w:eastAsia="仿宋_GB2312"/>
          <w:kern w:val="0"/>
          <w:sz w:val="24"/>
          <w:u w:val="single"/>
        </w:rPr>
        <w:t>两种组份组成，一般在底漆完成</w:t>
      </w:r>
      <w:r w:rsidRPr="0053748A">
        <w:rPr>
          <w:rFonts w:eastAsia="仿宋_GB2312"/>
          <w:kern w:val="0"/>
          <w:sz w:val="24"/>
          <w:u w:val="single"/>
        </w:rPr>
        <w:t>2</w:t>
      </w:r>
      <w:r w:rsidRPr="0053748A">
        <w:rPr>
          <w:rFonts w:eastAsia="仿宋_GB2312"/>
          <w:kern w:val="0"/>
          <w:sz w:val="24"/>
          <w:u w:val="single"/>
        </w:rPr>
        <w:t>小时后，</w:t>
      </w:r>
      <w:r w:rsidRPr="0053748A">
        <w:rPr>
          <w:rFonts w:eastAsia="仿宋_GB2312"/>
          <w:kern w:val="0"/>
          <w:sz w:val="24"/>
          <w:u w:val="single"/>
        </w:rPr>
        <w:t>24</w:t>
      </w:r>
      <w:r w:rsidRPr="0053748A">
        <w:rPr>
          <w:rFonts w:eastAsia="仿宋_GB2312"/>
          <w:kern w:val="0"/>
          <w:sz w:val="24"/>
          <w:u w:val="single"/>
        </w:rPr>
        <w:t>小时前进行喷涂聚脲施工。</w:t>
      </w:r>
      <w:r w:rsidRPr="0053748A">
        <w:rPr>
          <w:rFonts w:eastAsia="仿宋_GB2312"/>
          <w:kern w:val="0"/>
          <w:sz w:val="24"/>
          <w:u w:val="single"/>
        </w:rPr>
        <w:t>A</w:t>
      </w:r>
      <w:r w:rsidRPr="0053748A">
        <w:rPr>
          <w:rFonts w:eastAsia="仿宋_GB2312"/>
          <w:kern w:val="0"/>
          <w:sz w:val="24"/>
          <w:u w:val="single"/>
        </w:rPr>
        <w:t>、</w:t>
      </w:r>
      <w:r w:rsidRPr="0053748A">
        <w:rPr>
          <w:rFonts w:eastAsia="仿宋_GB2312"/>
          <w:kern w:val="0"/>
          <w:sz w:val="24"/>
          <w:u w:val="single"/>
        </w:rPr>
        <w:t>B</w:t>
      </w:r>
      <w:r w:rsidRPr="0053748A">
        <w:rPr>
          <w:rFonts w:eastAsia="仿宋_GB2312"/>
          <w:kern w:val="0"/>
          <w:sz w:val="24"/>
          <w:u w:val="single"/>
        </w:rPr>
        <w:t>组份应分别搅拌均匀进入喷涂设备，由计量泵输送到喷枪，经快速混合后，喷射到基层表面。</w:t>
      </w:r>
    </w:p>
    <w:p w14:paraId="1609F03F"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5</w:t>
      </w:r>
      <w:r w:rsidRPr="0053748A">
        <w:rPr>
          <w:rFonts w:eastAsia="仿宋_GB2312"/>
          <w:kern w:val="0"/>
          <w:sz w:val="24"/>
          <w:u w:val="single"/>
        </w:rPr>
        <w:t>）喷涂面漆：采用专用喷涂设备，确保不漏涂，不堆积，喷涂均匀，达到封闭的目的，提高防水层的耐久性。喷涂施工完成</w:t>
      </w:r>
      <w:r w:rsidRPr="0053748A">
        <w:rPr>
          <w:rFonts w:eastAsia="仿宋_GB2312"/>
          <w:kern w:val="0"/>
          <w:sz w:val="24"/>
          <w:u w:val="single"/>
        </w:rPr>
        <w:t>24</w:t>
      </w:r>
      <w:r w:rsidRPr="0053748A">
        <w:rPr>
          <w:rFonts w:eastAsia="仿宋_GB2312"/>
          <w:kern w:val="0"/>
          <w:sz w:val="24"/>
          <w:u w:val="single"/>
        </w:rPr>
        <w:t>小时内，应避免重物碾压。</w:t>
      </w:r>
    </w:p>
    <w:p w14:paraId="16526466"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6</w:t>
      </w:r>
      <w:r w:rsidRPr="0053748A">
        <w:rPr>
          <w:rFonts w:eastAsia="仿宋_GB2312"/>
          <w:kern w:val="0"/>
          <w:sz w:val="24"/>
          <w:u w:val="single"/>
        </w:rPr>
        <w:t>）局部加强处理：对于阴阳角、拐弯处、管根、螺栓孔、彩钢板接缝处应进行加强处理。</w:t>
      </w:r>
    </w:p>
    <w:p w14:paraId="71E269C7" w14:textId="082C63A1"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4.</w:t>
      </w:r>
      <w:r w:rsidRPr="0053748A">
        <w:rPr>
          <w:rFonts w:eastAsia="仿宋_GB2312"/>
          <w:kern w:val="0"/>
          <w:sz w:val="24"/>
          <w:u w:val="single"/>
        </w:rPr>
        <w:t>彩色釉面防滑地砖保护层</w:t>
      </w:r>
      <w:r w:rsidR="00932D45" w:rsidRPr="0053748A">
        <w:rPr>
          <w:rFonts w:eastAsia="仿宋_GB2312"/>
          <w:kern w:val="0"/>
          <w:sz w:val="24"/>
          <w:u w:val="single"/>
        </w:rPr>
        <w:t>工程</w:t>
      </w:r>
    </w:p>
    <w:p w14:paraId="1600F780"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1</w:t>
      </w:r>
      <w:r w:rsidRPr="0053748A">
        <w:rPr>
          <w:rFonts w:eastAsia="仿宋_GB2312"/>
          <w:kern w:val="0"/>
          <w:sz w:val="24"/>
          <w:u w:val="single"/>
        </w:rPr>
        <w:t>）面层所用的地砖的品种、质量必须符合品牌、规格要求。</w:t>
      </w:r>
    </w:p>
    <w:p w14:paraId="3E2394E2"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2</w:t>
      </w:r>
      <w:r w:rsidRPr="0053748A">
        <w:rPr>
          <w:rFonts w:eastAsia="仿宋_GB2312"/>
          <w:kern w:val="0"/>
          <w:sz w:val="24"/>
          <w:u w:val="single"/>
        </w:rPr>
        <w:t>）面层与下一层的结合（粘结）应牢固，无空鼓。</w:t>
      </w:r>
    </w:p>
    <w:p w14:paraId="76138275"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3</w:t>
      </w:r>
      <w:r w:rsidRPr="0053748A">
        <w:rPr>
          <w:rFonts w:eastAsia="仿宋_GB2312"/>
          <w:kern w:val="0"/>
          <w:sz w:val="24"/>
          <w:u w:val="single"/>
        </w:rPr>
        <w:t>）砖面层的表面应洁净、图案清晰，色泽一致，接缝平整，深浅一致，周边顺直。板块无裂纹、掉角和缺棱等缺陷。</w:t>
      </w:r>
    </w:p>
    <w:p w14:paraId="6580B2F8"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4</w:t>
      </w:r>
      <w:r w:rsidRPr="0053748A">
        <w:rPr>
          <w:rFonts w:eastAsia="仿宋_GB2312"/>
          <w:kern w:val="0"/>
          <w:sz w:val="24"/>
          <w:u w:val="single"/>
        </w:rPr>
        <w:t>）面层邻接处的镶边用料及尺寸应符合规范要求，边角整齐、光滑。</w:t>
      </w:r>
    </w:p>
    <w:p w14:paraId="155EC6A9"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5</w:t>
      </w:r>
      <w:r w:rsidRPr="0053748A">
        <w:rPr>
          <w:rFonts w:eastAsia="仿宋_GB2312"/>
          <w:kern w:val="0"/>
          <w:sz w:val="24"/>
          <w:u w:val="single"/>
        </w:rPr>
        <w:t>）面层表面的坡度应符合规范要求，不倒泛水、不积水、无渗漏。</w:t>
      </w:r>
    </w:p>
    <w:p w14:paraId="6FF810D1" w14:textId="77777777" w:rsidR="0045066E" w:rsidRPr="0053748A" w:rsidRDefault="00B81C1C">
      <w:pPr>
        <w:tabs>
          <w:tab w:val="left" w:pos="0"/>
          <w:tab w:val="left" w:pos="142"/>
          <w:tab w:val="left" w:pos="709"/>
        </w:tabs>
        <w:autoSpaceDE w:val="0"/>
        <w:autoSpaceDN w:val="0"/>
        <w:spacing w:line="360" w:lineRule="auto"/>
        <w:ind w:leftChars="338" w:left="710"/>
        <w:rPr>
          <w:rFonts w:eastAsia="仿宋_GB2312"/>
          <w:kern w:val="0"/>
          <w:sz w:val="24"/>
          <w:u w:val="single"/>
        </w:rPr>
      </w:pPr>
      <w:r w:rsidRPr="0053748A">
        <w:rPr>
          <w:rFonts w:eastAsia="仿宋_GB2312"/>
          <w:kern w:val="0"/>
          <w:sz w:val="24"/>
          <w:u w:val="single"/>
        </w:rPr>
        <w:t>（</w:t>
      </w:r>
      <w:r w:rsidRPr="0053748A">
        <w:rPr>
          <w:rFonts w:eastAsia="仿宋_GB2312"/>
          <w:kern w:val="0"/>
          <w:sz w:val="24"/>
          <w:u w:val="single"/>
        </w:rPr>
        <w:t>6</w:t>
      </w:r>
      <w:r w:rsidRPr="0053748A">
        <w:rPr>
          <w:rFonts w:eastAsia="仿宋_GB2312"/>
          <w:kern w:val="0"/>
          <w:sz w:val="24"/>
          <w:u w:val="single"/>
        </w:rPr>
        <w:t>）砖面层的允许偏差应符合：表面平整度：</w:t>
      </w:r>
      <w:r w:rsidRPr="0053748A">
        <w:rPr>
          <w:rFonts w:eastAsia="仿宋_GB2312"/>
          <w:kern w:val="0"/>
          <w:sz w:val="24"/>
          <w:u w:val="single"/>
        </w:rPr>
        <w:t>2mm</w:t>
      </w:r>
      <w:r w:rsidRPr="0053748A">
        <w:rPr>
          <w:rFonts w:eastAsia="仿宋_GB2312"/>
          <w:kern w:val="0"/>
          <w:sz w:val="24"/>
          <w:u w:val="single"/>
        </w:rPr>
        <w:t>；缝格平直：</w:t>
      </w:r>
      <w:r w:rsidRPr="0053748A">
        <w:rPr>
          <w:rFonts w:eastAsia="仿宋_GB2312"/>
          <w:kern w:val="0"/>
          <w:sz w:val="24"/>
          <w:u w:val="single"/>
        </w:rPr>
        <w:t>3mm</w:t>
      </w:r>
      <w:r w:rsidRPr="0053748A">
        <w:rPr>
          <w:rFonts w:eastAsia="仿宋_GB2312"/>
          <w:kern w:val="0"/>
          <w:sz w:val="24"/>
          <w:u w:val="single"/>
        </w:rPr>
        <w:t>；接缝高低：</w:t>
      </w:r>
      <w:r w:rsidRPr="0053748A">
        <w:rPr>
          <w:rFonts w:eastAsia="仿宋_GB2312"/>
          <w:kern w:val="0"/>
          <w:sz w:val="24"/>
          <w:u w:val="single"/>
        </w:rPr>
        <w:t>0.5mm</w:t>
      </w:r>
      <w:r w:rsidRPr="0053748A">
        <w:rPr>
          <w:rFonts w:eastAsia="仿宋_GB2312"/>
          <w:kern w:val="0"/>
          <w:sz w:val="24"/>
          <w:u w:val="single"/>
        </w:rPr>
        <w:t>；踢脚线上口平直：</w:t>
      </w:r>
      <w:r w:rsidRPr="0053748A">
        <w:rPr>
          <w:rFonts w:eastAsia="仿宋_GB2312"/>
          <w:kern w:val="0"/>
          <w:sz w:val="24"/>
          <w:u w:val="single"/>
        </w:rPr>
        <w:t>3mm</w:t>
      </w:r>
      <w:r w:rsidRPr="0053748A">
        <w:rPr>
          <w:rFonts w:eastAsia="仿宋_GB2312"/>
          <w:kern w:val="0"/>
          <w:sz w:val="24"/>
          <w:u w:val="single"/>
        </w:rPr>
        <w:t>；板块间隙宽度：</w:t>
      </w:r>
      <w:r w:rsidRPr="0053748A">
        <w:rPr>
          <w:rFonts w:eastAsia="仿宋_GB2312"/>
          <w:kern w:val="0"/>
          <w:sz w:val="24"/>
          <w:u w:val="single"/>
        </w:rPr>
        <w:t>2mm</w:t>
      </w:r>
      <w:r w:rsidRPr="0053748A">
        <w:rPr>
          <w:rFonts w:eastAsia="仿宋_GB2312"/>
          <w:kern w:val="0"/>
          <w:sz w:val="24"/>
          <w:u w:val="single"/>
        </w:rPr>
        <w:t>。</w:t>
      </w:r>
    </w:p>
    <w:p w14:paraId="1AAA1073"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10.1.2</w:t>
      </w:r>
      <w:r w:rsidRPr="0053748A">
        <w:rPr>
          <w:rFonts w:eastAsia="仿宋_GB2312"/>
          <w:kern w:val="0"/>
          <w:sz w:val="24"/>
        </w:rPr>
        <w:tab/>
      </w:r>
      <w:r w:rsidRPr="0053748A">
        <w:rPr>
          <w:rFonts w:eastAsia="仿宋_GB2312"/>
          <w:kern w:val="0"/>
          <w:sz w:val="24"/>
        </w:rPr>
        <w:t>承包人自行施工范围内的材料和工程设备选型允许的偏离：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704"/>
        <w:gridCol w:w="1705"/>
        <w:gridCol w:w="1705"/>
      </w:tblGrid>
      <w:tr w:rsidR="0053748A" w:rsidRPr="0053748A" w14:paraId="5A954BEC" w14:textId="77777777">
        <w:trPr>
          <w:jc w:val="center"/>
        </w:trPr>
        <w:tc>
          <w:tcPr>
            <w:tcW w:w="817" w:type="dxa"/>
            <w:vAlign w:val="center"/>
          </w:tcPr>
          <w:p w14:paraId="0945BC42"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序号</w:t>
            </w:r>
          </w:p>
        </w:tc>
        <w:tc>
          <w:tcPr>
            <w:tcW w:w="2591" w:type="dxa"/>
            <w:vAlign w:val="center"/>
          </w:tcPr>
          <w:p w14:paraId="5353F775"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材料和工程设备名称</w:t>
            </w:r>
          </w:p>
        </w:tc>
        <w:tc>
          <w:tcPr>
            <w:tcW w:w="1704" w:type="dxa"/>
            <w:vAlign w:val="center"/>
          </w:tcPr>
          <w:p w14:paraId="57492848"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技术指标</w:t>
            </w:r>
          </w:p>
        </w:tc>
        <w:tc>
          <w:tcPr>
            <w:tcW w:w="1705" w:type="dxa"/>
            <w:vAlign w:val="center"/>
          </w:tcPr>
          <w:p w14:paraId="2C9B37C3"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允许偏离范围</w:t>
            </w:r>
          </w:p>
        </w:tc>
        <w:tc>
          <w:tcPr>
            <w:tcW w:w="1705" w:type="dxa"/>
            <w:vAlign w:val="center"/>
          </w:tcPr>
          <w:p w14:paraId="59B6F301"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备</w:t>
            </w:r>
            <w:r w:rsidRPr="0053748A">
              <w:rPr>
                <w:rFonts w:eastAsia="仿宋_GB2312"/>
                <w:kern w:val="0"/>
                <w:sz w:val="24"/>
                <w:lang w:eastAsia="en-US"/>
              </w:rPr>
              <w:t xml:space="preserve">  </w:t>
            </w:r>
            <w:r w:rsidRPr="0053748A">
              <w:rPr>
                <w:rFonts w:eastAsia="仿宋_GB2312"/>
                <w:kern w:val="0"/>
                <w:sz w:val="24"/>
                <w:lang w:eastAsia="en-US"/>
              </w:rPr>
              <w:t>注</w:t>
            </w:r>
          </w:p>
        </w:tc>
      </w:tr>
      <w:tr w:rsidR="0053748A" w:rsidRPr="0053748A" w14:paraId="74A6EFF1" w14:textId="77777777">
        <w:trPr>
          <w:jc w:val="center"/>
        </w:trPr>
        <w:tc>
          <w:tcPr>
            <w:tcW w:w="817" w:type="dxa"/>
            <w:vAlign w:val="center"/>
          </w:tcPr>
          <w:p w14:paraId="2C8E7F6B"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1</w:t>
            </w:r>
          </w:p>
        </w:tc>
        <w:tc>
          <w:tcPr>
            <w:tcW w:w="2591" w:type="dxa"/>
            <w:vAlign w:val="center"/>
          </w:tcPr>
          <w:p w14:paraId="71BAE7D0" w14:textId="77777777" w:rsidR="0045066E" w:rsidRPr="0053748A" w:rsidRDefault="00B81C1C">
            <w:pPr>
              <w:tabs>
                <w:tab w:val="left" w:pos="0"/>
                <w:tab w:val="left" w:pos="709"/>
                <w:tab w:val="left" w:pos="851"/>
              </w:tabs>
              <w:autoSpaceDE w:val="0"/>
              <w:autoSpaceDN w:val="0"/>
              <w:spacing w:line="360" w:lineRule="auto"/>
              <w:jc w:val="center"/>
              <w:rPr>
                <w:rFonts w:eastAsia="仿宋_GB2312"/>
                <w:b/>
                <w:kern w:val="0"/>
                <w:sz w:val="24"/>
                <w:lang w:eastAsia="en-US"/>
              </w:rPr>
            </w:pPr>
            <w:r w:rsidRPr="0053748A">
              <w:rPr>
                <w:rFonts w:eastAsia="仿宋_GB2312"/>
                <w:kern w:val="0"/>
                <w:sz w:val="24"/>
                <w:lang w:eastAsia="en-US"/>
              </w:rPr>
              <w:t>无</w:t>
            </w:r>
          </w:p>
        </w:tc>
        <w:tc>
          <w:tcPr>
            <w:tcW w:w="1704" w:type="dxa"/>
            <w:vAlign w:val="center"/>
          </w:tcPr>
          <w:p w14:paraId="2A5BFC64"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25EE5C79"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445E671F"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r>
      <w:tr w:rsidR="0053748A" w:rsidRPr="0053748A" w14:paraId="62B6649D" w14:textId="77777777">
        <w:trPr>
          <w:jc w:val="center"/>
        </w:trPr>
        <w:tc>
          <w:tcPr>
            <w:tcW w:w="817" w:type="dxa"/>
            <w:vAlign w:val="center"/>
          </w:tcPr>
          <w:p w14:paraId="434FEF08"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2</w:t>
            </w:r>
          </w:p>
        </w:tc>
        <w:tc>
          <w:tcPr>
            <w:tcW w:w="2591" w:type="dxa"/>
            <w:vAlign w:val="center"/>
          </w:tcPr>
          <w:p w14:paraId="6C91D0C2"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4" w:type="dxa"/>
            <w:vAlign w:val="center"/>
          </w:tcPr>
          <w:p w14:paraId="31028DED"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4A0B82DB"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36A7E985"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r>
      <w:tr w:rsidR="0053748A" w:rsidRPr="0053748A" w14:paraId="4EDE9F8B" w14:textId="77777777">
        <w:trPr>
          <w:jc w:val="center"/>
        </w:trPr>
        <w:tc>
          <w:tcPr>
            <w:tcW w:w="817" w:type="dxa"/>
            <w:vAlign w:val="center"/>
          </w:tcPr>
          <w:p w14:paraId="0A3EB7F3" w14:textId="77777777" w:rsidR="0045066E" w:rsidRPr="0053748A" w:rsidRDefault="00B81C1C">
            <w:pPr>
              <w:tabs>
                <w:tab w:val="left" w:pos="0"/>
                <w:tab w:val="left" w:pos="709"/>
                <w:tab w:val="left" w:pos="851"/>
              </w:tabs>
              <w:autoSpaceDE w:val="0"/>
              <w:autoSpaceDN w:val="0"/>
              <w:spacing w:line="360" w:lineRule="auto"/>
              <w:jc w:val="center"/>
              <w:rPr>
                <w:rFonts w:eastAsia="仿宋_GB2312"/>
                <w:kern w:val="0"/>
                <w:sz w:val="24"/>
                <w:lang w:eastAsia="en-US"/>
              </w:rPr>
            </w:pPr>
            <w:r w:rsidRPr="0053748A">
              <w:rPr>
                <w:rFonts w:eastAsia="仿宋_GB2312"/>
                <w:kern w:val="0"/>
                <w:sz w:val="24"/>
                <w:lang w:eastAsia="en-US"/>
              </w:rPr>
              <w:t>……</w:t>
            </w:r>
          </w:p>
        </w:tc>
        <w:tc>
          <w:tcPr>
            <w:tcW w:w="2591" w:type="dxa"/>
            <w:vAlign w:val="center"/>
          </w:tcPr>
          <w:p w14:paraId="2323A1BF"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4" w:type="dxa"/>
            <w:vAlign w:val="center"/>
          </w:tcPr>
          <w:p w14:paraId="2900E645"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228E9C4A"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c>
          <w:tcPr>
            <w:tcW w:w="1705" w:type="dxa"/>
            <w:vAlign w:val="center"/>
          </w:tcPr>
          <w:p w14:paraId="540E97B3" w14:textId="77777777" w:rsidR="0045066E" w:rsidRPr="0053748A" w:rsidRDefault="0045066E">
            <w:pPr>
              <w:tabs>
                <w:tab w:val="left" w:pos="0"/>
                <w:tab w:val="left" w:pos="709"/>
                <w:tab w:val="left" w:pos="851"/>
              </w:tabs>
              <w:autoSpaceDE w:val="0"/>
              <w:autoSpaceDN w:val="0"/>
              <w:spacing w:line="360" w:lineRule="auto"/>
              <w:jc w:val="center"/>
              <w:rPr>
                <w:rFonts w:eastAsia="仿宋_GB2312"/>
                <w:b/>
                <w:kern w:val="0"/>
                <w:sz w:val="24"/>
                <w:lang w:eastAsia="en-US"/>
              </w:rPr>
            </w:pPr>
          </w:p>
        </w:tc>
      </w:tr>
    </w:tbl>
    <w:p w14:paraId="4D9B7874"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10.1.3</w:t>
      </w:r>
      <w:r w:rsidRPr="0053748A">
        <w:rPr>
          <w:rFonts w:eastAsia="仿宋_GB2312"/>
          <w:kern w:val="0"/>
          <w:sz w:val="24"/>
        </w:rPr>
        <w:tab/>
      </w:r>
      <w:r w:rsidRPr="0053748A">
        <w:rPr>
          <w:rFonts w:eastAsia="仿宋_GB2312"/>
          <w:kern w:val="0"/>
          <w:sz w:val="24"/>
        </w:rPr>
        <w:t>本工程施工现场所用混凝土或砂浆的供应方式为：</w:t>
      </w:r>
      <w:r w:rsidRPr="0053748A">
        <w:rPr>
          <w:rFonts w:eastAsia="仿宋_GB2312"/>
          <w:kern w:val="0"/>
          <w:sz w:val="24"/>
          <w:u w:val="single"/>
        </w:rPr>
        <w:t>预拌</w:t>
      </w:r>
      <w:r w:rsidRPr="0053748A">
        <w:rPr>
          <w:rFonts w:eastAsia="仿宋_GB2312"/>
          <w:kern w:val="0"/>
          <w:sz w:val="24"/>
        </w:rPr>
        <w:t>。</w:t>
      </w:r>
      <w:bookmarkStart w:id="2201" w:name="_Toc489280296"/>
      <w:bookmarkStart w:id="2202" w:name="_Toc483581255"/>
      <w:bookmarkStart w:id="2203" w:name="_Toc486580490"/>
      <w:bookmarkStart w:id="2204" w:name="_Toc491149620"/>
      <w:bookmarkStart w:id="2205" w:name="_BookMark_30"/>
    </w:p>
    <w:p w14:paraId="6068D5A0"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10.2</w:t>
      </w:r>
      <w:r w:rsidRPr="0053748A">
        <w:rPr>
          <w:rFonts w:eastAsia="仿宋_GB2312"/>
          <w:kern w:val="0"/>
          <w:sz w:val="24"/>
        </w:rPr>
        <w:tab/>
      </w:r>
      <w:r w:rsidRPr="0053748A">
        <w:rPr>
          <w:rFonts w:eastAsia="仿宋_GB2312"/>
          <w:kern w:val="0"/>
          <w:sz w:val="24"/>
        </w:rPr>
        <w:t>进口材料和工程设备</w:t>
      </w:r>
      <w:bookmarkEnd w:id="2201"/>
      <w:bookmarkEnd w:id="2202"/>
      <w:bookmarkEnd w:id="2203"/>
      <w:bookmarkEnd w:id="2204"/>
      <w:bookmarkEnd w:id="2205"/>
    </w:p>
    <w:p w14:paraId="30D85303" w14:textId="1C2AA5F8"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lastRenderedPageBreak/>
        <w:t>10.2.1</w:t>
      </w:r>
      <w:r w:rsidR="00956118" w:rsidRPr="0053748A">
        <w:rPr>
          <w:rFonts w:eastAsia="仿宋_GB2312" w:hint="eastAsia"/>
          <w:kern w:val="0"/>
          <w:sz w:val="24"/>
        </w:rPr>
        <w:tab/>
      </w:r>
      <w:r w:rsidRPr="0053748A">
        <w:rPr>
          <w:rFonts w:eastAsia="仿宋_GB2312"/>
          <w:kern w:val="0"/>
          <w:sz w:val="24"/>
        </w:rPr>
        <w:t>本工程需要进口的材料和工程设备：</w:t>
      </w:r>
      <w:r w:rsidRPr="0053748A">
        <w:rPr>
          <w:rFonts w:eastAsia="仿宋_GB2312"/>
          <w:kern w:val="0"/>
          <w:sz w:val="24"/>
          <w:u w:val="single"/>
        </w:rPr>
        <w:t>无</w:t>
      </w:r>
      <w:r w:rsidRPr="0053748A">
        <w:rPr>
          <w:rFonts w:eastAsia="仿宋_GB2312"/>
          <w:kern w:val="0"/>
          <w:sz w:val="24"/>
        </w:rPr>
        <w:t>。</w:t>
      </w:r>
    </w:p>
    <w:p w14:paraId="75F5658A" w14:textId="6AD6C9ED" w:rsidR="0045066E" w:rsidRPr="0053748A" w:rsidRDefault="00956118" w:rsidP="00956118">
      <w:pPr>
        <w:tabs>
          <w:tab w:val="left" w:pos="0"/>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10.2.2</w:t>
      </w:r>
      <w:r w:rsidRPr="0053748A">
        <w:rPr>
          <w:rFonts w:eastAsia="仿宋_GB2312" w:hint="eastAsia"/>
          <w:kern w:val="0"/>
          <w:sz w:val="24"/>
        </w:rPr>
        <w:t xml:space="preserve"> </w:t>
      </w:r>
      <w:r w:rsidR="00B81C1C" w:rsidRPr="0053748A">
        <w:rPr>
          <w:rFonts w:eastAsia="仿宋_GB2312"/>
          <w:kern w:val="0"/>
          <w:sz w:val="24"/>
        </w:rPr>
        <w:t>上述进口材料和工程设备采购、进口、报关、清关、商检、境内运输（包括保险）、保管的责任以及费用承担方式划分：</w:t>
      </w:r>
      <w:r w:rsidR="00B81C1C" w:rsidRPr="0053748A">
        <w:rPr>
          <w:rFonts w:eastAsia="仿宋_GB2312"/>
          <w:kern w:val="0"/>
          <w:sz w:val="24"/>
          <w:u w:val="single"/>
        </w:rPr>
        <w:t>无</w:t>
      </w:r>
      <w:r w:rsidR="00B81C1C" w:rsidRPr="0053748A">
        <w:rPr>
          <w:rFonts w:eastAsia="仿宋_GB2312"/>
          <w:kern w:val="0"/>
          <w:sz w:val="24"/>
        </w:rPr>
        <w:t>。</w:t>
      </w:r>
      <w:bookmarkStart w:id="2206" w:name="_Toc483581258"/>
      <w:bookmarkStart w:id="2207" w:name="_Toc490331755"/>
      <w:bookmarkStart w:id="2208" w:name="_Toc492202933"/>
      <w:bookmarkStart w:id="2209" w:name="_Toc486580493"/>
      <w:bookmarkStart w:id="2210" w:name="_BookMark_33"/>
      <w:bookmarkStart w:id="2211" w:name="_Toc489280299"/>
      <w:bookmarkStart w:id="2212" w:name="_Toc491149623"/>
    </w:p>
    <w:p w14:paraId="62455BF6"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10.3</w:t>
      </w:r>
      <w:r w:rsidRPr="0053748A">
        <w:rPr>
          <w:rFonts w:eastAsia="仿宋_GB2312"/>
          <w:kern w:val="0"/>
          <w:sz w:val="24"/>
        </w:rPr>
        <w:tab/>
      </w:r>
      <w:r w:rsidRPr="0053748A">
        <w:rPr>
          <w:rFonts w:eastAsia="仿宋_GB2312"/>
          <w:kern w:val="0"/>
          <w:sz w:val="24"/>
        </w:rPr>
        <w:t>新技术、新工艺和新材料</w:t>
      </w:r>
    </w:p>
    <w:p w14:paraId="19E5DDE3" w14:textId="3C692C70" w:rsidR="0045066E" w:rsidRPr="0053748A" w:rsidRDefault="00956118" w:rsidP="00956118">
      <w:pPr>
        <w:tabs>
          <w:tab w:val="left" w:pos="0"/>
          <w:tab w:val="left" w:pos="709"/>
          <w:tab w:val="left" w:pos="851"/>
        </w:tabs>
        <w:autoSpaceDE w:val="0"/>
        <w:autoSpaceDN w:val="0"/>
        <w:spacing w:line="360" w:lineRule="auto"/>
        <w:rPr>
          <w:rFonts w:eastAsia="仿宋_GB2312"/>
          <w:kern w:val="0"/>
          <w:sz w:val="24"/>
        </w:rPr>
      </w:pPr>
      <w:r w:rsidRPr="0053748A">
        <w:rPr>
          <w:rFonts w:eastAsia="仿宋_GB2312" w:hint="eastAsia"/>
          <w:kern w:val="0"/>
          <w:sz w:val="24"/>
        </w:rPr>
        <w:tab/>
      </w:r>
      <w:r w:rsidR="00B81C1C" w:rsidRPr="0053748A">
        <w:rPr>
          <w:rFonts w:eastAsia="仿宋_GB2312"/>
          <w:kern w:val="0"/>
          <w:sz w:val="24"/>
        </w:rPr>
        <w:t>本工程涉及的新技术、新工艺和新材料及相应使用和操作说明：</w:t>
      </w:r>
      <w:r w:rsidR="00B81C1C" w:rsidRPr="0053748A">
        <w:rPr>
          <w:rFonts w:eastAsia="仿宋_GB2312"/>
          <w:kern w:val="0"/>
          <w:sz w:val="24"/>
          <w:u w:val="single"/>
        </w:rPr>
        <w:t>无</w:t>
      </w:r>
      <w:r w:rsidR="00B81C1C" w:rsidRPr="0053748A">
        <w:rPr>
          <w:rFonts w:eastAsia="仿宋_GB2312"/>
          <w:kern w:val="0"/>
          <w:sz w:val="24"/>
        </w:rPr>
        <w:t>。</w:t>
      </w:r>
    </w:p>
    <w:p w14:paraId="227E0810"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10.4</w:t>
      </w:r>
      <w:r w:rsidRPr="0053748A">
        <w:rPr>
          <w:rFonts w:eastAsia="仿宋_GB2312"/>
          <w:kern w:val="0"/>
          <w:sz w:val="24"/>
        </w:rPr>
        <w:tab/>
      </w:r>
      <w:r w:rsidRPr="0053748A">
        <w:rPr>
          <w:rFonts w:eastAsia="仿宋_GB2312"/>
          <w:kern w:val="0"/>
          <w:sz w:val="24"/>
        </w:rPr>
        <w:t>其他特殊技术要求</w:t>
      </w:r>
    </w:p>
    <w:p w14:paraId="580802EF" w14:textId="29EB214C" w:rsidR="0045066E" w:rsidRPr="0053748A" w:rsidRDefault="00956118" w:rsidP="00956118">
      <w:pPr>
        <w:tabs>
          <w:tab w:val="left" w:pos="0"/>
          <w:tab w:val="left" w:pos="709"/>
          <w:tab w:val="left" w:pos="851"/>
        </w:tabs>
        <w:autoSpaceDE w:val="0"/>
        <w:autoSpaceDN w:val="0"/>
        <w:spacing w:line="360" w:lineRule="auto"/>
        <w:rPr>
          <w:rFonts w:eastAsia="仿宋_GB2312"/>
          <w:kern w:val="0"/>
          <w:sz w:val="24"/>
          <w:u w:val="single"/>
        </w:rPr>
      </w:pPr>
      <w:r w:rsidRPr="0053748A">
        <w:rPr>
          <w:rFonts w:eastAsia="仿宋_GB2312" w:hint="eastAsia"/>
          <w:kern w:val="0"/>
          <w:sz w:val="24"/>
        </w:rPr>
        <w:tab/>
      </w:r>
      <w:r w:rsidR="00B81C1C" w:rsidRPr="0053748A">
        <w:rPr>
          <w:rFonts w:eastAsia="仿宋_GB2312"/>
          <w:kern w:val="0"/>
          <w:sz w:val="24"/>
        </w:rPr>
        <w:t>本工程的特殊技术要求：</w:t>
      </w:r>
      <w:r w:rsidR="00B81C1C" w:rsidRPr="0053748A">
        <w:rPr>
          <w:rFonts w:eastAsia="仿宋_GB2312"/>
          <w:kern w:val="0"/>
          <w:sz w:val="24"/>
          <w:u w:val="single"/>
        </w:rPr>
        <w:t>无</w:t>
      </w:r>
      <w:r w:rsidR="00B81C1C" w:rsidRPr="0053748A">
        <w:rPr>
          <w:rFonts w:eastAsia="仿宋_GB2312"/>
          <w:kern w:val="0"/>
          <w:sz w:val="24"/>
        </w:rPr>
        <w:t>。</w:t>
      </w:r>
    </w:p>
    <w:p w14:paraId="466582B6"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11.</w:t>
      </w:r>
      <w:r w:rsidRPr="0053748A">
        <w:rPr>
          <w:rFonts w:eastAsia="仿宋_GB2312"/>
          <w:b/>
          <w:kern w:val="0"/>
          <w:sz w:val="28"/>
          <w:szCs w:val="30"/>
        </w:rPr>
        <w:tab/>
      </w:r>
      <w:r w:rsidRPr="0053748A">
        <w:rPr>
          <w:rFonts w:eastAsia="仿宋_GB2312"/>
          <w:b/>
          <w:kern w:val="0"/>
          <w:sz w:val="28"/>
          <w:szCs w:val="30"/>
        </w:rPr>
        <w:t>进度报告和进度例会</w:t>
      </w:r>
      <w:bookmarkStart w:id="2213" w:name="_Toc491149624"/>
      <w:bookmarkStart w:id="2214" w:name="_Toc489280300"/>
      <w:bookmarkStart w:id="2215" w:name="_BookMark_34"/>
      <w:bookmarkStart w:id="2216" w:name="_Toc486580494"/>
      <w:bookmarkStart w:id="2217" w:name="_Toc483581259"/>
      <w:bookmarkEnd w:id="2206"/>
      <w:bookmarkEnd w:id="2207"/>
      <w:bookmarkEnd w:id="2208"/>
      <w:bookmarkEnd w:id="2209"/>
      <w:bookmarkEnd w:id="2210"/>
      <w:bookmarkEnd w:id="2211"/>
      <w:bookmarkEnd w:id="2212"/>
    </w:p>
    <w:p w14:paraId="3F544B92"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11.1</w:t>
      </w:r>
      <w:r w:rsidRPr="0053748A">
        <w:rPr>
          <w:rFonts w:eastAsia="仿宋_GB2312"/>
          <w:kern w:val="0"/>
          <w:sz w:val="24"/>
        </w:rPr>
        <w:tab/>
      </w:r>
      <w:r w:rsidRPr="0053748A">
        <w:rPr>
          <w:rFonts w:eastAsia="仿宋_GB2312"/>
          <w:kern w:val="0"/>
          <w:sz w:val="24"/>
        </w:rPr>
        <w:t>进度报告</w:t>
      </w:r>
      <w:bookmarkEnd w:id="2213"/>
      <w:bookmarkEnd w:id="2214"/>
      <w:bookmarkEnd w:id="2215"/>
      <w:bookmarkEnd w:id="2216"/>
      <w:bookmarkEnd w:id="2217"/>
    </w:p>
    <w:p w14:paraId="1FE3F682"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11.1.7</w:t>
      </w:r>
      <w:r w:rsidRPr="0053748A">
        <w:rPr>
          <w:rFonts w:eastAsia="仿宋_GB2312"/>
          <w:kern w:val="0"/>
          <w:sz w:val="24"/>
        </w:rPr>
        <w:tab/>
      </w:r>
      <w:r w:rsidRPr="0053748A">
        <w:rPr>
          <w:rFonts w:eastAsia="仿宋_GB2312"/>
          <w:kern w:val="0"/>
          <w:sz w:val="24"/>
        </w:rPr>
        <w:t>有关进度报告的其他要求：</w:t>
      </w:r>
      <w:r w:rsidRPr="0053748A">
        <w:rPr>
          <w:rFonts w:eastAsia="仿宋_GB2312"/>
          <w:kern w:val="0"/>
          <w:sz w:val="24"/>
          <w:u w:val="single"/>
        </w:rPr>
        <w:t>无</w:t>
      </w:r>
      <w:r w:rsidRPr="0053748A">
        <w:rPr>
          <w:rFonts w:eastAsia="仿宋_GB2312"/>
          <w:kern w:val="0"/>
          <w:sz w:val="24"/>
        </w:rPr>
        <w:t>。</w:t>
      </w:r>
      <w:bookmarkStart w:id="2218" w:name="_Toc486580495"/>
      <w:bookmarkStart w:id="2219" w:name="_Toc489280301"/>
      <w:bookmarkStart w:id="2220" w:name="_Toc491149625"/>
      <w:bookmarkStart w:id="2221" w:name="_BookMark_35"/>
      <w:bookmarkStart w:id="2222" w:name="_Toc483581260"/>
    </w:p>
    <w:p w14:paraId="0774A43C"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11.2</w:t>
      </w:r>
      <w:r w:rsidRPr="0053748A">
        <w:rPr>
          <w:rFonts w:eastAsia="仿宋_GB2312"/>
          <w:kern w:val="0"/>
          <w:sz w:val="24"/>
        </w:rPr>
        <w:tab/>
      </w:r>
      <w:r w:rsidRPr="0053748A">
        <w:rPr>
          <w:rFonts w:eastAsia="仿宋_GB2312"/>
          <w:kern w:val="0"/>
          <w:sz w:val="24"/>
        </w:rPr>
        <w:t>进度例会</w:t>
      </w:r>
      <w:bookmarkEnd w:id="2218"/>
      <w:bookmarkEnd w:id="2219"/>
      <w:bookmarkEnd w:id="2220"/>
      <w:bookmarkEnd w:id="2221"/>
      <w:bookmarkEnd w:id="2222"/>
    </w:p>
    <w:p w14:paraId="20CD3E75"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11.2.4</w:t>
      </w:r>
      <w:r w:rsidRPr="0053748A">
        <w:rPr>
          <w:rFonts w:eastAsia="仿宋_GB2312"/>
          <w:kern w:val="0"/>
          <w:sz w:val="24"/>
        </w:rPr>
        <w:tab/>
      </w:r>
      <w:r w:rsidRPr="0053748A">
        <w:rPr>
          <w:rFonts w:eastAsia="仿宋_GB2312"/>
          <w:kern w:val="0"/>
          <w:sz w:val="24"/>
        </w:rPr>
        <w:t>有关进度例会的其他要求：</w:t>
      </w:r>
      <w:r w:rsidRPr="0053748A">
        <w:rPr>
          <w:rFonts w:eastAsia="仿宋_GB2312"/>
          <w:kern w:val="0"/>
          <w:sz w:val="24"/>
          <w:u w:val="single"/>
        </w:rPr>
        <w:t>无</w:t>
      </w:r>
      <w:r w:rsidRPr="0053748A">
        <w:rPr>
          <w:rFonts w:eastAsia="仿宋_GB2312"/>
          <w:kern w:val="0"/>
          <w:sz w:val="24"/>
        </w:rPr>
        <w:t>。</w:t>
      </w:r>
      <w:bookmarkStart w:id="2223" w:name="_Toc483581262"/>
      <w:bookmarkStart w:id="2224" w:name="_Toc486580497"/>
    </w:p>
    <w:p w14:paraId="7CE1CBDE"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12.</w:t>
      </w:r>
      <w:r w:rsidRPr="0053748A">
        <w:rPr>
          <w:rFonts w:eastAsia="仿宋_GB2312"/>
          <w:b/>
          <w:kern w:val="0"/>
          <w:sz w:val="28"/>
          <w:szCs w:val="30"/>
        </w:rPr>
        <w:tab/>
      </w:r>
      <w:r w:rsidRPr="0053748A">
        <w:rPr>
          <w:rFonts w:eastAsia="仿宋_GB2312"/>
          <w:b/>
          <w:kern w:val="0"/>
          <w:sz w:val="28"/>
          <w:szCs w:val="30"/>
        </w:rPr>
        <w:t>试验和检验</w:t>
      </w:r>
    </w:p>
    <w:p w14:paraId="7D56FAC8"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12.1</w:t>
      </w:r>
      <w:r w:rsidRPr="0053748A">
        <w:rPr>
          <w:rFonts w:eastAsia="仿宋_GB2312"/>
          <w:kern w:val="0"/>
          <w:sz w:val="24"/>
        </w:rPr>
        <w:tab/>
      </w:r>
      <w:r w:rsidRPr="0053748A">
        <w:rPr>
          <w:rFonts w:eastAsia="仿宋_GB2312"/>
          <w:kern w:val="0"/>
          <w:sz w:val="24"/>
        </w:rPr>
        <w:tab/>
      </w:r>
      <w:r w:rsidRPr="0053748A">
        <w:rPr>
          <w:rFonts w:eastAsia="仿宋_GB2312"/>
          <w:kern w:val="0"/>
          <w:sz w:val="24"/>
        </w:rPr>
        <w:t>本工程发包人委托检测单位进行试验和检验的其他材料、工程设备和工艺：</w:t>
      </w:r>
      <w:r w:rsidRPr="0053748A">
        <w:rPr>
          <w:rFonts w:eastAsia="仿宋_GB2312"/>
          <w:kern w:val="0"/>
          <w:sz w:val="24"/>
          <w:u w:val="single"/>
        </w:rPr>
        <w:t>无</w:t>
      </w:r>
      <w:r w:rsidRPr="0053748A">
        <w:rPr>
          <w:rFonts w:eastAsia="仿宋_GB2312"/>
          <w:kern w:val="0"/>
          <w:sz w:val="24"/>
        </w:rPr>
        <w:t>。</w:t>
      </w:r>
    </w:p>
    <w:p w14:paraId="0CDFC3AB"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u w:val="single"/>
        </w:rPr>
      </w:pPr>
      <w:r w:rsidRPr="0053748A">
        <w:rPr>
          <w:rFonts w:eastAsia="仿宋_GB2312"/>
          <w:kern w:val="0"/>
          <w:sz w:val="24"/>
        </w:rPr>
        <w:t>12.3</w:t>
      </w:r>
      <w:r w:rsidRPr="0053748A">
        <w:rPr>
          <w:rFonts w:eastAsia="仿宋_GB2312"/>
          <w:kern w:val="0"/>
          <w:sz w:val="24"/>
        </w:rPr>
        <w:tab/>
      </w:r>
      <w:r w:rsidRPr="0053748A">
        <w:rPr>
          <w:rFonts w:eastAsia="仿宋_GB2312"/>
          <w:kern w:val="0"/>
          <w:sz w:val="24"/>
        </w:rPr>
        <w:tab/>
      </w:r>
      <w:r w:rsidRPr="0053748A">
        <w:rPr>
          <w:rFonts w:eastAsia="仿宋_GB2312"/>
          <w:kern w:val="0"/>
          <w:sz w:val="24"/>
        </w:rPr>
        <w:t>本工程需要承包人进行试验和检验的材料、工程设备和工艺：</w:t>
      </w:r>
      <w:r w:rsidRPr="0053748A">
        <w:rPr>
          <w:rFonts w:eastAsia="仿宋_GB2312"/>
          <w:kern w:val="0"/>
          <w:sz w:val="24"/>
          <w:u w:val="single"/>
        </w:rPr>
        <w:t>承包人自行施工范围内的全部材料、工程设备和工艺按照国家和北京市现行规范标准应当进行试验和检验的，均由承包人负责检验和试验，并承担相关费用。监理人可以根据工程需要，指示承包人进行其他现场材料和工艺的试验和检验，均由承包人负责检验和试验，并承担相关费用。</w:t>
      </w:r>
    </w:p>
    <w:p w14:paraId="7F623815"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u w:val="single"/>
        </w:rPr>
      </w:pPr>
      <w:r w:rsidRPr="0053748A">
        <w:rPr>
          <w:rFonts w:eastAsia="仿宋_GB2312"/>
          <w:kern w:val="0"/>
          <w:sz w:val="24"/>
        </w:rPr>
        <w:t>12.4</w:t>
      </w:r>
      <w:r w:rsidRPr="0053748A">
        <w:rPr>
          <w:rFonts w:eastAsia="仿宋_GB2312"/>
          <w:kern w:val="0"/>
          <w:sz w:val="24"/>
        </w:rPr>
        <w:tab/>
      </w:r>
      <w:r w:rsidRPr="0053748A">
        <w:rPr>
          <w:rFonts w:eastAsia="仿宋_GB2312"/>
          <w:kern w:val="0"/>
          <w:sz w:val="24"/>
        </w:rPr>
        <w:tab/>
      </w:r>
      <w:r w:rsidRPr="0053748A">
        <w:rPr>
          <w:rFonts w:eastAsia="仿宋_GB2312"/>
          <w:kern w:val="0"/>
          <w:sz w:val="24"/>
        </w:rPr>
        <w:t>本工程需要由监理人和承包人共同进行试验和检验材料、工程设备和工艺：</w:t>
      </w:r>
      <w:r w:rsidRPr="0053748A">
        <w:rPr>
          <w:rFonts w:eastAsia="仿宋_GB2312"/>
          <w:kern w:val="0"/>
          <w:sz w:val="24"/>
          <w:u w:val="single"/>
        </w:rPr>
        <w:t>按照国家和北京市现行规范标准应当由监理人和承包人共同进行试验和检验的材料、工程设备和工艺，由双方共同检验和试验，承包人承担相关费用。</w:t>
      </w:r>
    </w:p>
    <w:p w14:paraId="760E69F9" w14:textId="4D0D68DB"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12.8</w:t>
      </w:r>
      <w:r w:rsidRPr="0053748A">
        <w:rPr>
          <w:rFonts w:eastAsia="仿宋_GB2312"/>
          <w:kern w:val="0"/>
          <w:sz w:val="24"/>
        </w:rPr>
        <w:tab/>
      </w:r>
      <w:r w:rsidR="00956118" w:rsidRPr="0053748A">
        <w:rPr>
          <w:rFonts w:eastAsia="仿宋_GB2312" w:hint="eastAsia"/>
          <w:kern w:val="0"/>
          <w:sz w:val="24"/>
        </w:rPr>
        <w:tab/>
      </w:r>
      <w:r w:rsidRPr="0053748A">
        <w:rPr>
          <w:rFonts w:eastAsia="仿宋_GB2312"/>
          <w:kern w:val="0"/>
          <w:sz w:val="24"/>
        </w:rPr>
        <w:t>涉及结构安全的试块、试件以及有关材料检测的质量检测单位：</w:t>
      </w:r>
      <w:r w:rsidRPr="0053748A">
        <w:rPr>
          <w:rFonts w:eastAsia="仿宋_GB2312"/>
          <w:kern w:val="0"/>
          <w:sz w:val="24"/>
          <w:u w:val="single"/>
        </w:rPr>
        <w:t>无</w:t>
      </w:r>
      <w:r w:rsidRPr="0053748A">
        <w:rPr>
          <w:rFonts w:eastAsia="仿宋_GB2312"/>
          <w:kern w:val="0"/>
          <w:sz w:val="24"/>
        </w:rPr>
        <w:t>。</w:t>
      </w:r>
      <w:bookmarkEnd w:id="2223"/>
      <w:bookmarkEnd w:id="2224"/>
    </w:p>
    <w:p w14:paraId="22046879"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13.</w:t>
      </w:r>
      <w:r w:rsidRPr="0053748A">
        <w:rPr>
          <w:rFonts w:eastAsia="仿宋_GB2312"/>
          <w:b/>
          <w:kern w:val="0"/>
          <w:sz w:val="28"/>
          <w:szCs w:val="30"/>
        </w:rPr>
        <w:tab/>
      </w:r>
      <w:r w:rsidRPr="0053748A">
        <w:rPr>
          <w:rFonts w:eastAsia="仿宋_GB2312"/>
          <w:b/>
          <w:kern w:val="0"/>
          <w:sz w:val="28"/>
          <w:szCs w:val="30"/>
        </w:rPr>
        <w:t>计日工</w:t>
      </w:r>
    </w:p>
    <w:p w14:paraId="1E28BCE8"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u w:val="single"/>
        </w:rPr>
      </w:pPr>
      <w:r w:rsidRPr="0053748A">
        <w:rPr>
          <w:rFonts w:eastAsia="仿宋_GB2312"/>
          <w:kern w:val="0"/>
          <w:sz w:val="24"/>
        </w:rPr>
        <w:t>13.7</w:t>
      </w:r>
      <w:r w:rsidRPr="0053748A">
        <w:rPr>
          <w:rFonts w:eastAsia="仿宋_GB2312"/>
          <w:kern w:val="0"/>
          <w:sz w:val="24"/>
        </w:rPr>
        <w:tab/>
      </w:r>
      <w:r w:rsidRPr="0053748A">
        <w:rPr>
          <w:rFonts w:eastAsia="仿宋_GB2312"/>
          <w:kern w:val="0"/>
          <w:sz w:val="24"/>
        </w:rPr>
        <w:t>关于计日工的其他约定：</w:t>
      </w:r>
      <w:r w:rsidRPr="0053748A">
        <w:rPr>
          <w:rFonts w:eastAsia="仿宋_GB2312"/>
          <w:kern w:val="0"/>
          <w:sz w:val="24"/>
          <w:u w:val="single"/>
        </w:rPr>
        <w:t>零星用工按照投标报价相应专业记取人工费。</w:t>
      </w:r>
      <w:bookmarkStart w:id="2225" w:name="_Toc483581263"/>
      <w:bookmarkStart w:id="2226" w:name="_Toc489280304"/>
      <w:bookmarkStart w:id="2227" w:name="_Toc486580498"/>
      <w:bookmarkStart w:id="2228" w:name="_Toc491149628"/>
      <w:bookmarkStart w:id="2229" w:name="_Toc492202936"/>
      <w:bookmarkStart w:id="2230" w:name="_BookMark_38"/>
      <w:bookmarkStart w:id="2231" w:name="_Toc490331758"/>
    </w:p>
    <w:p w14:paraId="1BE3C6AF"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14.</w:t>
      </w:r>
      <w:r w:rsidRPr="0053748A">
        <w:rPr>
          <w:rFonts w:eastAsia="仿宋_GB2312"/>
          <w:b/>
          <w:kern w:val="0"/>
          <w:sz w:val="28"/>
          <w:szCs w:val="30"/>
        </w:rPr>
        <w:tab/>
      </w:r>
      <w:r w:rsidRPr="0053748A">
        <w:rPr>
          <w:rFonts w:eastAsia="仿宋_GB2312"/>
          <w:b/>
          <w:kern w:val="0"/>
          <w:sz w:val="28"/>
          <w:szCs w:val="30"/>
        </w:rPr>
        <w:t>计量与支付</w:t>
      </w:r>
      <w:bookmarkStart w:id="2232" w:name="_Toc489280306"/>
      <w:bookmarkStart w:id="2233" w:name="_Toc486580500"/>
      <w:bookmarkStart w:id="2234" w:name="_Toc491149630"/>
      <w:bookmarkStart w:id="2235" w:name="_Toc483581265"/>
      <w:bookmarkStart w:id="2236" w:name="_Toc492202937"/>
      <w:bookmarkStart w:id="2237" w:name="_Toc490331759"/>
      <w:bookmarkStart w:id="2238" w:name="_BookMark_40"/>
      <w:bookmarkEnd w:id="2225"/>
      <w:bookmarkEnd w:id="2226"/>
      <w:bookmarkEnd w:id="2227"/>
      <w:bookmarkEnd w:id="2228"/>
      <w:bookmarkEnd w:id="2229"/>
      <w:bookmarkEnd w:id="2230"/>
      <w:bookmarkEnd w:id="2231"/>
    </w:p>
    <w:p w14:paraId="0C49D61C"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14.2</w:t>
      </w:r>
      <w:r w:rsidRPr="0053748A">
        <w:rPr>
          <w:rFonts w:eastAsia="仿宋_GB2312"/>
          <w:kern w:val="0"/>
          <w:sz w:val="24"/>
        </w:rPr>
        <w:tab/>
      </w:r>
      <w:r w:rsidRPr="0053748A">
        <w:rPr>
          <w:rFonts w:eastAsia="仿宋_GB2312"/>
          <w:kern w:val="0"/>
          <w:sz w:val="24"/>
        </w:rPr>
        <w:t>其他约定</w:t>
      </w:r>
      <w:bookmarkStart w:id="2239" w:name="_Toc483581266"/>
      <w:bookmarkStart w:id="2240" w:name="_BookMark_41"/>
      <w:bookmarkStart w:id="2241" w:name="_Toc486580501"/>
      <w:bookmarkStart w:id="2242" w:name="_Toc491149631"/>
      <w:bookmarkStart w:id="2243" w:name="_Toc489280307"/>
      <w:bookmarkEnd w:id="2232"/>
      <w:bookmarkEnd w:id="2233"/>
      <w:bookmarkEnd w:id="2234"/>
      <w:bookmarkEnd w:id="2235"/>
      <w:bookmarkEnd w:id="2236"/>
      <w:bookmarkEnd w:id="2237"/>
      <w:bookmarkEnd w:id="2238"/>
    </w:p>
    <w:p w14:paraId="07A79BEF" w14:textId="77777777" w:rsidR="0045066E" w:rsidRPr="0053748A" w:rsidRDefault="00B81C1C">
      <w:pPr>
        <w:tabs>
          <w:tab w:val="left" w:pos="0"/>
          <w:tab w:val="left" w:pos="709"/>
          <w:tab w:val="left" w:pos="851"/>
        </w:tabs>
        <w:autoSpaceDE w:val="0"/>
        <w:autoSpaceDN w:val="0"/>
        <w:spacing w:line="360" w:lineRule="auto"/>
        <w:ind w:leftChars="350" w:left="735" w:firstLineChars="50" w:firstLine="120"/>
        <w:rPr>
          <w:rFonts w:eastAsia="仿宋_GB2312"/>
          <w:kern w:val="0"/>
          <w:sz w:val="24"/>
        </w:rPr>
      </w:pPr>
      <w:r w:rsidRPr="0053748A">
        <w:rPr>
          <w:rFonts w:eastAsia="仿宋_GB2312"/>
          <w:kern w:val="0"/>
          <w:sz w:val="24"/>
        </w:rPr>
        <w:lastRenderedPageBreak/>
        <w:t>其他约定内容：</w:t>
      </w:r>
      <w:r w:rsidRPr="0053748A">
        <w:rPr>
          <w:rFonts w:eastAsia="仿宋_GB2312"/>
          <w:kern w:val="0"/>
          <w:sz w:val="24"/>
          <w:u w:val="single"/>
        </w:rPr>
        <w:t>无</w:t>
      </w:r>
      <w:r w:rsidRPr="0053748A">
        <w:rPr>
          <w:rFonts w:eastAsia="仿宋_GB2312"/>
          <w:kern w:val="0"/>
          <w:sz w:val="24"/>
        </w:rPr>
        <w:t>。</w:t>
      </w:r>
    </w:p>
    <w:p w14:paraId="4415D64C"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15.</w:t>
      </w:r>
      <w:r w:rsidRPr="0053748A">
        <w:rPr>
          <w:rFonts w:eastAsia="仿宋_GB2312"/>
          <w:b/>
          <w:kern w:val="0"/>
          <w:sz w:val="28"/>
          <w:szCs w:val="30"/>
        </w:rPr>
        <w:tab/>
      </w:r>
      <w:r w:rsidRPr="0053748A">
        <w:rPr>
          <w:rFonts w:eastAsia="仿宋_GB2312"/>
          <w:b/>
          <w:kern w:val="0"/>
          <w:sz w:val="28"/>
          <w:szCs w:val="30"/>
        </w:rPr>
        <w:t>竣工验收和工程移交</w:t>
      </w:r>
      <w:bookmarkStart w:id="2244" w:name="_BookMark_42"/>
      <w:bookmarkStart w:id="2245" w:name="_Toc492202938"/>
      <w:bookmarkStart w:id="2246" w:name="_Toc486580502"/>
      <w:bookmarkStart w:id="2247" w:name="_Toc489280308"/>
      <w:bookmarkStart w:id="2248" w:name="_Toc483581267"/>
      <w:bookmarkStart w:id="2249" w:name="_Toc490331760"/>
      <w:bookmarkStart w:id="2250" w:name="_Toc491149632"/>
      <w:bookmarkEnd w:id="2239"/>
      <w:bookmarkEnd w:id="2240"/>
      <w:bookmarkEnd w:id="2241"/>
      <w:bookmarkEnd w:id="2242"/>
      <w:bookmarkEnd w:id="2243"/>
    </w:p>
    <w:p w14:paraId="14CAFD79"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15.2</w:t>
      </w:r>
      <w:r w:rsidRPr="0053748A">
        <w:rPr>
          <w:rFonts w:eastAsia="仿宋_GB2312"/>
          <w:kern w:val="0"/>
          <w:sz w:val="24"/>
        </w:rPr>
        <w:tab/>
      </w:r>
      <w:r w:rsidRPr="0053748A">
        <w:rPr>
          <w:rFonts w:eastAsia="仿宋_GB2312"/>
          <w:kern w:val="0"/>
          <w:sz w:val="24"/>
        </w:rPr>
        <w:t>竣工验收申请报告</w:t>
      </w:r>
    </w:p>
    <w:p w14:paraId="4A6AD8F5" w14:textId="77777777" w:rsidR="0045066E" w:rsidRPr="0053748A" w:rsidRDefault="00B81C1C">
      <w:pPr>
        <w:tabs>
          <w:tab w:val="left" w:pos="0"/>
          <w:tab w:val="left" w:pos="709"/>
          <w:tab w:val="left" w:pos="851"/>
        </w:tabs>
        <w:autoSpaceDE w:val="0"/>
        <w:autoSpaceDN w:val="0"/>
        <w:spacing w:line="360" w:lineRule="auto"/>
        <w:ind w:left="850" w:hangingChars="354" w:hanging="850"/>
        <w:rPr>
          <w:rFonts w:eastAsia="仿宋_GB2312"/>
          <w:kern w:val="0"/>
          <w:sz w:val="24"/>
        </w:rPr>
      </w:pPr>
      <w:r w:rsidRPr="0053748A">
        <w:rPr>
          <w:rFonts w:eastAsia="仿宋_GB2312"/>
          <w:kern w:val="0"/>
          <w:sz w:val="24"/>
        </w:rPr>
        <w:t>15.2.3</w:t>
      </w:r>
      <w:r w:rsidRPr="0053748A">
        <w:rPr>
          <w:rFonts w:eastAsia="仿宋_GB2312"/>
          <w:kern w:val="0"/>
          <w:sz w:val="24"/>
        </w:rPr>
        <w:tab/>
      </w:r>
      <w:r w:rsidRPr="0053748A">
        <w:rPr>
          <w:rFonts w:eastAsia="仿宋_GB2312"/>
          <w:kern w:val="0"/>
          <w:sz w:val="24"/>
        </w:rPr>
        <w:t>竣工验收申请报告应当按通用合同条款第</w:t>
      </w:r>
      <w:r w:rsidRPr="0053748A">
        <w:rPr>
          <w:rFonts w:eastAsia="仿宋_GB2312"/>
          <w:kern w:val="0"/>
          <w:sz w:val="24"/>
        </w:rPr>
        <w:t>18.2</w:t>
      </w:r>
      <w:r w:rsidRPr="0053748A">
        <w:rPr>
          <w:rFonts w:eastAsia="仿宋_GB2312"/>
          <w:kern w:val="0"/>
          <w:sz w:val="24"/>
        </w:rPr>
        <w:t>款附上下列内容：</w:t>
      </w:r>
    </w:p>
    <w:p w14:paraId="00120C38" w14:textId="77777777" w:rsidR="0045066E" w:rsidRPr="0053748A" w:rsidRDefault="00B81C1C">
      <w:pPr>
        <w:tabs>
          <w:tab w:val="left" w:pos="0"/>
          <w:tab w:val="left" w:pos="709"/>
          <w:tab w:val="left" w:pos="851"/>
        </w:tabs>
        <w:autoSpaceDE w:val="0"/>
        <w:autoSpaceDN w:val="0"/>
        <w:spacing w:line="360" w:lineRule="auto"/>
        <w:ind w:leftChars="350" w:left="735" w:firstLineChars="50" w:firstLine="120"/>
        <w:rPr>
          <w:rFonts w:eastAsia="仿宋_GB2312"/>
          <w:kern w:val="0"/>
          <w:sz w:val="24"/>
        </w:rPr>
      </w:pPr>
      <w:r w:rsidRPr="0053748A">
        <w:rPr>
          <w:rFonts w:eastAsia="仿宋_GB2312"/>
          <w:kern w:val="0"/>
          <w:sz w:val="24"/>
        </w:rPr>
        <w:t>（</w:t>
      </w:r>
      <w:r w:rsidRPr="0053748A">
        <w:rPr>
          <w:rFonts w:eastAsia="仿宋_GB2312"/>
          <w:kern w:val="0"/>
          <w:sz w:val="24"/>
        </w:rPr>
        <w:t>8</w:t>
      </w:r>
      <w:r w:rsidRPr="0053748A">
        <w:rPr>
          <w:rFonts w:eastAsia="仿宋_GB2312"/>
          <w:kern w:val="0"/>
          <w:sz w:val="24"/>
        </w:rPr>
        <w:t>）其他要求：无。</w:t>
      </w:r>
    </w:p>
    <w:p w14:paraId="4F6B7252" w14:textId="77777777" w:rsidR="0045066E" w:rsidRPr="0053748A" w:rsidRDefault="00B81C1C">
      <w:pPr>
        <w:tabs>
          <w:tab w:val="left" w:pos="0"/>
          <w:tab w:val="left" w:pos="709"/>
          <w:tab w:val="left" w:pos="851"/>
        </w:tabs>
        <w:autoSpaceDE w:val="0"/>
        <w:autoSpaceDN w:val="0"/>
        <w:spacing w:line="360" w:lineRule="auto"/>
        <w:ind w:left="793" w:hangingChars="282" w:hanging="793"/>
        <w:rPr>
          <w:rFonts w:eastAsia="仿宋_GB2312"/>
          <w:b/>
          <w:kern w:val="0"/>
          <w:sz w:val="28"/>
          <w:szCs w:val="30"/>
        </w:rPr>
      </w:pPr>
      <w:r w:rsidRPr="0053748A">
        <w:rPr>
          <w:rFonts w:eastAsia="仿宋_GB2312"/>
          <w:b/>
          <w:kern w:val="0"/>
          <w:sz w:val="28"/>
          <w:szCs w:val="30"/>
        </w:rPr>
        <w:t>16</w:t>
      </w:r>
      <w:r w:rsidRPr="0053748A">
        <w:rPr>
          <w:rFonts w:eastAsia="仿宋_GB2312"/>
          <w:b/>
          <w:kern w:val="0"/>
          <w:sz w:val="28"/>
          <w:szCs w:val="30"/>
        </w:rPr>
        <w:tab/>
      </w:r>
      <w:r w:rsidRPr="0053748A">
        <w:rPr>
          <w:rFonts w:eastAsia="仿宋_GB2312"/>
          <w:b/>
          <w:kern w:val="0"/>
          <w:sz w:val="28"/>
          <w:szCs w:val="30"/>
        </w:rPr>
        <w:t>需要补充的其他要求</w:t>
      </w:r>
      <w:bookmarkEnd w:id="1933"/>
      <w:bookmarkEnd w:id="1934"/>
      <w:bookmarkEnd w:id="2244"/>
      <w:bookmarkEnd w:id="2245"/>
      <w:bookmarkEnd w:id="2246"/>
      <w:bookmarkEnd w:id="2247"/>
      <w:bookmarkEnd w:id="2248"/>
      <w:bookmarkEnd w:id="2249"/>
      <w:bookmarkEnd w:id="2250"/>
    </w:p>
    <w:p w14:paraId="680D938C" w14:textId="77777777" w:rsidR="0045066E" w:rsidRPr="0053748A" w:rsidRDefault="00B81C1C">
      <w:pPr>
        <w:tabs>
          <w:tab w:val="left" w:pos="0"/>
          <w:tab w:val="left" w:pos="709"/>
          <w:tab w:val="left" w:pos="851"/>
        </w:tabs>
        <w:autoSpaceDE w:val="0"/>
        <w:autoSpaceDN w:val="0"/>
        <w:spacing w:line="360" w:lineRule="auto"/>
        <w:ind w:leftChars="250" w:left="525" w:firstLineChars="150" w:firstLine="360"/>
        <w:rPr>
          <w:rFonts w:eastAsia="仿宋_GB2312"/>
          <w:b/>
          <w:sz w:val="44"/>
          <w:szCs w:val="44"/>
        </w:rPr>
      </w:pPr>
      <w:r w:rsidRPr="0053748A">
        <w:rPr>
          <w:rFonts w:eastAsia="仿宋_GB2312"/>
          <w:kern w:val="0"/>
          <w:sz w:val="24"/>
          <w:u w:val="single"/>
        </w:rPr>
        <w:t>无</w:t>
      </w:r>
      <w:r w:rsidRPr="0053748A">
        <w:rPr>
          <w:rFonts w:eastAsia="仿宋_GB2312"/>
          <w:kern w:val="0"/>
          <w:sz w:val="24"/>
        </w:rPr>
        <w:t>。</w:t>
      </w:r>
    </w:p>
    <w:p w14:paraId="6BE24E94" w14:textId="77777777" w:rsidR="0045066E" w:rsidRPr="0053748A" w:rsidRDefault="00B81C1C">
      <w:pPr>
        <w:widowControl/>
        <w:jc w:val="left"/>
        <w:rPr>
          <w:rFonts w:eastAsia="仿宋_GB2312"/>
          <w:b/>
          <w:sz w:val="44"/>
          <w:szCs w:val="44"/>
        </w:rPr>
      </w:pPr>
      <w:bookmarkStart w:id="2251" w:name="_Toc38297240"/>
      <w:r w:rsidRPr="0053748A">
        <w:rPr>
          <w:rFonts w:eastAsia="仿宋_GB2312"/>
          <w:sz w:val="44"/>
        </w:rPr>
        <w:br w:type="page"/>
      </w:r>
    </w:p>
    <w:p w14:paraId="63ED731B" w14:textId="77777777" w:rsidR="0045066E" w:rsidRPr="0053748A" w:rsidRDefault="00B81C1C">
      <w:pPr>
        <w:pStyle w:val="1"/>
        <w:spacing w:beforeLines="0" w:afterLines="0"/>
        <w:jc w:val="center"/>
        <w:rPr>
          <w:rFonts w:eastAsia="仿宋_GB2312"/>
          <w:sz w:val="44"/>
        </w:rPr>
      </w:pPr>
      <w:r w:rsidRPr="0053748A">
        <w:rPr>
          <w:rFonts w:eastAsia="仿宋_GB2312"/>
          <w:sz w:val="44"/>
        </w:rPr>
        <w:lastRenderedPageBreak/>
        <w:t>第五部分</w:t>
      </w:r>
      <w:r w:rsidRPr="0053748A">
        <w:rPr>
          <w:rFonts w:eastAsia="仿宋_GB2312"/>
          <w:sz w:val="44"/>
        </w:rPr>
        <w:t xml:space="preserve">  </w:t>
      </w:r>
      <w:r w:rsidRPr="0053748A">
        <w:rPr>
          <w:rFonts w:eastAsia="仿宋_GB2312"/>
          <w:sz w:val="44"/>
        </w:rPr>
        <w:t>图纸</w:t>
      </w:r>
      <w:bookmarkEnd w:id="2251"/>
    </w:p>
    <w:p w14:paraId="2765D004" w14:textId="38DF6B2A" w:rsidR="0045066E" w:rsidRPr="0053748A" w:rsidRDefault="00932D45">
      <w:pPr>
        <w:spacing w:line="360" w:lineRule="auto"/>
        <w:jc w:val="center"/>
        <w:rPr>
          <w:rFonts w:eastAsia="仿宋_GB2312"/>
          <w:sz w:val="28"/>
          <w:szCs w:val="28"/>
        </w:rPr>
      </w:pPr>
      <w:r w:rsidRPr="0053748A">
        <w:rPr>
          <w:rFonts w:eastAsia="仿宋_GB2312"/>
          <w:sz w:val="28"/>
        </w:rPr>
        <w:t>无</w:t>
      </w:r>
    </w:p>
    <w:p w14:paraId="07E9F0F0" w14:textId="77777777" w:rsidR="0045066E" w:rsidRPr="0053748A" w:rsidRDefault="00B81C1C">
      <w:pPr>
        <w:widowControl/>
        <w:jc w:val="left"/>
        <w:rPr>
          <w:rFonts w:eastAsia="仿宋_GB2312"/>
          <w:b/>
          <w:sz w:val="44"/>
          <w:szCs w:val="44"/>
        </w:rPr>
      </w:pPr>
      <w:r w:rsidRPr="0053748A">
        <w:rPr>
          <w:rFonts w:eastAsia="仿宋_GB2312"/>
          <w:sz w:val="44"/>
        </w:rPr>
        <w:br w:type="page"/>
      </w:r>
    </w:p>
    <w:p w14:paraId="34CCE59B" w14:textId="77777777" w:rsidR="0045066E" w:rsidRPr="0053748A" w:rsidRDefault="00B81C1C">
      <w:pPr>
        <w:pStyle w:val="1"/>
        <w:spacing w:beforeLines="0" w:afterLines="0"/>
        <w:jc w:val="center"/>
        <w:rPr>
          <w:rFonts w:eastAsia="仿宋_GB2312"/>
          <w:sz w:val="44"/>
        </w:rPr>
      </w:pPr>
      <w:bookmarkStart w:id="2252" w:name="_Toc38297241"/>
      <w:r w:rsidRPr="0053748A">
        <w:rPr>
          <w:rFonts w:eastAsia="仿宋_GB2312"/>
          <w:sz w:val="44"/>
        </w:rPr>
        <w:lastRenderedPageBreak/>
        <w:t>第六部分</w:t>
      </w:r>
      <w:r w:rsidRPr="0053748A">
        <w:rPr>
          <w:rFonts w:eastAsia="仿宋_GB2312"/>
          <w:sz w:val="44"/>
        </w:rPr>
        <w:t xml:space="preserve">  </w:t>
      </w:r>
      <w:r w:rsidRPr="0053748A">
        <w:rPr>
          <w:rFonts w:eastAsia="仿宋_GB2312"/>
          <w:sz w:val="44"/>
        </w:rPr>
        <w:t>工程量清单</w:t>
      </w:r>
      <w:bookmarkEnd w:id="2252"/>
    </w:p>
    <w:p w14:paraId="33912A8D" w14:textId="2B975C8A" w:rsidR="00956118" w:rsidRPr="0053748A" w:rsidRDefault="00956118">
      <w:pPr>
        <w:widowControl/>
        <w:jc w:val="left"/>
        <w:rPr>
          <w:rFonts w:eastAsia="仿宋_GB2312"/>
          <w:b/>
          <w:sz w:val="24"/>
        </w:rPr>
      </w:pPr>
      <w:r w:rsidRPr="0053748A">
        <w:rPr>
          <w:noProof/>
        </w:rPr>
        <w:drawing>
          <wp:inline distT="0" distB="0" distL="0" distR="0" wp14:anchorId="2EB405C4" wp14:editId="1BBACD62">
            <wp:extent cx="5278120" cy="752072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8120" cy="7520720"/>
                    </a:xfrm>
                    <a:prstGeom prst="rect">
                      <a:avLst/>
                    </a:prstGeom>
                    <a:noFill/>
                    <a:ln>
                      <a:noFill/>
                    </a:ln>
                  </pic:spPr>
                </pic:pic>
              </a:graphicData>
            </a:graphic>
          </wp:inline>
        </w:drawing>
      </w:r>
    </w:p>
    <w:p w14:paraId="68C5D972" w14:textId="77777777" w:rsidR="00956118" w:rsidRPr="0053748A" w:rsidRDefault="00956118">
      <w:pPr>
        <w:widowControl/>
        <w:jc w:val="left"/>
        <w:rPr>
          <w:rFonts w:eastAsia="仿宋_GB2312"/>
          <w:b/>
          <w:sz w:val="24"/>
        </w:rPr>
      </w:pPr>
      <w:r w:rsidRPr="0053748A">
        <w:rPr>
          <w:rFonts w:eastAsia="仿宋_GB2312"/>
          <w:b/>
          <w:sz w:val="24"/>
        </w:rPr>
        <w:br w:type="page"/>
      </w:r>
    </w:p>
    <w:p w14:paraId="2893079A" w14:textId="277FBC87" w:rsidR="00956118" w:rsidRPr="0053748A" w:rsidRDefault="00956118">
      <w:pPr>
        <w:widowControl/>
        <w:jc w:val="left"/>
        <w:rPr>
          <w:rFonts w:eastAsia="仿宋_GB2312"/>
          <w:b/>
          <w:sz w:val="24"/>
        </w:rPr>
      </w:pPr>
      <w:r w:rsidRPr="0053748A">
        <w:rPr>
          <w:noProof/>
        </w:rPr>
        <w:lastRenderedPageBreak/>
        <w:drawing>
          <wp:inline distT="0" distB="0" distL="0" distR="0" wp14:anchorId="211C8F55" wp14:editId="2BBE1470">
            <wp:extent cx="5278120" cy="7520720"/>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7520720"/>
                    </a:xfrm>
                    <a:prstGeom prst="rect">
                      <a:avLst/>
                    </a:prstGeom>
                    <a:noFill/>
                    <a:ln>
                      <a:noFill/>
                    </a:ln>
                  </pic:spPr>
                </pic:pic>
              </a:graphicData>
            </a:graphic>
          </wp:inline>
        </w:drawing>
      </w:r>
    </w:p>
    <w:p w14:paraId="6A705318" w14:textId="77777777" w:rsidR="00956118" w:rsidRPr="0053748A" w:rsidRDefault="00956118">
      <w:pPr>
        <w:widowControl/>
        <w:jc w:val="left"/>
        <w:rPr>
          <w:rFonts w:eastAsia="仿宋_GB2312"/>
          <w:b/>
          <w:sz w:val="24"/>
        </w:rPr>
      </w:pPr>
      <w:r w:rsidRPr="0053748A">
        <w:rPr>
          <w:rFonts w:eastAsia="仿宋_GB2312"/>
          <w:b/>
          <w:sz w:val="24"/>
        </w:rPr>
        <w:br w:type="page"/>
      </w:r>
    </w:p>
    <w:p w14:paraId="73E15B7D" w14:textId="1B8205B2" w:rsidR="00956118" w:rsidRPr="0053748A" w:rsidRDefault="00956118">
      <w:pPr>
        <w:widowControl/>
        <w:jc w:val="left"/>
        <w:rPr>
          <w:rFonts w:eastAsia="仿宋_GB2312"/>
          <w:b/>
          <w:sz w:val="24"/>
        </w:rPr>
      </w:pPr>
      <w:r w:rsidRPr="0053748A">
        <w:rPr>
          <w:noProof/>
        </w:rPr>
        <w:lastRenderedPageBreak/>
        <w:drawing>
          <wp:inline distT="0" distB="0" distL="0" distR="0" wp14:anchorId="5CFC83B2" wp14:editId="65D42A76">
            <wp:extent cx="5278120" cy="75135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7513559"/>
                    </a:xfrm>
                    <a:prstGeom prst="rect">
                      <a:avLst/>
                    </a:prstGeom>
                    <a:noFill/>
                    <a:ln>
                      <a:noFill/>
                    </a:ln>
                  </pic:spPr>
                </pic:pic>
              </a:graphicData>
            </a:graphic>
          </wp:inline>
        </w:drawing>
      </w:r>
    </w:p>
    <w:p w14:paraId="66212D64" w14:textId="77777777" w:rsidR="00956118" w:rsidRPr="0053748A" w:rsidRDefault="00956118">
      <w:pPr>
        <w:widowControl/>
        <w:jc w:val="left"/>
        <w:rPr>
          <w:rFonts w:eastAsia="仿宋_GB2312"/>
          <w:b/>
          <w:sz w:val="24"/>
        </w:rPr>
      </w:pPr>
      <w:r w:rsidRPr="0053748A">
        <w:rPr>
          <w:rFonts w:eastAsia="仿宋_GB2312"/>
          <w:b/>
          <w:sz w:val="24"/>
        </w:rPr>
        <w:br w:type="page"/>
      </w:r>
    </w:p>
    <w:p w14:paraId="6A42B0B5" w14:textId="21E923E4" w:rsidR="00956118" w:rsidRPr="0053748A" w:rsidRDefault="00956118">
      <w:pPr>
        <w:widowControl/>
        <w:jc w:val="left"/>
        <w:rPr>
          <w:rFonts w:eastAsia="仿宋_GB2312"/>
          <w:b/>
          <w:sz w:val="24"/>
        </w:rPr>
      </w:pPr>
      <w:r w:rsidRPr="0053748A">
        <w:rPr>
          <w:noProof/>
        </w:rPr>
        <w:lastRenderedPageBreak/>
        <w:drawing>
          <wp:inline distT="0" distB="0" distL="0" distR="0" wp14:anchorId="08358AE6" wp14:editId="2D8853DE">
            <wp:extent cx="5278120" cy="7306970"/>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7306970"/>
                    </a:xfrm>
                    <a:prstGeom prst="rect">
                      <a:avLst/>
                    </a:prstGeom>
                    <a:noFill/>
                    <a:ln>
                      <a:noFill/>
                    </a:ln>
                  </pic:spPr>
                </pic:pic>
              </a:graphicData>
            </a:graphic>
          </wp:inline>
        </w:drawing>
      </w:r>
    </w:p>
    <w:p w14:paraId="0812A378" w14:textId="77777777" w:rsidR="00956118" w:rsidRPr="0053748A" w:rsidRDefault="00956118">
      <w:pPr>
        <w:widowControl/>
        <w:jc w:val="left"/>
        <w:rPr>
          <w:rFonts w:eastAsia="仿宋_GB2312"/>
          <w:b/>
          <w:sz w:val="24"/>
        </w:rPr>
      </w:pPr>
      <w:r w:rsidRPr="0053748A">
        <w:rPr>
          <w:rFonts w:eastAsia="仿宋_GB2312"/>
          <w:b/>
          <w:sz w:val="24"/>
        </w:rPr>
        <w:br w:type="page"/>
      </w:r>
    </w:p>
    <w:p w14:paraId="241DAFAC" w14:textId="25BABE01" w:rsidR="00956118" w:rsidRPr="0053748A" w:rsidRDefault="00956118">
      <w:pPr>
        <w:widowControl/>
        <w:jc w:val="left"/>
        <w:rPr>
          <w:rFonts w:eastAsia="仿宋_GB2312"/>
          <w:b/>
          <w:sz w:val="24"/>
        </w:rPr>
      </w:pPr>
      <w:r w:rsidRPr="0053748A">
        <w:rPr>
          <w:noProof/>
        </w:rPr>
        <w:lastRenderedPageBreak/>
        <w:drawing>
          <wp:inline distT="0" distB="0" distL="0" distR="0" wp14:anchorId="77CF14A9" wp14:editId="2FB14C45">
            <wp:extent cx="5278120" cy="640525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6405259"/>
                    </a:xfrm>
                    <a:prstGeom prst="rect">
                      <a:avLst/>
                    </a:prstGeom>
                    <a:noFill/>
                    <a:ln>
                      <a:noFill/>
                    </a:ln>
                  </pic:spPr>
                </pic:pic>
              </a:graphicData>
            </a:graphic>
          </wp:inline>
        </w:drawing>
      </w:r>
    </w:p>
    <w:p w14:paraId="0817E58A" w14:textId="77777777" w:rsidR="00956118" w:rsidRPr="0053748A" w:rsidRDefault="00956118">
      <w:pPr>
        <w:widowControl/>
        <w:jc w:val="left"/>
        <w:rPr>
          <w:rFonts w:eastAsia="仿宋_GB2312"/>
          <w:b/>
          <w:sz w:val="24"/>
        </w:rPr>
      </w:pPr>
      <w:r w:rsidRPr="0053748A">
        <w:rPr>
          <w:rFonts w:eastAsia="仿宋_GB2312"/>
          <w:b/>
          <w:sz w:val="24"/>
        </w:rPr>
        <w:br w:type="page"/>
      </w:r>
    </w:p>
    <w:p w14:paraId="6F90EC00" w14:textId="47A2A62D" w:rsidR="00956118" w:rsidRPr="0053748A" w:rsidRDefault="00956118">
      <w:pPr>
        <w:widowControl/>
        <w:jc w:val="left"/>
        <w:rPr>
          <w:rFonts w:eastAsia="仿宋_GB2312"/>
          <w:b/>
          <w:sz w:val="24"/>
        </w:rPr>
      </w:pPr>
      <w:r w:rsidRPr="0053748A">
        <w:rPr>
          <w:noProof/>
        </w:rPr>
        <w:lastRenderedPageBreak/>
        <w:drawing>
          <wp:inline distT="0" distB="0" distL="0" distR="0" wp14:anchorId="6344BCDA" wp14:editId="683FA687">
            <wp:extent cx="5278120" cy="7330290"/>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8120" cy="7330290"/>
                    </a:xfrm>
                    <a:prstGeom prst="rect">
                      <a:avLst/>
                    </a:prstGeom>
                    <a:noFill/>
                    <a:ln>
                      <a:noFill/>
                    </a:ln>
                  </pic:spPr>
                </pic:pic>
              </a:graphicData>
            </a:graphic>
          </wp:inline>
        </w:drawing>
      </w:r>
    </w:p>
    <w:p w14:paraId="45CDD5A1" w14:textId="77777777" w:rsidR="00956118" w:rsidRPr="0053748A" w:rsidRDefault="00956118">
      <w:pPr>
        <w:widowControl/>
        <w:jc w:val="left"/>
        <w:rPr>
          <w:rFonts w:eastAsia="仿宋_GB2312"/>
          <w:b/>
          <w:sz w:val="24"/>
        </w:rPr>
      </w:pPr>
      <w:r w:rsidRPr="0053748A">
        <w:rPr>
          <w:rFonts w:eastAsia="仿宋_GB2312"/>
          <w:b/>
          <w:sz w:val="24"/>
        </w:rPr>
        <w:br w:type="page"/>
      </w:r>
    </w:p>
    <w:p w14:paraId="13FF63C1" w14:textId="50968924" w:rsidR="00956118" w:rsidRPr="0053748A" w:rsidRDefault="00956118">
      <w:pPr>
        <w:widowControl/>
        <w:jc w:val="left"/>
        <w:rPr>
          <w:rFonts w:eastAsia="仿宋_GB2312"/>
          <w:b/>
          <w:sz w:val="24"/>
        </w:rPr>
      </w:pPr>
      <w:r w:rsidRPr="0053748A">
        <w:rPr>
          <w:noProof/>
        </w:rPr>
        <w:lastRenderedPageBreak/>
        <w:drawing>
          <wp:inline distT="0" distB="0" distL="0" distR="0" wp14:anchorId="1A4C1009" wp14:editId="4BF4BB52">
            <wp:extent cx="5278120" cy="72836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120" cy="7283650"/>
                    </a:xfrm>
                    <a:prstGeom prst="rect">
                      <a:avLst/>
                    </a:prstGeom>
                    <a:noFill/>
                    <a:ln>
                      <a:noFill/>
                    </a:ln>
                  </pic:spPr>
                </pic:pic>
              </a:graphicData>
            </a:graphic>
          </wp:inline>
        </w:drawing>
      </w:r>
    </w:p>
    <w:p w14:paraId="3A180052" w14:textId="77777777" w:rsidR="00956118" w:rsidRPr="0053748A" w:rsidRDefault="00956118">
      <w:pPr>
        <w:widowControl/>
        <w:jc w:val="left"/>
        <w:rPr>
          <w:rFonts w:eastAsia="仿宋_GB2312"/>
          <w:b/>
          <w:sz w:val="24"/>
        </w:rPr>
      </w:pPr>
      <w:r w:rsidRPr="0053748A">
        <w:rPr>
          <w:rFonts w:eastAsia="仿宋_GB2312"/>
          <w:b/>
          <w:sz w:val="24"/>
        </w:rPr>
        <w:br w:type="page"/>
      </w:r>
    </w:p>
    <w:p w14:paraId="03C5A6A4" w14:textId="40204BEB" w:rsidR="00956118" w:rsidRPr="0053748A" w:rsidRDefault="00956118">
      <w:pPr>
        <w:widowControl/>
        <w:jc w:val="left"/>
        <w:rPr>
          <w:rFonts w:eastAsia="仿宋_GB2312"/>
          <w:b/>
          <w:sz w:val="24"/>
        </w:rPr>
      </w:pPr>
      <w:r w:rsidRPr="0053748A">
        <w:rPr>
          <w:noProof/>
        </w:rPr>
        <w:lastRenderedPageBreak/>
        <w:drawing>
          <wp:inline distT="0" distB="0" distL="0" distR="0" wp14:anchorId="4230FBEE" wp14:editId="3F302EAC">
            <wp:extent cx="5278120" cy="547245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8120" cy="5472454"/>
                    </a:xfrm>
                    <a:prstGeom prst="rect">
                      <a:avLst/>
                    </a:prstGeom>
                    <a:noFill/>
                    <a:ln>
                      <a:noFill/>
                    </a:ln>
                  </pic:spPr>
                </pic:pic>
              </a:graphicData>
            </a:graphic>
          </wp:inline>
        </w:drawing>
      </w:r>
    </w:p>
    <w:p w14:paraId="320D419A" w14:textId="77777777" w:rsidR="00956118" w:rsidRPr="0053748A" w:rsidRDefault="00956118">
      <w:pPr>
        <w:widowControl/>
        <w:jc w:val="left"/>
        <w:rPr>
          <w:rFonts w:eastAsia="仿宋_GB2312"/>
          <w:b/>
          <w:sz w:val="24"/>
        </w:rPr>
      </w:pPr>
      <w:r w:rsidRPr="0053748A">
        <w:rPr>
          <w:rFonts w:eastAsia="仿宋_GB2312"/>
          <w:b/>
          <w:sz w:val="24"/>
        </w:rPr>
        <w:br w:type="page"/>
      </w:r>
    </w:p>
    <w:p w14:paraId="349480DC" w14:textId="10A8C632" w:rsidR="0045066E" w:rsidRPr="0053748A" w:rsidRDefault="00956118">
      <w:pPr>
        <w:widowControl/>
        <w:jc w:val="left"/>
        <w:rPr>
          <w:rFonts w:eastAsia="仿宋_GB2312"/>
          <w:b/>
          <w:sz w:val="24"/>
        </w:rPr>
      </w:pPr>
      <w:r w:rsidRPr="0053748A">
        <w:rPr>
          <w:noProof/>
        </w:rPr>
        <w:lastRenderedPageBreak/>
        <w:drawing>
          <wp:inline distT="0" distB="0" distL="0" distR="0" wp14:anchorId="16DE642E" wp14:editId="2260C450">
            <wp:extent cx="5278120" cy="7283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8120" cy="7283650"/>
                    </a:xfrm>
                    <a:prstGeom prst="rect">
                      <a:avLst/>
                    </a:prstGeom>
                    <a:noFill/>
                    <a:ln>
                      <a:noFill/>
                    </a:ln>
                  </pic:spPr>
                </pic:pic>
              </a:graphicData>
            </a:graphic>
          </wp:inline>
        </w:drawing>
      </w:r>
    </w:p>
    <w:p w14:paraId="631A2263" w14:textId="77777777" w:rsidR="0045066E" w:rsidRPr="0053748A" w:rsidRDefault="00B81C1C">
      <w:pPr>
        <w:widowControl/>
        <w:jc w:val="left"/>
        <w:rPr>
          <w:rFonts w:eastAsia="仿宋_GB2312"/>
          <w:b/>
          <w:sz w:val="44"/>
          <w:szCs w:val="44"/>
        </w:rPr>
      </w:pPr>
      <w:r w:rsidRPr="0053748A">
        <w:rPr>
          <w:rFonts w:eastAsia="仿宋_GB2312"/>
          <w:sz w:val="44"/>
        </w:rPr>
        <w:br w:type="page"/>
      </w:r>
    </w:p>
    <w:p w14:paraId="7CA60E85" w14:textId="77777777" w:rsidR="0045066E" w:rsidRPr="0053748A" w:rsidRDefault="00B81C1C">
      <w:pPr>
        <w:pStyle w:val="1"/>
        <w:spacing w:beforeLines="0" w:afterLines="0"/>
        <w:jc w:val="center"/>
        <w:rPr>
          <w:rFonts w:eastAsia="仿宋_GB2312"/>
          <w:sz w:val="44"/>
        </w:rPr>
      </w:pPr>
      <w:bookmarkStart w:id="2253" w:name="_Toc38297242"/>
      <w:r w:rsidRPr="0053748A">
        <w:rPr>
          <w:rFonts w:eastAsia="仿宋_GB2312"/>
          <w:sz w:val="44"/>
        </w:rPr>
        <w:lastRenderedPageBreak/>
        <w:t>第七部分</w:t>
      </w:r>
      <w:r w:rsidRPr="0053748A">
        <w:rPr>
          <w:rFonts w:eastAsia="仿宋_GB2312"/>
          <w:sz w:val="44"/>
        </w:rPr>
        <w:t xml:space="preserve">  </w:t>
      </w:r>
      <w:r w:rsidRPr="0053748A">
        <w:rPr>
          <w:rFonts w:eastAsia="仿宋_GB2312"/>
          <w:sz w:val="44"/>
        </w:rPr>
        <w:t>评审标准和方法</w:t>
      </w:r>
      <w:bookmarkEnd w:id="2253"/>
    </w:p>
    <w:p w14:paraId="09880D5D" w14:textId="77777777" w:rsidR="0045066E" w:rsidRPr="0053748A" w:rsidRDefault="00B81C1C">
      <w:pPr>
        <w:snapToGrid w:val="0"/>
        <w:spacing w:beforeLines="20" w:before="48" w:afterLines="20" w:after="48" w:line="300" w:lineRule="auto"/>
        <w:rPr>
          <w:rFonts w:eastAsia="仿宋_GB2312"/>
          <w:b/>
          <w:sz w:val="24"/>
        </w:rPr>
      </w:pPr>
      <w:r w:rsidRPr="0053748A">
        <w:rPr>
          <w:rFonts w:eastAsia="仿宋_GB2312"/>
          <w:b/>
          <w:sz w:val="24"/>
        </w:rPr>
        <w:t>1</w:t>
      </w:r>
      <w:r w:rsidRPr="0053748A">
        <w:rPr>
          <w:rFonts w:eastAsia="仿宋_GB2312"/>
          <w:b/>
          <w:sz w:val="24"/>
        </w:rPr>
        <w:t>、总则</w:t>
      </w:r>
    </w:p>
    <w:p w14:paraId="437564CE"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1.1 </w:t>
      </w:r>
      <w:r w:rsidRPr="0053748A">
        <w:rPr>
          <w:rFonts w:eastAsia="仿宋_GB2312"/>
          <w:sz w:val="24"/>
        </w:rPr>
        <w:t>本办法为北京化工大学东校区食堂、科学会堂、科技大厦屋面防水维修工程项目（以下简称</w:t>
      </w:r>
      <w:r w:rsidRPr="0053748A">
        <w:rPr>
          <w:rFonts w:eastAsia="仿宋_GB2312"/>
          <w:sz w:val="24"/>
        </w:rPr>
        <w:t>“</w:t>
      </w:r>
      <w:r w:rsidRPr="0053748A">
        <w:rPr>
          <w:rFonts w:eastAsia="仿宋_GB2312"/>
          <w:sz w:val="24"/>
        </w:rPr>
        <w:t>本项目</w:t>
      </w:r>
      <w:r w:rsidRPr="0053748A">
        <w:rPr>
          <w:rFonts w:eastAsia="仿宋_GB2312"/>
          <w:sz w:val="24"/>
        </w:rPr>
        <w:t>”</w:t>
      </w:r>
      <w:r w:rsidRPr="0053748A">
        <w:rPr>
          <w:rFonts w:eastAsia="仿宋_GB2312"/>
          <w:sz w:val="24"/>
        </w:rPr>
        <w:t>）磋商的评审办法（以下简称</w:t>
      </w:r>
      <w:r w:rsidRPr="0053748A">
        <w:rPr>
          <w:rFonts w:eastAsia="仿宋_GB2312"/>
          <w:sz w:val="24"/>
        </w:rPr>
        <w:t>“</w:t>
      </w:r>
      <w:r w:rsidRPr="0053748A">
        <w:rPr>
          <w:rFonts w:eastAsia="仿宋_GB2312"/>
          <w:sz w:val="24"/>
        </w:rPr>
        <w:t>本办法</w:t>
      </w:r>
      <w:r w:rsidRPr="0053748A">
        <w:rPr>
          <w:rFonts w:eastAsia="仿宋_GB2312"/>
          <w:sz w:val="24"/>
        </w:rPr>
        <w:t>”</w:t>
      </w:r>
      <w:r w:rsidRPr="0053748A">
        <w:rPr>
          <w:rFonts w:eastAsia="仿宋_GB2312"/>
          <w:sz w:val="24"/>
        </w:rPr>
        <w:t>），仅适用于本项目磋商的评审。</w:t>
      </w:r>
    </w:p>
    <w:p w14:paraId="09A8F946"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1.2 </w:t>
      </w:r>
      <w:r w:rsidRPr="0053748A">
        <w:rPr>
          <w:rFonts w:eastAsia="仿宋_GB2312"/>
          <w:sz w:val="24"/>
        </w:rPr>
        <w:t>本办法是竞争性磋商文件的组成部分。</w:t>
      </w:r>
    </w:p>
    <w:p w14:paraId="326F9C04"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1.3 </w:t>
      </w:r>
      <w:r w:rsidRPr="0053748A">
        <w:rPr>
          <w:rFonts w:eastAsia="仿宋_GB2312"/>
          <w:sz w:val="24"/>
        </w:rPr>
        <w:t>评审工作由依法组建的磋商小组承担。</w:t>
      </w:r>
    </w:p>
    <w:p w14:paraId="7EC11805"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1.4 </w:t>
      </w:r>
      <w:r w:rsidRPr="0053748A">
        <w:rPr>
          <w:rFonts w:eastAsia="仿宋_GB2312"/>
          <w:sz w:val="24"/>
        </w:rPr>
        <w:t>与供应商有利害关系的人员不得参与本项目的评审工作。</w:t>
      </w:r>
    </w:p>
    <w:p w14:paraId="50C37E76"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1.5 </w:t>
      </w:r>
      <w:r w:rsidRPr="0053748A">
        <w:rPr>
          <w:rFonts w:eastAsia="仿宋_GB2312"/>
          <w:sz w:val="24"/>
        </w:rPr>
        <w:t>供应商不得采取任何方式干扰评审工作。</w:t>
      </w:r>
    </w:p>
    <w:p w14:paraId="76D75E70"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1.6 </w:t>
      </w:r>
      <w:r w:rsidRPr="0053748A">
        <w:rPr>
          <w:rFonts w:eastAsia="仿宋_GB2312"/>
          <w:sz w:val="24"/>
        </w:rPr>
        <w:t>磋商小组由采购人代表和评审专家共</w:t>
      </w:r>
      <w:r w:rsidRPr="0053748A">
        <w:rPr>
          <w:rFonts w:eastAsia="仿宋_GB2312"/>
          <w:sz w:val="24"/>
        </w:rPr>
        <w:t>3</w:t>
      </w:r>
      <w:r w:rsidRPr="0053748A">
        <w:rPr>
          <w:rFonts w:eastAsia="仿宋_GB2312"/>
          <w:sz w:val="24"/>
        </w:rPr>
        <w:t>人以上单数组成，其中评审专家人数不得少于磋商小组成员总数的</w:t>
      </w:r>
      <w:r w:rsidRPr="0053748A">
        <w:rPr>
          <w:rFonts w:eastAsia="仿宋_GB2312"/>
          <w:sz w:val="24"/>
        </w:rPr>
        <w:t>2/3</w:t>
      </w:r>
      <w:r w:rsidRPr="0053748A">
        <w:rPr>
          <w:rFonts w:eastAsia="仿宋_GB2312"/>
          <w:sz w:val="24"/>
        </w:rPr>
        <w:t>。采购人代表不得以评审专家身份参加本部门或本单位采购项目的评审。采购代理机构人员不得参加本机构代理的采购项目的评审。</w:t>
      </w:r>
    </w:p>
    <w:p w14:paraId="3F4EEC45"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2</w:t>
      </w:r>
      <w:r w:rsidRPr="0053748A">
        <w:rPr>
          <w:rFonts w:eastAsia="仿宋_GB2312"/>
          <w:b/>
          <w:sz w:val="24"/>
        </w:rPr>
        <w:t>、磋商小组的工作内容</w:t>
      </w:r>
    </w:p>
    <w:p w14:paraId="51CAD707"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2.1</w:t>
      </w:r>
      <w:r w:rsidRPr="0053748A">
        <w:rPr>
          <w:rFonts w:eastAsia="仿宋_GB2312"/>
          <w:sz w:val="24"/>
        </w:rPr>
        <w:t>磋商小组负责本项目的评审工作，依据评审标准和相应法规处理评审中出现的问题。</w:t>
      </w:r>
    </w:p>
    <w:p w14:paraId="6DA7F7B7"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2.2</w:t>
      </w:r>
      <w:r w:rsidRPr="0053748A">
        <w:rPr>
          <w:rFonts w:eastAsia="仿宋_GB2312"/>
          <w:sz w:val="24"/>
        </w:rPr>
        <w:t>确定评审需澄清、核实的内容，并提出处理意见。</w:t>
      </w:r>
    </w:p>
    <w:p w14:paraId="5FD70EF4"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2.3</w:t>
      </w:r>
      <w:r w:rsidRPr="0053748A">
        <w:rPr>
          <w:rFonts w:eastAsia="仿宋_GB2312"/>
          <w:sz w:val="24"/>
        </w:rPr>
        <w:t>评审时，磋商小组各成员应当独立对每个有效响应的文件进行评价、打分，然后汇总每个供应商每项评分因素的得分。</w:t>
      </w:r>
    </w:p>
    <w:p w14:paraId="5865A0FF"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2.4 </w:t>
      </w:r>
      <w:r w:rsidRPr="0053748A">
        <w:rPr>
          <w:rFonts w:eastAsia="仿宋_GB2312"/>
          <w:sz w:val="24"/>
        </w:rPr>
        <w:t>对竞争性磋商文件进行初步评审、初步修正、商务、经济评审和技术评审，对出现的问题给予处理并提出最终意见。</w:t>
      </w:r>
    </w:p>
    <w:p w14:paraId="4DDE483A"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2.5 </w:t>
      </w:r>
      <w:r w:rsidRPr="0053748A">
        <w:rPr>
          <w:rFonts w:eastAsia="仿宋_GB2312"/>
          <w:sz w:val="24"/>
        </w:rPr>
        <w:t>对提交最后报价的供应商的响应文件和最后报价进行综合评分</w:t>
      </w:r>
      <w:r w:rsidRPr="0053748A">
        <w:rPr>
          <w:rFonts w:eastAsia="仿宋_GB2312"/>
          <w:sz w:val="24"/>
        </w:rPr>
        <w:t xml:space="preserve"> </w:t>
      </w:r>
      <w:r w:rsidRPr="0053748A">
        <w:rPr>
          <w:rFonts w:eastAsia="仿宋_GB2312"/>
          <w:sz w:val="24"/>
        </w:rPr>
        <w:t>。</w:t>
      </w:r>
    </w:p>
    <w:p w14:paraId="6385C0FE"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2.6 </w:t>
      </w:r>
      <w:r w:rsidRPr="0053748A">
        <w:rPr>
          <w:rFonts w:eastAsia="仿宋_GB2312"/>
          <w:sz w:val="24"/>
        </w:rPr>
        <w:t>推荐排名前三名的供应商为成交候选人。</w:t>
      </w:r>
    </w:p>
    <w:p w14:paraId="1D49CE01"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2.7 </w:t>
      </w:r>
      <w:r w:rsidRPr="0053748A">
        <w:rPr>
          <w:rFonts w:eastAsia="仿宋_GB2312"/>
          <w:sz w:val="24"/>
        </w:rPr>
        <w:t>编写和提交评审报告。</w:t>
      </w:r>
    </w:p>
    <w:p w14:paraId="3370CE43"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3</w:t>
      </w:r>
      <w:r w:rsidRPr="0053748A">
        <w:rPr>
          <w:rFonts w:eastAsia="仿宋_GB2312"/>
          <w:b/>
          <w:sz w:val="24"/>
        </w:rPr>
        <w:t>、评审程序</w:t>
      </w:r>
    </w:p>
    <w:p w14:paraId="09A5A846"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3.1</w:t>
      </w:r>
      <w:r w:rsidRPr="0053748A">
        <w:rPr>
          <w:rFonts w:eastAsia="仿宋_GB2312"/>
          <w:sz w:val="24"/>
        </w:rPr>
        <w:t>经在</w:t>
      </w:r>
      <w:r w:rsidRPr="0053748A">
        <w:rPr>
          <w:rFonts w:eastAsia="仿宋_GB2312"/>
          <w:sz w:val="24"/>
        </w:rPr>
        <w:t>“</w:t>
      </w:r>
      <w:r w:rsidRPr="0053748A">
        <w:rPr>
          <w:rFonts w:eastAsia="仿宋_GB2312"/>
          <w:sz w:val="24"/>
        </w:rPr>
        <w:t>信用中国</w:t>
      </w:r>
      <w:r w:rsidRPr="0053748A">
        <w:rPr>
          <w:rFonts w:eastAsia="仿宋_GB2312"/>
          <w:sz w:val="24"/>
        </w:rPr>
        <w:t>”</w:t>
      </w:r>
      <w:r w:rsidRPr="0053748A">
        <w:rPr>
          <w:rFonts w:eastAsia="仿宋_GB2312"/>
          <w:sz w:val="24"/>
        </w:rPr>
        <w:t>网站（</w:t>
      </w:r>
      <w:r w:rsidRPr="0053748A">
        <w:rPr>
          <w:rFonts w:eastAsia="仿宋_GB2312"/>
          <w:sz w:val="24"/>
        </w:rPr>
        <w:t>www.creditchina.gov.cn</w:t>
      </w:r>
      <w:r w:rsidRPr="0053748A">
        <w:rPr>
          <w:rFonts w:eastAsia="仿宋_GB2312"/>
          <w:sz w:val="24"/>
        </w:rPr>
        <w:t>）和中国政府采购网（</w:t>
      </w:r>
      <w:r w:rsidRPr="0053748A">
        <w:rPr>
          <w:rFonts w:eastAsia="仿宋_GB2312"/>
          <w:sz w:val="24"/>
        </w:rPr>
        <w:t>www.ccgp.gov.cn</w:t>
      </w:r>
      <w:r w:rsidRPr="0053748A">
        <w:rPr>
          <w:rFonts w:eastAsia="仿宋_GB2312"/>
          <w:sz w:val="24"/>
        </w:rPr>
        <w:t>）查询各供应商信用详情（查询截止日期为评审当日），</w:t>
      </w:r>
      <w:r w:rsidRPr="0053748A">
        <w:rPr>
          <w:rFonts w:eastAsia="仿宋_GB2312"/>
          <w:sz w:val="24"/>
        </w:rPr>
        <w:lastRenderedPageBreak/>
        <w:t>凡列入失信被执行人、重大税收违法案件当事人名单、政府采购严重违法失信行为记录名单及其他不符合《中华人民共和国政府采购法》第二十二条规定条件的供应商，将由全体评委签字确认后作为无效标处理；</w:t>
      </w:r>
    </w:p>
    <w:p w14:paraId="3335474B"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3.2</w:t>
      </w:r>
      <w:r w:rsidRPr="0053748A">
        <w:rPr>
          <w:rFonts w:eastAsia="仿宋_GB2312"/>
          <w:sz w:val="24"/>
        </w:rPr>
        <w:t>初步评审；</w:t>
      </w:r>
    </w:p>
    <w:p w14:paraId="1DFCD520"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3.3</w:t>
      </w:r>
      <w:r w:rsidRPr="0053748A">
        <w:rPr>
          <w:rFonts w:eastAsia="仿宋_GB2312"/>
          <w:sz w:val="24"/>
        </w:rPr>
        <w:t>澄清；</w:t>
      </w:r>
    </w:p>
    <w:p w14:paraId="0788EE0B"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3.4</w:t>
      </w:r>
      <w:r w:rsidRPr="0053748A">
        <w:rPr>
          <w:rFonts w:eastAsia="仿宋_GB2312"/>
          <w:sz w:val="24"/>
        </w:rPr>
        <w:t>商务、经济、技术部分评审；</w:t>
      </w:r>
    </w:p>
    <w:p w14:paraId="2B20BF10"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3.5</w:t>
      </w:r>
      <w:r w:rsidRPr="0053748A">
        <w:rPr>
          <w:rFonts w:eastAsia="仿宋_GB2312"/>
          <w:sz w:val="24"/>
        </w:rPr>
        <w:t>编写评审报告；</w:t>
      </w:r>
    </w:p>
    <w:p w14:paraId="224EA2F4"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3.6</w:t>
      </w:r>
      <w:r w:rsidRPr="0053748A">
        <w:rPr>
          <w:rFonts w:eastAsia="仿宋_GB2312"/>
          <w:sz w:val="24"/>
        </w:rPr>
        <w:t>定标。</w:t>
      </w:r>
    </w:p>
    <w:p w14:paraId="3DCE31D3"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4</w:t>
      </w:r>
      <w:r w:rsidRPr="0053748A">
        <w:rPr>
          <w:rFonts w:eastAsia="仿宋_GB2312"/>
          <w:b/>
          <w:sz w:val="24"/>
        </w:rPr>
        <w:t>、初步评审</w:t>
      </w:r>
    </w:p>
    <w:p w14:paraId="2A5A348F"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4.1 </w:t>
      </w:r>
      <w:r w:rsidRPr="0053748A">
        <w:rPr>
          <w:rFonts w:eastAsia="仿宋_GB2312"/>
          <w:sz w:val="24"/>
        </w:rPr>
        <w:t>磋商小组将对响应文件的符合性、有效性、完整性和响应程度进行审查，</w:t>
      </w:r>
    </w:p>
    <w:p w14:paraId="619F21AC" w14:textId="77777777" w:rsidR="0045066E" w:rsidRPr="0053748A" w:rsidRDefault="00B81C1C">
      <w:pPr>
        <w:snapToGrid w:val="0"/>
        <w:spacing w:beforeLines="20" w:before="48" w:afterLines="20" w:after="48" w:line="360" w:lineRule="auto"/>
        <w:rPr>
          <w:rFonts w:eastAsia="仿宋_GB2312"/>
          <w:sz w:val="24"/>
        </w:rPr>
      </w:pPr>
      <w:r w:rsidRPr="0053748A">
        <w:rPr>
          <w:rFonts w:eastAsia="仿宋_GB2312"/>
          <w:sz w:val="24"/>
        </w:rPr>
        <w:t>审查其响应文件是否完整、有无计算上的错误、文件签署是否合格，内容是否详实可靠，是否符合竞争性磋商文件的要求。</w:t>
      </w:r>
    </w:p>
    <w:p w14:paraId="30DBA784"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 xml:space="preserve">4.2 </w:t>
      </w:r>
      <w:r w:rsidRPr="0053748A">
        <w:rPr>
          <w:rFonts w:eastAsia="仿宋_GB2312"/>
          <w:sz w:val="24"/>
        </w:rPr>
        <w:t>磋商小组成员应当按照客观、公正、审慎的原则，根据磋商文件规定的</w:t>
      </w:r>
    </w:p>
    <w:p w14:paraId="75B6393C" w14:textId="77777777" w:rsidR="0045066E" w:rsidRPr="0053748A" w:rsidRDefault="00B81C1C">
      <w:pPr>
        <w:snapToGrid w:val="0"/>
        <w:spacing w:beforeLines="20" w:before="48" w:afterLines="20" w:after="48" w:line="360" w:lineRule="auto"/>
        <w:rPr>
          <w:rFonts w:eastAsia="仿宋_GB2312"/>
          <w:sz w:val="24"/>
        </w:rPr>
      </w:pPr>
      <w:r w:rsidRPr="0053748A">
        <w:rPr>
          <w:rFonts w:eastAsia="仿宋_GB2312"/>
          <w:sz w:val="24"/>
        </w:rPr>
        <w:t>评审程序、评审方法和评审标准进行独立评审。未实质性响应竞争性磋商文件的响应文件按无效响应处理，磋商小组应当告知提交响应文件的供应商。</w:t>
      </w:r>
    </w:p>
    <w:p w14:paraId="6ABE9B2B"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5</w:t>
      </w:r>
      <w:r w:rsidRPr="0053748A">
        <w:rPr>
          <w:rFonts w:eastAsia="仿宋_GB2312"/>
          <w:b/>
          <w:sz w:val="24"/>
        </w:rPr>
        <w:t>、澄清</w:t>
      </w:r>
    </w:p>
    <w:p w14:paraId="2D53C1E0" w14:textId="77777777" w:rsidR="0045066E" w:rsidRPr="0053748A" w:rsidRDefault="00B81C1C">
      <w:pPr>
        <w:snapToGrid w:val="0"/>
        <w:spacing w:beforeLines="20" w:before="48" w:afterLines="20" w:after="48" w:line="360" w:lineRule="auto"/>
        <w:ind w:firstLineChars="200" w:firstLine="480"/>
        <w:rPr>
          <w:rFonts w:eastAsia="仿宋_GB2312"/>
          <w:sz w:val="24"/>
        </w:rPr>
      </w:pPr>
      <w:r w:rsidRPr="0053748A">
        <w:rPr>
          <w:rFonts w:eastAsia="仿宋_GB2312"/>
          <w:sz w:val="24"/>
        </w:rPr>
        <w:t xml:space="preserve">5.1 </w:t>
      </w:r>
      <w:r w:rsidRPr="0053748A">
        <w:rPr>
          <w:rFonts w:eastAsia="仿宋_GB2312"/>
          <w:sz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416E85" w14:textId="77777777" w:rsidR="0045066E" w:rsidRPr="0053748A" w:rsidRDefault="00B81C1C">
      <w:pPr>
        <w:snapToGrid w:val="0"/>
        <w:spacing w:beforeLines="20" w:before="48" w:afterLines="20" w:after="48" w:line="360" w:lineRule="auto"/>
        <w:ind w:firstLineChars="200" w:firstLine="480"/>
        <w:rPr>
          <w:rFonts w:eastAsia="仿宋_GB2312"/>
          <w:sz w:val="24"/>
        </w:rPr>
      </w:pPr>
      <w:r w:rsidRPr="0053748A">
        <w:rPr>
          <w:rFonts w:eastAsia="仿宋_GB2312"/>
          <w:sz w:val="24"/>
        </w:rPr>
        <w:t xml:space="preserve">5.2 </w:t>
      </w:r>
      <w:r w:rsidRPr="0053748A">
        <w:rPr>
          <w:rFonts w:eastAsia="仿宋_GB2312"/>
          <w:sz w:val="24"/>
        </w:rPr>
        <w:t>澄清、说明或者补正应以书面方式进行并作为响应文件的组成部分。</w:t>
      </w:r>
    </w:p>
    <w:p w14:paraId="46398403" w14:textId="77777777" w:rsidR="0045066E" w:rsidRPr="0053748A" w:rsidRDefault="00B81C1C">
      <w:pPr>
        <w:snapToGrid w:val="0"/>
        <w:spacing w:beforeLines="20" w:before="48" w:afterLines="20" w:after="48" w:line="360" w:lineRule="auto"/>
        <w:ind w:firstLineChars="200" w:firstLine="480"/>
        <w:rPr>
          <w:rFonts w:eastAsia="仿宋_GB2312"/>
          <w:sz w:val="24"/>
        </w:rPr>
      </w:pPr>
      <w:r w:rsidRPr="0053748A">
        <w:rPr>
          <w:rFonts w:eastAsia="仿宋_GB2312"/>
          <w:sz w:val="24"/>
        </w:rPr>
        <w:t xml:space="preserve">5.3 </w:t>
      </w:r>
      <w:r w:rsidRPr="0053748A">
        <w:rPr>
          <w:rFonts w:eastAsia="仿宋_GB2312"/>
          <w:sz w:val="24"/>
        </w:rPr>
        <w:t>供应商资格条件不符合国家有关规定和竞争性磋商文件要求的，或者拒不按照要求对响应文件进行澄清、说明或者补正的，磋商小组可以否决其磋商。</w:t>
      </w:r>
    </w:p>
    <w:p w14:paraId="278A3A90"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6</w:t>
      </w:r>
      <w:r w:rsidRPr="0053748A">
        <w:rPr>
          <w:rFonts w:eastAsia="仿宋_GB2312"/>
          <w:b/>
          <w:sz w:val="24"/>
        </w:rPr>
        <w:t>、报价、商务、技术部分评审</w:t>
      </w:r>
    </w:p>
    <w:p w14:paraId="7CF57296"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6.1</w:t>
      </w:r>
      <w:r w:rsidRPr="0053748A">
        <w:rPr>
          <w:rFonts w:eastAsia="仿宋_GB2312"/>
          <w:sz w:val="24"/>
        </w:rPr>
        <w:t>本评审办法的综合得分的标准分为</w:t>
      </w:r>
      <w:r w:rsidRPr="0053748A">
        <w:rPr>
          <w:rFonts w:eastAsia="仿宋_GB2312"/>
          <w:sz w:val="24"/>
        </w:rPr>
        <w:t>100</w:t>
      </w:r>
      <w:r w:rsidRPr="0053748A">
        <w:rPr>
          <w:rFonts w:eastAsia="仿宋_GB2312"/>
          <w:sz w:val="24"/>
        </w:rPr>
        <w:t>分。其中</w:t>
      </w:r>
    </w:p>
    <w:p w14:paraId="6F39E13F" w14:textId="77777777" w:rsidR="0045066E" w:rsidRPr="0053748A" w:rsidRDefault="00B81C1C">
      <w:pPr>
        <w:spacing w:line="360" w:lineRule="auto"/>
        <w:ind w:firstLineChars="200" w:firstLine="480"/>
        <w:rPr>
          <w:rFonts w:eastAsia="仿宋_GB2312"/>
          <w:sz w:val="24"/>
        </w:rPr>
      </w:pPr>
      <w:r w:rsidRPr="0053748A">
        <w:rPr>
          <w:rFonts w:eastAsia="仿宋_GB2312"/>
          <w:sz w:val="24"/>
        </w:rPr>
        <w:lastRenderedPageBreak/>
        <w:t>6.1.1</w:t>
      </w:r>
      <w:r w:rsidRPr="0053748A">
        <w:rPr>
          <w:rFonts w:eastAsia="仿宋_GB2312"/>
          <w:sz w:val="24"/>
        </w:rPr>
        <w:t>报价部分得分占</w:t>
      </w:r>
      <w:r w:rsidRPr="0053748A">
        <w:rPr>
          <w:rFonts w:eastAsia="仿宋_GB2312"/>
          <w:sz w:val="24"/>
        </w:rPr>
        <w:t>20</w:t>
      </w:r>
      <w:r w:rsidRPr="0053748A">
        <w:rPr>
          <w:rFonts w:eastAsia="仿宋_GB2312"/>
          <w:sz w:val="24"/>
        </w:rPr>
        <w:t>％，标准分为</w:t>
      </w:r>
      <w:r w:rsidRPr="0053748A">
        <w:rPr>
          <w:rFonts w:eastAsia="仿宋_GB2312"/>
          <w:sz w:val="24"/>
        </w:rPr>
        <w:t>20</w:t>
      </w:r>
      <w:r w:rsidRPr="0053748A">
        <w:rPr>
          <w:rFonts w:eastAsia="仿宋_GB2312"/>
          <w:sz w:val="24"/>
        </w:rPr>
        <w:t>分。</w:t>
      </w:r>
    </w:p>
    <w:p w14:paraId="1A83185D"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6.1.2</w:t>
      </w:r>
      <w:r w:rsidRPr="0053748A">
        <w:rPr>
          <w:rFonts w:eastAsia="仿宋_GB2312"/>
          <w:sz w:val="24"/>
        </w:rPr>
        <w:t>商务部分得分占</w:t>
      </w:r>
      <w:r w:rsidRPr="0053748A">
        <w:rPr>
          <w:rFonts w:eastAsia="仿宋_GB2312"/>
          <w:sz w:val="24"/>
        </w:rPr>
        <w:t>25</w:t>
      </w:r>
      <w:r w:rsidRPr="0053748A">
        <w:rPr>
          <w:rFonts w:eastAsia="仿宋_GB2312"/>
          <w:sz w:val="24"/>
        </w:rPr>
        <w:t>％，标准分为</w:t>
      </w:r>
      <w:r w:rsidRPr="0053748A">
        <w:rPr>
          <w:rFonts w:eastAsia="仿宋_GB2312"/>
          <w:sz w:val="24"/>
        </w:rPr>
        <w:t>25</w:t>
      </w:r>
      <w:r w:rsidRPr="0053748A">
        <w:rPr>
          <w:rFonts w:eastAsia="仿宋_GB2312"/>
          <w:sz w:val="24"/>
        </w:rPr>
        <w:t>分。</w:t>
      </w:r>
    </w:p>
    <w:p w14:paraId="324A5F9C"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6.1.3</w:t>
      </w:r>
      <w:r w:rsidRPr="0053748A">
        <w:rPr>
          <w:rFonts w:eastAsia="仿宋_GB2312"/>
          <w:sz w:val="24"/>
        </w:rPr>
        <w:t>技术部分得分占</w:t>
      </w:r>
      <w:r w:rsidRPr="0053748A">
        <w:rPr>
          <w:rFonts w:eastAsia="仿宋_GB2312"/>
          <w:sz w:val="24"/>
        </w:rPr>
        <w:t>53</w:t>
      </w:r>
      <w:r w:rsidRPr="0053748A">
        <w:rPr>
          <w:rFonts w:eastAsia="仿宋_GB2312"/>
          <w:sz w:val="24"/>
        </w:rPr>
        <w:t>％，标准分为</w:t>
      </w:r>
      <w:r w:rsidRPr="0053748A">
        <w:rPr>
          <w:rFonts w:eastAsia="仿宋_GB2312"/>
          <w:sz w:val="24"/>
        </w:rPr>
        <w:t>53</w:t>
      </w:r>
      <w:r w:rsidRPr="0053748A">
        <w:rPr>
          <w:rFonts w:eastAsia="仿宋_GB2312"/>
          <w:sz w:val="24"/>
        </w:rPr>
        <w:t>分。</w:t>
      </w:r>
    </w:p>
    <w:p w14:paraId="6A42A382"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6.1.4</w:t>
      </w:r>
      <w:r w:rsidRPr="0053748A">
        <w:rPr>
          <w:rFonts w:eastAsia="仿宋_GB2312"/>
          <w:sz w:val="24"/>
        </w:rPr>
        <w:t>政策功能得分占</w:t>
      </w:r>
      <w:r w:rsidRPr="0053748A">
        <w:rPr>
          <w:rFonts w:eastAsia="仿宋_GB2312"/>
          <w:sz w:val="24"/>
        </w:rPr>
        <w:t>2</w:t>
      </w:r>
      <w:r w:rsidRPr="0053748A">
        <w:rPr>
          <w:rFonts w:eastAsia="仿宋_GB2312"/>
          <w:sz w:val="24"/>
        </w:rPr>
        <w:t>％，标准分为</w:t>
      </w:r>
      <w:r w:rsidRPr="0053748A">
        <w:rPr>
          <w:rFonts w:eastAsia="仿宋_GB2312"/>
          <w:sz w:val="24"/>
        </w:rPr>
        <w:t>2</w:t>
      </w:r>
      <w:r w:rsidRPr="0053748A">
        <w:rPr>
          <w:rFonts w:eastAsia="仿宋_GB2312"/>
          <w:sz w:val="24"/>
        </w:rPr>
        <w:t>分。</w:t>
      </w:r>
    </w:p>
    <w:p w14:paraId="1987A924"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6.1.5</w:t>
      </w:r>
      <w:r w:rsidRPr="0053748A">
        <w:rPr>
          <w:rFonts w:eastAsia="仿宋_GB2312"/>
          <w:sz w:val="24"/>
        </w:rPr>
        <w:t>报价、商务、技术、政策功能部分评比的有关内容及得分评定详见评分表。</w:t>
      </w:r>
    </w:p>
    <w:p w14:paraId="047087AC" w14:textId="77777777" w:rsidR="0045066E" w:rsidRPr="0053748A" w:rsidRDefault="00B81C1C">
      <w:pPr>
        <w:spacing w:line="360" w:lineRule="auto"/>
        <w:ind w:firstLineChars="200" w:firstLine="480"/>
        <w:rPr>
          <w:rFonts w:eastAsia="仿宋_GB2312"/>
          <w:sz w:val="24"/>
        </w:rPr>
      </w:pPr>
      <w:r w:rsidRPr="0053748A">
        <w:rPr>
          <w:rFonts w:eastAsia="仿宋_GB2312"/>
          <w:sz w:val="24"/>
        </w:rPr>
        <w:t>评分分值计算保留小数点后两位，第三位四舍五入。</w:t>
      </w:r>
    </w:p>
    <w:p w14:paraId="6C1190CC"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6.2</w:t>
      </w:r>
      <w:r w:rsidRPr="0053748A">
        <w:rPr>
          <w:rFonts w:eastAsia="仿宋_GB2312"/>
          <w:sz w:val="24"/>
        </w:rPr>
        <w:t>商务部分评审说明</w:t>
      </w:r>
    </w:p>
    <w:p w14:paraId="78ECCE9A" w14:textId="77777777" w:rsidR="0045066E" w:rsidRPr="0053748A" w:rsidRDefault="00B81C1C">
      <w:pPr>
        <w:spacing w:line="360" w:lineRule="auto"/>
        <w:ind w:firstLineChars="200" w:firstLine="480"/>
        <w:rPr>
          <w:rFonts w:eastAsia="仿宋_GB2312"/>
          <w:sz w:val="24"/>
        </w:rPr>
      </w:pPr>
      <w:r w:rsidRPr="0053748A">
        <w:rPr>
          <w:rFonts w:eastAsia="仿宋_GB2312"/>
          <w:sz w:val="24"/>
        </w:rPr>
        <w:t>商务部分评审的内容包括：业绩、企业相关认证、项目组人员配置情况及经验等。</w:t>
      </w:r>
    </w:p>
    <w:p w14:paraId="2FBEEAC0"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6.3</w:t>
      </w:r>
      <w:r w:rsidRPr="0053748A">
        <w:rPr>
          <w:rFonts w:eastAsia="仿宋_GB2312"/>
          <w:sz w:val="24"/>
        </w:rPr>
        <w:t>技术部分的评审说明</w:t>
      </w:r>
    </w:p>
    <w:p w14:paraId="4A408484" w14:textId="77777777" w:rsidR="0045066E" w:rsidRPr="0053748A" w:rsidRDefault="00B81C1C">
      <w:pPr>
        <w:spacing w:line="360" w:lineRule="auto"/>
        <w:ind w:firstLineChars="200" w:firstLine="480"/>
        <w:rPr>
          <w:rFonts w:eastAsia="仿宋_GB2312"/>
          <w:sz w:val="24"/>
        </w:rPr>
      </w:pPr>
      <w:r w:rsidRPr="0053748A">
        <w:rPr>
          <w:rFonts w:eastAsia="仿宋_GB2312"/>
          <w:sz w:val="24"/>
        </w:rPr>
        <w:t>6.3.1</w:t>
      </w:r>
      <w:r w:rsidRPr="0053748A">
        <w:rPr>
          <w:rFonts w:eastAsia="仿宋_GB2312"/>
          <w:sz w:val="24"/>
        </w:rPr>
        <w:t>技术部分评审的内容包括：材料设备选用、施工组织设计方案等。</w:t>
      </w:r>
    </w:p>
    <w:p w14:paraId="2828A1B5" w14:textId="77777777" w:rsidR="0045066E" w:rsidRPr="0053748A" w:rsidRDefault="00B81C1C">
      <w:pPr>
        <w:snapToGrid w:val="0"/>
        <w:spacing w:beforeLines="20" w:before="48" w:afterLines="20" w:after="48" w:line="360" w:lineRule="auto"/>
        <w:jc w:val="left"/>
        <w:rPr>
          <w:rFonts w:eastAsia="仿宋_GB2312"/>
          <w:b/>
          <w:sz w:val="24"/>
        </w:rPr>
      </w:pPr>
      <w:r w:rsidRPr="0053748A">
        <w:rPr>
          <w:rFonts w:eastAsia="仿宋_GB2312"/>
          <w:b/>
          <w:sz w:val="24"/>
        </w:rPr>
        <w:t>7</w:t>
      </w:r>
      <w:r w:rsidRPr="0053748A">
        <w:rPr>
          <w:rFonts w:eastAsia="仿宋_GB2312"/>
          <w:b/>
          <w:sz w:val="24"/>
        </w:rPr>
        <w:t>、报价部分的评审说明</w:t>
      </w:r>
    </w:p>
    <w:p w14:paraId="39D069DB" w14:textId="77777777" w:rsidR="0045066E" w:rsidRPr="0053748A" w:rsidRDefault="00B81C1C">
      <w:pPr>
        <w:spacing w:line="360" w:lineRule="auto"/>
        <w:ind w:leftChars="228" w:left="479"/>
        <w:rPr>
          <w:rFonts w:eastAsia="仿宋_GB2312"/>
          <w:sz w:val="24"/>
        </w:rPr>
      </w:pPr>
      <w:r w:rsidRPr="0053748A">
        <w:rPr>
          <w:rFonts w:eastAsia="仿宋_GB2312"/>
          <w:sz w:val="24"/>
        </w:rPr>
        <w:t>7.1</w:t>
      </w:r>
      <w:r w:rsidRPr="0053748A">
        <w:rPr>
          <w:rFonts w:eastAsia="仿宋_GB2312"/>
          <w:sz w:val="24"/>
        </w:rPr>
        <w:t>供应商的磋商过程符合采购服务竞争性磋商文件的规定，无实质性不响</w:t>
      </w:r>
    </w:p>
    <w:p w14:paraId="0B79CCE1" w14:textId="77777777" w:rsidR="0045066E" w:rsidRPr="0053748A" w:rsidRDefault="00B81C1C">
      <w:pPr>
        <w:spacing w:line="360" w:lineRule="auto"/>
        <w:rPr>
          <w:rFonts w:eastAsia="仿宋_GB2312"/>
          <w:sz w:val="24"/>
        </w:rPr>
      </w:pPr>
      <w:r w:rsidRPr="0053748A">
        <w:rPr>
          <w:rFonts w:eastAsia="仿宋_GB2312"/>
          <w:sz w:val="24"/>
        </w:rPr>
        <w:t>应竞争性磋商文件的要求，除非磋商小组按规定予以拒绝的，视为通过符合性与完整性评审的有效评价。</w:t>
      </w:r>
    </w:p>
    <w:p w14:paraId="5AB590CE" w14:textId="77777777" w:rsidR="0045066E" w:rsidRPr="0053748A" w:rsidRDefault="00B81C1C">
      <w:pPr>
        <w:spacing w:line="360" w:lineRule="auto"/>
        <w:ind w:firstLineChars="200" w:firstLine="480"/>
        <w:rPr>
          <w:rFonts w:eastAsia="仿宋_GB2312"/>
          <w:sz w:val="24"/>
        </w:rPr>
      </w:pPr>
      <w:r w:rsidRPr="0053748A">
        <w:rPr>
          <w:rFonts w:eastAsia="仿宋_GB2312"/>
          <w:sz w:val="24"/>
        </w:rPr>
        <w:t>7.2</w:t>
      </w:r>
      <w:r w:rsidRPr="0053748A">
        <w:rPr>
          <w:rFonts w:eastAsia="仿宋_GB2312"/>
          <w:sz w:val="24"/>
        </w:rPr>
        <w:t>磋商文件能够详细列明采购标的的技术、服务要求的，磋商结束后，磋商小组应当要求所有实质性响应的供应商在规定时间内提交最后报价，提交最后报价的供应商不得少于</w:t>
      </w:r>
      <w:r w:rsidRPr="0053748A">
        <w:rPr>
          <w:rFonts w:eastAsia="仿宋_GB2312"/>
          <w:sz w:val="24"/>
        </w:rPr>
        <w:t>3</w:t>
      </w:r>
      <w:r w:rsidRPr="0053748A">
        <w:rPr>
          <w:rFonts w:eastAsia="仿宋_GB2312"/>
          <w:sz w:val="24"/>
        </w:rPr>
        <w:t>家。</w:t>
      </w:r>
    </w:p>
    <w:p w14:paraId="02810A1A" w14:textId="77777777" w:rsidR="0045066E" w:rsidRPr="0053748A" w:rsidRDefault="00B81C1C">
      <w:pPr>
        <w:spacing w:line="360" w:lineRule="auto"/>
        <w:ind w:firstLineChars="200" w:firstLine="480"/>
        <w:rPr>
          <w:rFonts w:eastAsia="仿宋_GB2312"/>
          <w:sz w:val="24"/>
        </w:rPr>
      </w:pPr>
      <w:r w:rsidRPr="0053748A">
        <w:rPr>
          <w:rFonts w:eastAsia="仿宋_GB2312"/>
          <w:sz w:val="24"/>
        </w:rPr>
        <w:t>磋商文件不能详细列明采购标的的技术、服务要求，需经磋商由供应商提供最终设计方案或解决方案的，磋商结束后，磋商小组应当按照少数服从多数的原则投票推荐</w:t>
      </w:r>
      <w:r w:rsidRPr="0053748A">
        <w:rPr>
          <w:rFonts w:eastAsia="仿宋_GB2312"/>
          <w:sz w:val="24"/>
        </w:rPr>
        <w:t>3</w:t>
      </w:r>
      <w:r w:rsidRPr="0053748A">
        <w:rPr>
          <w:rFonts w:eastAsia="仿宋_GB2312"/>
          <w:sz w:val="24"/>
        </w:rPr>
        <w:t>家以上供应商的设计方案或者解决方案，并要求其在规定时间内提交最后报价。</w:t>
      </w:r>
    </w:p>
    <w:p w14:paraId="2B6D4410" w14:textId="77777777" w:rsidR="0045066E" w:rsidRPr="0053748A" w:rsidRDefault="00B81C1C">
      <w:pPr>
        <w:spacing w:line="360" w:lineRule="auto"/>
        <w:ind w:firstLineChars="200" w:firstLine="480"/>
        <w:rPr>
          <w:rFonts w:eastAsia="仿宋_GB2312"/>
          <w:sz w:val="24"/>
        </w:rPr>
      </w:pPr>
      <w:r w:rsidRPr="0053748A">
        <w:rPr>
          <w:rFonts w:eastAsia="仿宋_GB2312"/>
          <w:sz w:val="24"/>
        </w:rPr>
        <w:t>7.3</w:t>
      </w:r>
      <w:r w:rsidRPr="0053748A">
        <w:rPr>
          <w:rFonts w:eastAsia="仿宋_GB2312"/>
          <w:sz w:val="24"/>
        </w:rPr>
        <w:t>最后报价是供应商响应文件的有效组成部分。</w:t>
      </w:r>
    </w:p>
    <w:p w14:paraId="19D8F1A2" w14:textId="77777777" w:rsidR="0045066E" w:rsidRPr="0053748A" w:rsidRDefault="00B81C1C">
      <w:pPr>
        <w:spacing w:line="360" w:lineRule="auto"/>
        <w:ind w:firstLineChars="200" w:firstLine="480"/>
        <w:rPr>
          <w:rFonts w:eastAsia="仿宋_GB2312"/>
          <w:sz w:val="24"/>
        </w:rPr>
      </w:pPr>
      <w:r w:rsidRPr="0053748A">
        <w:rPr>
          <w:rFonts w:eastAsia="仿宋_GB2312"/>
          <w:sz w:val="24"/>
        </w:rPr>
        <w:t>7.4</w:t>
      </w:r>
      <w:r w:rsidRPr="0053748A">
        <w:rPr>
          <w:rFonts w:eastAsia="仿宋_GB2312"/>
          <w:sz w:val="24"/>
        </w:rPr>
        <w:t>报价部分的评审内容和评定的分数</w:t>
      </w:r>
    </w:p>
    <w:p w14:paraId="32BA99D6" w14:textId="77777777" w:rsidR="0045066E" w:rsidRPr="0053748A" w:rsidRDefault="00B81C1C">
      <w:pPr>
        <w:spacing w:line="360" w:lineRule="auto"/>
        <w:rPr>
          <w:rFonts w:eastAsia="仿宋_GB2312"/>
          <w:sz w:val="24"/>
        </w:rPr>
      </w:pPr>
      <w:r w:rsidRPr="0053748A">
        <w:rPr>
          <w:rFonts w:eastAsia="仿宋_GB2312"/>
          <w:sz w:val="24"/>
        </w:rPr>
        <w:t>报价部分记入综合得分的标准分为</w:t>
      </w:r>
      <w:r w:rsidRPr="0053748A">
        <w:rPr>
          <w:rFonts w:eastAsia="仿宋_GB2312"/>
          <w:sz w:val="24"/>
        </w:rPr>
        <w:t>20</w:t>
      </w:r>
      <w:r w:rsidRPr="0053748A">
        <w:rPr>
          <w:rFonts w:eastAsia="仿宋_GB2312"/>
          <w:sz w:val="24"/>
        </w:rPr>
        <w:t>分。</w:t>
      </w:r>
    </w:p>
    <w:p w14:paraId="3BAC733F" w14:textId="77777777" w:rsidR="0045066E" w:rsidRPr="0053748A" w:rsidRDefault="00B81C1C">
      <w:pPr>
        <w:spacing w:line="360" w:lineRule="auto"/>
        <w:rPr>
          <w:rFonts w:eastAsia="仿宋_GB2312"/>
          <w:sz w:val="24"/>
        </w:rPr>
      </w:pPr>
      <w:r w:rsidRPr="0053748A">
        <w:rPr>
          <w:rFonts w:eastAsia="仿宋_GB2312"/>
          <w:sz w:val="24"/>
        </w:rPr>
        <w:t xml:space="preserve">    </w:t>
      </w:r>
      <w:r w:rsidRPr="0053748A">
        <w:rPr>
          <w:rFonts w:eastAsia="仿宋_GB2312"/>
          <w:sz w:val="24"/>
        </w:rPr>
        <w:t>满足磋商文件要求且最后报价最低的供应商的价格为磋商基准价，其价格分为满分。其他供应商的价格分统一按照下列公式计算：</w:t>
      </w:r>
    </w:p>
    <w:p w14:paraId="61CDFCD2" w14:textId="77777777" w:rsidR="0045066E" w:rsidRPr="0053748A" w:rsidRDefault="00B81C1C">
      <w:pPr>
        <w:spacing w:line="360" w:lineRule="auto"/>
        <w:rPr>
          <w:rFonts w:eastAsia="仿宋_GB2312"/>
          <w:sz w:val="24"/>
        </w:rPr>
      </w:pPr>
      <w:r w:rsidRPr="0053748A">
        <w:rPr>
          <w:rFonts w:eastAsia="仿宋_GB2312"/>
          <w:sz w:val="24"/>
        </w:rPr>
        <w:t xml:space="preserve">    </w:t>
      </w:r>
      <w:r w:rsidRPr="0053748A">
        <w:rPr>
          <w:rFonts w:eastAsia="仿宋_GB2312"/>
          <w:sz w:val="24"/>
        </w:rPr>
        <w:t>磋商报价得分</w:t>
      </w:r>
      <w:r w:rsidRPr="0053748A">
        <w:rPr>
          <w:rFonts w:eastAsia="仿宋_GB2312"/>
          <w:sz w:val="24"/>
        </w:rPr>
        <w:t>=</w:t>
      </w:r>
      <w:r w:rsidRPr="0053748A">
        <w:rPr>
          <w:rFonts w:eastAsia="仿宋_GB2312"/>
          <w:sz w:val="24"/>
        </w:rPr>
        <w:t>（磋商基准价</w:t>
      </w:r>
      <w:r w:rsidRPr="0053748A">
        <w:rPr>
          <w:rFonts w:eastAsia="仿宋_GB2312"/>
          <w:sz w:val="24"/>
        </w:rPr>
        <w:t>/</w:t>
      </w:r>
      <w:r w:rsidRPr="0053748A">
        <w:rPr>
          <w:rFonts w:eastAsia="仿宋_GB2312"/>
          <w:sz w:val="24"/>
        </w:rPr>
        <w:t>最后磋商评审价）</w:t>
      </w:r>
      <w:r w:rsidRPr="0053748A">
        <w:rPr>
          <w:rFonts w:eastAsia="仿宋_GB2312"/>
          <w:sz w:val="24"/>
        </w:rPr>
        <w:t>×20</w:t>
      </w:r>
    </w:p>
    <w:p w14:paraId="3668E253" w14:textId="77777777" w:rsidR="0045066E" w:rsidRPr="0053748A" w:rsidRDefault="00B81C1C">
      <w:pPr>
        <w:spacing w:line="360" w:lineRule="auto"/>
        <w:rPr>
          <w:rFonts w:eastAsia="仿宋_GB2312"/>
          <w:sz w:val="24"/>
        </w:rPr>
      </w:pPr>
      <w:r w:rsidRPr="0053748A">
        <w:rPr>
          <w:rFonts w:eastAsia="仿宋_GB2312"/>
          <w:sz w:val="24"/>
        </w:rPr>
        <w:t>评分分值计算保留小数点后两位，第三位四舍五入。</w:t>
      </w:r>
    </w:p>
    <w:p w14:paraId="70BF626A"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lastRenderedPageBreak/>
        <w:t>8</w:t>
      </w:r>
      <w:r w:rsidRPr="0053748A">
        <w:rPr>
          <w:rFonts w:eastAsia="仿宋_GB2312"/>
          <w:b/>
          <w:sz w:val="24"/>
        </w:rPr>
        <w:t>、定标</w:t>
      </w:r>
    </w:p>
    <w:p w14:paraId="792F7BA8" w14:textId="77777777" w:rsidR="0045066E" w:rsidRPr="0053748A" w:rsidRDefault="00B81C1C">
      <w:pPr>
        <w:spacing w:line="360" w:lineRule="auto"/>
        <w:ind w:firstLineChars="200" w:firstLine="480"/>
        <w:rPr>
          <w:rFonts w:eastAsia="仿宋_GB2312"/>
          <w:sz w:val="24"/>
        </w:rPr>
      </w:pPr>
      <w:r w:rsidRPr="0053748A">
        <w:rPr>
          <w:rFonts w:eastAsia="仿宋_GB2312"/>
          <w:sz w:val="24"/>
        </w:rPr>
        <w:t>8.1</w:t>
      </w:r>
      <w:r w:rsidRPr="0053748A">
        <w:rPr>
          <w:rFonts w:eastAsia="仿宋_GB2312"/>
          <w:sz w:val="24"/>
        </w:rPr>
        <w:t>磋商小组应当根据综合评分情况，按照评审得分由高到低顺序推荐</w:t>
      </w:r>
      <w:r w:rsidRPr="0053748A">
        <w:rPr>
          <w:rFonts w:eastAsia="仿宋_GB2312"/>
          <w:sz w:val="24"/>
        </w:rPr>
        <w:t>3</w:t>
      </w:r>
      <w:r w:rsidRPr="0053748A">
        <w:rPr>
          <w:rFonts w:eastAsia="仿宋_GB2312"/>
          <w:sz w:val="24"/>
        </w:rPr>
        <w:t>名以上成交候选供应商，并编写评审报告。评审得分相同的，按照最后报价由低到高的顺序推荐。评审得分且最后报价相同的，按照技术部分打分由高到低顺序推荐。</w:t>
      </w:r>
    </w:p>
    <w:p w14:paraId="2DA7E5AD" w14:textId="77777777" w:rsidR="0045066E" w:rsidRPr="0053748A" w:rsidRDefault="00B81C1C">
      <w:pPr>
        <w:snapToGrid w:val="0"/>
        <w:spacing w:line="360" w:lineRule="auto"/>
        <w:ind w:firstLineChars="200" w:firstLine="480"/>
        <w:rPr>
          <w:rFonts w:eastAsia="仿宋_GB2312"/>
          <w:sz w:val="24"/>
        </w:rPr>
      </w:pPr>
      <w:r w:rsidRPr="0053748A">
        <w:rPr>
          <w:rFonts w:eastAsia="仿宋_GB2312"/>
          <w:sz w:val="24"/>
        </w:rPr>
        <w:t>8.2</w:t>
      </w:r>
      <w:r w:rsidRPr="0053748A">
        <w:rPr>
          <w:rFonts w:eastAsia="仿宋_GB2312"/>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1D22EB40" w14:textId="77777777" w:rsidR="0045066E" w:rsidRPr="0053748A" w:rsidRDefault="00B81C1C">
      <w:pPr>
        <w:snapToGrid w:val="0"/>
        <w:spacing w:line="360" w:lineRule="auto"/>
        <w:ind w:firstLineChars="200" w:firstLine="480"/>
        <w:rPr>
          <w:rFonts w:eastAsia="仿宋_GB2312"/>
          <w:sz w:val="24"/>
        </w:rPr>
      </w:pPr>
      <w:r w:rsidRPr="0053748A">
        <w:rPr>
          <w:rFonts w:eastAsia="仿宋_GB2312"/>
          <w:sz w:val="24"/>
        </w:rPr>
        <w:t>8.3</w:t>
      </w:r>
      <w:r w:rsidRPr="0053748A">
        <w:rPr>
          <w:rFonts w:eastAsia="仿宋_GB2312"/>
          <w:sz w:val="24"/>
        </w:rPr>
        <w:t>采购人不承诺最低报价的供应商为成交人。</w:t>
      </w:r>
    </w:p>
    <w:p w14:paraId="5FA7C213"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9</w:t>
      </w:r>
      <w:r w:rsidRPr="0053748A">
        <w:rPr>
          <w:rFonts w:eastAsia="仿宋_GB2312"/>
          <w:b/>
          <w:sz w:val="24"/>
        </w:rPr>
        <w:t>、重新评审</w:t>
      </w:r>
    </w:p>
    <w:p w14:paraId="41CD4C36" w14:textId="77777777" w:rsidR="0045066E" w:rsidRPr="0053748A" w:rsidRDefault="00B81C1C">
      <w:pPr>
        <w:snapToGrid w:val="0"/>
        <w:spacing w:line="360" w:lineRule="auto"/>
        <w:ind w:firstLineChars="200" w:firstLine="480"/>
        <w:rPr>
          <w:rFonts w:eastAsia="仿宋_GB2312"/>
          <w:sz w:val="24"/>
        </w:rPr>
      </w:pPr>
      <w:r w:rsidRPr="0053748A">
        <w:rPr>
          <w:rFonts w:eastAsia="仿宋_GB2312"/>
          <w:sz w:val="24"/>
        </w:rPr>
        <w:t>9.1</w:t>
      </w:r>
      <w:r w:rsidRPr="0053748A">
        <w:rPr>
          <w:rFonts w:eastAsia="仿宋_GB2312"/>
          <w:sz w:val="24"/>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7BF19060" w14:textId="77777777" w:rsidR="0045066E" w:rsidRPr="0053748A" w:rsidRDefault="00B81C1C">
      <w:pPr>
        <w:snapToGrid w:val="0"/>
        <w:spacing w:line="360" w:lineRule="auto"/>
        <w:ind w:firstLineChars="200" w:firstLine="480"/>
        <w:rPr>
          <w:rFonts w:eastAsia="仿宋_GB2312"/>
          <w:sz w:val="24"/>
        </w:rPr>
      </w:pPr>
      <w:r w:rsidRPr="0053748A">
        <w:rPr>
          <w:rFonts w:eastAsia="仿宋_GB2312"/>
          <w:sz w:val="24"/>
        </w:rPr>
        <w:t>9.2</w:t>
      </w:r>
      <w:r w:rsidRPr="0053748A">
        <w:rPr>
          <w:rFonts w:eastAsia="仿宋_GB2312"/>
          <w:sz w:val="24"/>
        </w:rPr>
        <w:t>采购人或者采购代理机构不得通过对样品进行检测、对供应商进行考察等方式改变评审结果。</w:t>
      </w:r>
    </w:p>
    <w:p w14:paraId="7D3CAE21" w14:textId="77777777" w:rsidR="0045066E" w:rsidRPr="0053748A" w:rsidRDefault="00B81C1C">
      <w:pPr>
        <w:snapToGrid w:val="0"/>
        <w:spacing w:beforeLines="20" w:before="48" w:afterLines="20" w:after="48" w:line="360" w:lineRule="auto"/>
        <w:rPr>
          <w:rFonts w:eastAsia="仿宋_GB2312"/>
          <w:b/>
          <w:sz w:val="24"/>
        </w:rPr>
      </w:pPr>
      <w:r w:rsidRPr="0053748A">
        <w:rPr>
          <w:rFonts w:eastAsia="仿宋_GB2312"/>
          <w:b/>
          <w:sz w:val="24"/>
        </w:rPr>
        <w:t>10</w:t>
      </w:r>
      <w:r w:rsidRPr="0053748A">
        <w:rPr>
          <w:rFonts w:eastAsia="仿宋_GB2312"/>
          <w:b/>
          <w:sz w:val="24"/>
        </w:rPr>
        <w:t>、重新采购</w:t>
      </w:r>
    </w:p>
    <w:p w14:paraId="1BF1208D"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出现下列特殊情况，须重新采购：</w:t>
      </w:r>
    </w:p>
    <w:p w14:paraId="0C7A7EBE"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10.1</w:t>
      </w:r>
      <w:r w:rsidRPr="0053748A">
        <w:rPr>
          <w:rFonts w:eastAsia="仿宋_GB2312"/>
          <w:sz w:val="24"/>
        </w:rPr>
        <w:t>因情况变化，不再符合规定的竞争性磋商采购方式适用情形的；</w:t>
      </w:r>
    </w:p>
    <w:p w14:paraId="525CF75E"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10.2</w:t>
      </w:r>
      <w:r w:rsidRPr="0053748A">
        <w:rPr>
          <w:rFonts w:eastAsia="仿宋_GB2312"/>
          <w:sz w:val="24"/>
        </w:rPr>
        <w:t>出现影响采购公正的违法、违规行为的；</w:t>
      </w:r>
    </w:p>
    <w:p w14:paraId="538AC1C4"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10.3</w:t>
      </w:r>
      <w:r w:rsidRPr="0053748A">
        <w:rPr>
          <w:rFonts w:eastAsia="仿宋_GB2312"/>
          <w:sz w:val="24"/>
        </w:rPr>
        <w:t>除《政府采购竞争性磋商采购方式管理暂行办法》第二十一条第三款规</w:t>
      </w:r>
    </w:p>
    <w:p w14:paraId="0D385645" w14:textId="77777777" w:rsidR="0045066E" w:rsidRPr="0053748A" w:rsidRDefault="00B81C1C">
      <w:pPr>
        <w:snapToGrid w:val="0"/>
        <w:spacing w:beforeLines="20" w:before="48" w:afterLines="20" w:after="48" w:line="360" w:lineRule="auto"/>
        <w:rPr>
          <w:rFonts w:eastAsia="仿宋_GB2312"/>
          <w:sz w:val="24"/>
        </w:rPr>
      </w:pPr>
      <w:r w:rsidRPr="0053748A">
        <w:rPr>
          <w:rFonts w:eastAsia="仿宋_GB2312"/>
          <w:sz w:val="24"/>
        </w:rPr>
        <w:t>定的情形外，在采购过程中符合要求的供应商或者报价未超过控制价金额的供应商不足</w:t>
      </w:r>
      <w:r w:rsidRPr="0053748A">
        <w:rPr>
          <w:rFonts w:eastAsia="仿宋_GB2312"/>
          <w:sz w:val="24"/>
        </w:rPr>
        <w:t>3</w:t>
      </w:r>
      <w:r w:rsidRPr="0053748A">
        <w:rPr>
          <w:rFonts w:eastAsia="仿宋_GB2312"/>
          <w:sz w:val="24"/>
        </w:rPr>
        <w:t>家的。</w:t>
      </w:r>
    </w:p>
    <w:p w14:paraId="45525548" w14:textId="77777777" w:rsidR="0045066E" w:rsidRPr="0053748A" w:rsidRDefault="00B81C1C">
      <w:pPr>
        <w:snapToGrid w:val="0"/>
        <w:spacing w:beforeLines="20" w:before="48" w:afterLines="20" w:after="48" w:line="360" w:lineRule="auto"/>
        <w:ind w:leftChars="200" w:left="420"/>
        <w:rPr>
          <w:rFonts w:eastAsia="仿宋_GB2312"/>
          <w:sz w:val="24"/>
        </w:rPr>
      </w:pPr>
      <w:r w:rsidRPr="0053748A">
        <w:rPr>
          <w:rFonts w:eastAsia="仿宋_GB2312"/>
          <w:sz w:val="24"/>
        </w:rPr>
        <w:t>10.4</w:t>
      </w:r>
      <w:r w:rsidRPr="0053748A">
        <w:rPr>
          <w:rFonts w:eastAsia="仿宋_GB2312"/>
          <w:sz w:val="24"/>
        </w:rPr>
        <w:t>磋商小组推荐的前三名候选人均放弃成交。</w:t>
      </w:r>
    </w:p>
    <w:p w14:paraId="029E7830" w14:textId="77777777" w:rsidR="0045066E" w:rsidRPr="0053748A" w:rsidRDefault="00B81C1C">
      <w:pPr>
        <w:snapToGrid w:val="0"/>
        <w:spacing w:line="300" w:lineRule="auto"/>
        <w:jc w:val="center"/>
        <w:rPr>
          <w:rFonts w:eastAsia="仿宋_GB2312"/>
          <w:sz w:val="24"/>
        </w:rPr>
      </w:pPr>
      <w:r w:rsidRPr="0053748A">
        <w:rPr>
          <w:rFonts w:eastAsia="仿宋_GB2312"/>
          <w:sz w:val="24"/>
        </w:rPr>
        <w:br w:type="page"/>
      </w:r>
      <w:bookmarkStart w:id="2254" w:name="_Toc227051917"/>
      <w:r w:rsidRPr="0053748A">
        <w:rPr>
          <w:rFonts w:eastAsia="仿宋_GB2312"/>
          <w:b/>
          <w:sz w:val="30"/>
          <w:szCs w:val="30"/>
        </w:rPr>
        <w:lastRenderedPageBreak/>
        <w:t>初审表</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0"/>
        <w:gridCol w:w="5724"/>
      </w:tblGrid>
      <w:tr w:rsidR="0053748A" w:rsidRPr="0053748A" w14:paraId="28A41815" w14:textId="77777777">
        <w:trPr>
          <w:jc w:val="center"/>
        </w:trPr>
        <w:tc>
          <w:tcPr>
            <w:tcW w:w="675" w:type="dxa"/>
            <w:vAlign w:val="center"/>
          </w:tcPr>
          <w:p w14:paraId="1475726D"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序号</w:t>
            </w:r>
          </w:p>
        </w:tc>
        <w:tc>
          <w:tcPr>
            <w:tcW w:w="3260" w:type="dxa"/>
            <w:vAlign w:val="center"/>
          </w:tcPr>
          <w:p w14:paraId="78B380C9"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项目</w:t>
            </w:r>
          </w:p>
        </w:tc>
        <w:tc>
          <w:tcPr>
            <w:tcW w:w="5724" w:type="dxa"/>
            <w:vAlign w:val="center"/>
          </w:tcPr>
          <w:p w14:paraId="196090EA" w14:textId="77777777" w:rsidR="0045066E" w:rsidRPr="0053748A" w:rsidRDefault="00B81C1C">
            <w:pPr>
              <w:snapToGrid w:val="0"/>
              <w:spacing w:line="300" w:lineRule="auto"/>
              <w:jc w:val="center"/>
              <w:rPr>
                <w:rFonts w:eastAsia="仿宋_GB2312"/>
                <w:b/>
                <w:sz w:val="24"/>
              </w:rPr>
            </w:pPr>
            <w:r w:rsidRPr="0053748A">
              <w:rPr>
                <w:rFonts w:eastAsia="仿宋_GB2312"/>
                <w:b/>
                <w:sz w:val="24"/>
              </w:rPr>
              <w:t>评审合格标准</w:t>
            </w:r>
          </w:p>
        </w:tc>
      </w:tr>
      <w:tr w:rsidR="0053748A" w:rsidRPr="0053748A" w14:paraId="7E2F4DA4" w14:textId="77777777">
        <w:trPr>
          <w:jc w:val="center"/>
        </w:trPr>
        <w:tc>
          <w:tcPr>
            <w:tcW w:w="675" w:type="dxa"/>
            <w:vAlign w:val="center"/>
          </w:tcPr>
          <w:p w14:paraId="3A3CA483" w14:textId="77777777" w:rsidR="0045066E" w:rsidRPr="0053748A" w:rsidRDefault="00B81C1C">
            <w:pPr>
              <w:snapToGrid w:val="0"/>
              <w:spacing w:line="300" w:lineRule="auto"/>
              <w:jc w:val="center"/>
              <w:rPr>
                <w:rFonts w:eastAsia="仿宋_GB2312"/>
                <w:sz w:val="24"/>
              </w:rPr>
            </w:pPr>
            <w:r w:rsidRPr="0053748A">
              <w:rPr>
                <w:rFonts w:eastAsia="仿宋_GB2312"/>
                <w:sz w:val="24"/>
              </w:rPr>
              <w:t>1</w:t>
            </w:r>
          </w:p>
        </w:tc>
        <w:tc>
          <w:tcPr>
            <w:tcW w:w="3260" w:type="dxa"/>
            <w:vAlign w:val="center"/>
          </w:tcPr>
          <w:p w14:paraId="438008FC" w14:textId="77777777" w:rsidR="0045066E" w:rsidRPr="0053748A" w:rsidRDefault="00B81C1C">
            <w:pPr>
              <w:snapToGrid w:val="0"/>
              <w:spacing w:line="300" w:lineRule="auto"/>
              <w:jc w:val="center"/>
              <w:rPr>
                <w:rFonts w:eastAsia="仿宋_GB2312"/>
                <w:sz w:val="24"/>
              </w:rPr>
            </w:pPr>
            <w:r w:rsidRPr="0053748A">
              <w:rPr>
                <w:rFonts w:eastAsia="仿宋_GB2312"/>
                <w:sz w:val="24"/>
              </w:rPr>
              <w:t>响应文件的签署</w:t>
            </w:r>
          </w:p>
        </w:tc>
        <w:tc>
          <w:tcPr>
            <w:tcW w:w="5724" w:type="dxa"/>
            <w:vAlign w:val="center"/>
          </w:tcPr>
          <w:p w14:paraId="21E58BC2" w14:textId="77777777" w:rsidR="0045066E" w:rsidRPr="0053748A" w:rsidRDefault="00B81C1C">
            <w:pPr>
              <w:snapToGrid w:val="0"/>
              <w:spacing w:line="300" w:lineRule="auto"/>
              <w:rPr>
                <w:rFonts w:eastAsia="仿宋_GB2312"/>
                <w:sz w:val="24"/>
              </w:rPr>
            </w:pPr>
            <w:r w:rsidRPr="0053748A">
              <w:rPr>
                <w:rFonts w:eastAsia="仿宋_GB2312"/>
                <w:sz w:val="24"/>
              </w:rPr>
              <w:t>符合竞争性磋商文件供应商须知条款</w:t>
            </w:r>
          </w:p>
        </w:tc>
      </w:tr>
      <w:tr w:rsidR="0053748A" w:rsidRPr="0053748A" w14:paraId="7F9B106E" w14:textId="77777777">
        <w:trPr>
          <w:trHeight w:val="70"/>
          <w:jc w:val="center"/>
        </w:trPr>
        <w:tc>
          <w:tcPr>
            <w:tcW w:w="675" w:type="dxa"/>
            <w:vAlign w:val="center"/>
          </w:tcPr>
          <w:p w14:paraId="77C2874F" w14:textId="77777777" w:rsidR="0045066E" w:rsidRPr="0053748A" w:rsidRDefault="00B81C1C">
            <w:pPr>
              <w:snapToGrid w:val="0"/>
              <w:spacing w:line="300" w:lineRule="auto"/>
              <w:jc w:val="center"/>
              <w:rPr>
                <w:rFonts w:eastAsia="仿宋_GB2312"/>
                <w:sz w:val="24"/>
              </w:rPr>
            </w:pPr>
            <w:r w:rsidRPr="0053748A">
              <w:rPr>
                <w:rFonts w:eastAsia="仿宋_GB2312"/>
                <w:sz w:val="24"/>
              </w:rPr>
              <w:t>2</w:t>
            </w:r>
          </w:p>
        </w:tc>
        <w:tc>
          <w:tcPr>
            <w:tcW w:w="3260" w:type="dxa"/>
            <w:vAlign w:val="center"/>
          </w:tcPr>
          <w:p w14:paraId="7CCDCFEA" w14:textId="77777777" w:rsidR="0045066E" w:rsidRPr="0053748A" w:rsidRDefault="00B81C1C">
            <w:pPr>
              <w:snapToGrid w:val="0"/>
              <w:spacing w:line="300" w:lineRule="auto"/>
              <w:jc w:val="center"/>
              <w:rPr>
                <w:rFonts w:eastAsia="仿宋_GB2312"/>
                <w:sz w:val="24"/>
              </w:rPr>
            </w:pPr>
            <w:r w:rsidRPr="0053748A">
              <w:rPr>
                <w:rFonts w:eastAsia="仿宋_GB2312"/>
                <w:sz w:val="24"/>
              </w:rPr>
              <w:t>响应文件的装订、密封和标记</w:t>
            </w:r>
          </w:p>
        </w:tc>
        <w:tc>
          <w:tcPr>
            <w:tcW w:w="5724" w:type="dxa"/>
            <w:vAlign w:val="center"/>
          </w:tcPr>
          <w:p w14:paraId="7EAE4BB3" w14:textId="77777777" w:rsidR="0045066E" w:rsidRPr="0053748A" w:rsidRDefault="00B81C1C">
            <w:pPr>
              <w:snapToGrid w:val="0"/>
              <w:spacing w:line="300" w:lineRule="auto"/>
              <w:rPr>
                <w:rFonts w:eastAsia="仿宋_GB2312"/>
                <w:sz w:val="24"/>
              </w:rPr>
            </w:pPr>
            <w:r w:rsidRPr="0053748A">
              <w:rPr>
                <w:rFonts w:eastAsia="仿宋_GB2312"/>
                <w:sz w:val="24"/>
              </w:rPr>
              <w:t>符合竞争性磋商文件中规定</w:t>
            </w:r>
          </w:p>
        </w:tc>
      </w:tr>
      <w:tr w:rsidR="0053748A" w:rsidRPr="0053748A" w14:paraId="71A5570C" w14:textId="77777777">
        <w:trPr>
          <w:jc w:val="center"/>
        </w:trPr>
        <w:tc>
          <w:tcPr>
            <w:tcW w:w="675" w:type="dxa"/>
            <w:vAlign w:val="center"/>
          </w:tcPr>
          <w:p w14:paraId="7AD23648" w14:textId="77777777" w:rsidR="0045066E" w:rsidRPr="0053748A" w:rsidRDefault="00B81C1C">
            <w:pPr>
              <w:snapToGrid w:val="0"/>
              <w:spacing w:line="300" w:lineRule="auto"/>
              <w:jc w:val="center"/>
              <w:rPr>
                <w:rFonts w:eastAsia="仿宋_GB2312"/>
                <w:sz w:val="24"/>
              </w:rPr>
            </w:pPr>
            <w:r w:rsidRPr="0053748A">
              <w:rPr>
                <w:rFonts w:eastAsia="仿宋_GB2312"/>
                <w:sz w:val="24"/>
              </w:rPr>
              <w:t>3</w:t>
            </w:r>
          </w:p>
        </w:tc>
        <w:tc>
          <w:tcPr>
            <w:tcW w:w="3260" w:type="dxa"/>
            <w:vAlign w:val="center"/>
          </w:tcPr>
          <w:p w14:paraId="6D795EC4" w14:textId="77777777" w:rsidR="0045066E" w:rsidRPr="0053748A" w:rsidRDefault="00B81C1C">
            <w:pPr>
              <w:snapToGrid w:val="0"/>
              <w:spacing w:line="300" w:lineRule="auto"/>
              <w:jc w:val="center"/>
              <w:rPr>
                <w:rFonts w:eastAsia="仿宋_GB2312"/>
                <w:kern w:val="16"/>
                <w:sz w:val="24"/>
              </w:rPr>
            </w:pPr>
            <w:r w:rsidRPr="0053748A">
              <w:rPr>
                <w:rFonts w:eastAsia="仿宋_GB2312"/>
                <w:kern w:val="16"/>
                <w:sz w:val="24"/>
              </w:rPr>
              <w:t>有效营业执照、资质证书</w:t>
            </w:r>
          </w:p>
        </w:tc>
        <w:tc>
          <w:tcPr>
            <w:tcW w:w="5724" w:type="dxa"/>
            <w:vAlign w:val="center"/>
          </w:tcPr>
          <w:p w14:paraId="643573B8" w14:textId="77777777" w:rsidR="0045066E" w:rsidRPr="0053748A" w:rsidRDefault="00B81C1C">
            <w:pPr>
              <w:snapToGrid w:val="0"/>
              <w:spacing w:line="300" w:lineRule="auto"/>
              <w:jc w:val="left"/>
              <w:rPr>
                <w:rFonts w:eastAsia="仿宋_GB2312"/>
                <w:kern w:val="16"/>
                <w:sz w:val="24"/>
              </w:rPr>
            </w:pPr>
            <w:r w:rsidRPr="0053748A">
              <w:rPr>
                <w:rFonts w:eastAsia="仿宋_GB2312"/>
                <w:sz w:val="24"/>
              </w:rPr>
              <w:t>营业执照副本、施工资质证书、有效的定点名录（其他工程）入围证明、安全生产许可证、项目经理建造师注册证书及安全</w:t>
            </w:r>
            <w:r w:rsidRPr="0053748A">
              <w:rPr>
                <w:rFonts w:eastAsia="仿宋_GB2312"/>
                <w:sz w:val="24"/>
              </w:rPr>
              <w:t>B</w:t>
            </w:r>
            <w:r w:rsidRPr="0053748A">
              <w:rPr>
                <w:rFonts w:eastAsia="仿宋_GB2312"/>
                <w:sz w:val="24"/>
              </w:rPr>
              <w:t>本，复印件盖单位章且证书有效（外地来京建筑企业须附建造师备案证明）。</w:t>
            </w:r>
          </w:p>
        </w:tc>
      </w:tr>
      <w:tr w:rsidR="0053748A" w:rsidRPr="0053748A" w14:paraId="4BAE97AE" w14:textId="77777777">
        <w:trPr>
          <w:jc w:val="center"/>
        </w:trPr>
        <w:tc>
          <w:tcPr>
            <w:tcW w:w="675" w:type="dxa"/>
            <w:vAlign w:val="center"/>
          </w:tcPr>
          <w:p w14:paraId="6F095534" w14:textId="77777777" w:rsidR="0045066E" w:rsidRPr="0053748A" w:rsidRDefault="00B81C1C">
            <w:pPr>
              <w:snapToGrid w:val="0"/>
              <w:spacing w:line="300" w:lineRule="auto"/>
              <w:jc w:val="center"/>
              <w:rPr>
                <w:rFonts w:eastAsia="仿宋_GB2312"/>
                <w:sz w:val="24"/>
              </w:rPr>
            </w:pPr>
            <w:r w:rsidRPr="0053748A">
              <w:rPr>
                <w:rFonts w:eastAsia="仿宋_GB2312"/>
                <w:sz w:val="24"/>
              </w:rPr>
              <w:t>4</w:t>
            </w:r>
          </w:p>
        </w:tc>
        <w:tc>
          <w:tcPr>
            <w:tcW w:w="3260" w:type="dxa"/>
            <w:vAlign w:val="center"/>
          </w:tcPr>
          <w:p w14:paraId="541690D1" w14:textId="77777777" w:rsidR="0045066E" w:rsidRPr="0053748A" w:rsidRDefault="00B81C1C">
            <w:pPr>
              <w:snapToGrid w:val="0"/>
              <w:spacing w:line="300" w:lineRule="auto"/>
              <w:jc w:val="center"/>
              <w:rPr>
                <w:rFonts w:eastAsia="仿宋_GB2312"/>
                <w:sz w:val="24"/>
              </w:rPr>
            </w:pPr>
            <w:r w:rsidRPr="0053748A">
              <w:rPr>
                <w:rFonts w:eastAsia="仿宋_GB2312"/>
                <w:sz w:val="24"/>
              </w:rPr>
              <w:t>报价的有效性</w:t>
            </w:r>
          </w:p>
        </w:tc>
        <w:tc>
          <w:tcPr>
            <w:tcW w:w="5724" w:type="dxa"/>
            <w:vAlign w:val="center"/>
          </w:tcPr>
          <w:p w14:paraId="00BE958B" w14:textId="77777777" w:rsidR="0045066E" w:rsidRPr="0053748A" w:rsidRDefault="00B81C1C">
            <w:pPr>
              <w:pStyle w:val="aff"/>
              <w:numPr>
                <w:ilvl w:val="0"/>
                <w:numId w:val="5"/>
              </w:numPr>
              <w:snapToGrid w:val="0"/>
              <w:spacing w:line="300" w:lineRule="auto"/>
              <w:ind w:firstLineChars="0"/>
              <w:jc w:val="left"/>
              <w:rPr>
                <w:rFonts w:ascii="Times New Roman" w:eastAsia="仿宋_GB2312" w:hAnsi="Times New Roman"/>
                <w:sz w:val="24"/>
                <w:szCs w:val="24"/>
              </w:rPr>
            </w:pPr>
            <w:r w:rsidRPr="0053748A">
              <w:rPr>
                <w:rFonts w:ascii="Times New Roman" w:eastAsia="仿宋_GB2312" w:hAnsi="Times New Roman"/>
                <w:sz w:val="24"/>
                <w:szCs w:val="24"/>
              </w:rPr>
              <w:t>递交一份内容相同且只有一个有效报价</w:t>
            </w:r>
          </w:p>
          <w:p w14:paraId="2A7BB363" w14:textId="77777777" w:rsidR="0045066E" w:rsidRPr="0053748A" w:rsidRDefault="00B81C1C">
            <w:pPr>
              <w:pStyle w:val="aff"/>
              <w:numPr>
                <w:ilvl w:val="0"/>
                <w:numId w:val="5"/>
              </w:numPr>
              <w:snapToGrid w:val="0"/>
              <w:spacing w:line="300" w:lineRule="auto"/>
              <w:ind w:firstLineChars="0"/>
              <w:jc w:val="left"/>
              <w:rPr>
                <w:rFonts w:ascii="Times New Roman" w:eastAsia="仿宋_GB2312" w:hAnsi="Times New Roman"/>
                <w:sz w:val="24"/>
                <w:szCs w:val="24"/>
              </w:rPr>
            </w:pPr>
            <w:r w:rsidRPr="0053748A">
              <w:rPr>
                <w:rFonts w:ascii="Times New Roman" w:eastAsia="仿宋_GB2312" w:hAnsi="Times New Roman"/>
                <w:sz w:val="24"/>
                <w:szCs w:val="24"/>
              </w:rPr>
              <w:t>报价在控制价金额内</w:t>
            </w:r>
          </w:p>
          <w:p w14:paraId="669DB827" w14:textId="77777777" w:rsidR="0045066E" w:rsidRPr="0053748A" w:rsidRDefault="00B81C1C">
            <w:pPr>
              <w:pStyle w:val="aff"/>
              <w:numPr>
                <w:ilvl w:val="0"/>
                <w:numId w:val="5"/>
              </w:numPr>
              <w:snapToGrid w:val="0"/>
              <w:spacing w:line="300" w:lineRule="auto"/>
              <w:ind w:firstLineChars="0"/>
              <w:jc w:val="left"/>
              <w:rPr>
                <w:rFonts w:ascii="Times New Roman" w:eastAsia="仿宋_GB2312" w:hAnsi="Times New Roman"/>
                <w:sz w:val="24"/>
                <w:szCs w:val="24"/>
              </w:rPr>
            </w:pPr>
            <w:r w:rsidRPr="0053748A">
              <w:rPr>
                <w:rFonts w:ascii="Times New Roman" w:eastAsia="仿宋_GB2312" w:hAnsi="Times New Roman"/>
                <w:sz w:val="24"/>
                <w:szCs w:val="24"/>
              </w:rPr>
              <w:t>报价未明显低于其他报价，供应商能合理说明或者能提供相关证明材料的，或者未被磋商小组认定为低于其个别成本</w:t>
            </w:r>
          </w:p>
        </w:tc>
      </w:tr>
      <w:tr w:rsidR="0053748A" w:rsidRPr="0053748A" w14:paraId="0C9D2913" w14:textId="77777777">
        <w:trPr>
          <w:trHeight w:hRule="exact" w:val="503"/>
          <w:jc w:val="center"/>
        </w:trPr>
        <w:tc>
          <w:tcPr>
            <w:tcW w:w="675" w:type="dxa"/>
            <w:vAlign w:val="center"/>
          </w:tcPr>
          <w:p w14:paraId="03FDD8C3" w14:textId="77777777" w:rsidR="0045066E" w:rsidRPr="0053748A" w:rsidRDefault="00B81C1C">
            <w:pPr>
              <w:snapToGrid w:val="0"/>
              <w:spacing w:line="300" w:lineRule="auto"/>
              <w:jc w:val="center"/>
              <w:rPr>
                <w:rFonts w:eastAsia="仿宋_GB2312"/>
                <w:sz w:val="24"/>
              </w:rPr>
            </w:pPr>
            <w:r w:rsidRPr="0053748A">
              <w:rPr>
                <w:rFonts w:eastAsia="仿宋_GB2312"/>
                <w:sz w:val="24"/>
              </w:rPr>
              <w:t>5</w:t>
            </w:r>
          </w:p>
        </w:tc>
        <w:tc>
          <w:tcPr>
            <w:tcW w:w="3260" w:type="dxa"/>
            <w:vAlign w:val="center"/>
          </w:tcPr>
          <w:p w14:paraId="3C716F8E" w14:textId="77777777" w:rsidR="0045066E" w:rsidRPr="0053748A" w:rsidRDefault="00B81C1C">
            <w:pPr>
              <w:snapToGrid w:val="0"/>
              <w:spacing w:line="300" w:lineRule="auto"/>
              <w:jc w:val="center"/>
              <w:rPr>
                <w:rFonts w:eastAsia="仿宋_GB2312"/>
                <w:sz w:val="24"/>
              </w:rPr>
            </w:pPr>
            <w:r w:rsidRPr="0053748A">
              <w:rPr>
                <w:rFonts w:eastAsia="仿宋_GB2312"/>
                <w:sz w:val="24"/>
              </w:rPr>
              <w:t>供应商资格条件</w:t>
            </w:r>
          </w:p>
        </w:tc>
        <w:tc>
          <w:tcPr>
            <w:tcW w:w="5724" w:type="dxa"/>
            <w:vAlign w:val="center"/>
          </w:tcPr>
          <w:p w14:paraId="66D175B2" w14:textId="77777777" w:rsidR="0045066E" w:rsidRPr="0053748A" w:rsidRDefault="00B81C1C">
            <w:pPr>
              <w:snapToGrid w:val="0"/>
              <w:spacing w:line="300" w:lineRule="auto"/>
              <w:jc w:val="left"/>
              <w:rPr>
                <w:rFonts w:eastAsia="仿宋_GB2312"/>
                <w:sz w:val="24"/>
              </w:rPr>
            </w:pPr>
            <w:r w:rsidRPr="0053748A">
              <w:rPr>
                <w:rFonts w:eastAsia="仿宋_GB2312"/>
                <w:sz w:val="24"/>
              </w:rPr>
              <w:t>符合国家有关规定和竞争性磋商文件要求</w:t>
            </w:r>
          </w:p>
        </w:tc>
      </w:tr>
      <w:tr w:rsidR="0053748A" w:rsidRPr="0053748A" w14:paraId="7CA53B52" w14:textId="77777777">
        <w:trPr>
          <w:trHeight w:hRule="exact" w:val="848"/>
          <w:jc w:val="center"/>
        </w:trPr>
        <w:tc>
          <w:tcPr>
            <w:tcW w:w="675" w:type="dxa"/>
            <w:vAlign w:val="center"/>
          </w:tcPr>
          <w:p w14:paraId="043D779A" w14:textId="77777777" w:rsidR="0045066E" w:rsidRPr="0053748A" w:rsidRDefault="00B81C1C">
            <w:pPr>
              <w:snapToGrid w:val="0"/>
              <w:spacing w:line="300" w:lineRule="auto"/>
              <w:jc w:val="center"/>
              <w:rPr>
                <w:rFonts w:eastAsia="仿宋_GB2312"/>
                <w:sz w:val="24"/>
              </w:rPr>
            </w:pPr>
            <w:r w:rsidRPr="0053748A">
              <w:rPr>
                <w:rFonts w:eastAsia="仿宋_GB2312"/>
                <w:sz w:val="24"/>
              </w:rPr>
              <w:t>6</w:t>
            </w:r>
          </w:p>
        </w:tc>
        <w:tc>
          <w:tcPr>
            <w:tcW w:w="3260" w:type="dxa"/>
            <w:vAlign w:val="center"/>
          </w:tcPr>
          <w:p w14:paraId="4521FD2D" w14:textId="77777777" w:rsidR="0045066E" w:rsidRPr="0053748A" w:rsidRDefault="00B81C1C">
            <w:pPr>
              <w:snapToGrid w:val="0"/>
              <w:spacing w:line="300" w:lineRule="auto"/>
              <w:jc w:val="center"/>
              <w:rPr>
                <w:rFonts w:eastAsia="仿宋_GB2312"/>
                <w:sz w:val="24"/>
              </w:rPr>
            </w:pPr>
            <w:r w:rsidRPr="0053748A">
              <w:rPr>
                <w:rFonts w:eastAsia="仿宋_GB2312"/>
                <w:sz w:val="24"/>
              </w:rPr>
              <w:t>税收缴纳记录</w:t>
            </w:r>
          </w:p>
        </w:tc>
        <w:tc>
          <w:tcPr>
            <w:tcW w:w="5724" w:type="dxa"/>
            <w:vAlign w:val="center"/>
          </w:tcPr>
          <w:p w14:paraId="43FA83F6" w14:textId="77777777" w:rsidR="0045066E" w:rsidRPr="0053748A" w:rsidRDefault="00B81C1C">
            <w:pPr>
              <w:snapToGrid w:val="0"/>
              <w:spacing w:line="300" w:lineRule="auto"/>
              <w:jc w:val="left"/>
              <w:rPr>
                <w:rFonts w:eastAsia="仿宋_GB2312"/>
                <w:sz w:val="24"/>
              </w:rPr>
            </w:pPr>
            <w:r w:rsidRPr="0053748A">
              <w:rPr>
                <w:rFonts w:eastAsia="仿宋_GB2312"/>
                <w:sz w:val="24"/>
              </w:rPr>
              <w:t>供应商在近半年任意一个月的税收缴纳凭证复印件盖单位章，自行编写无效</w:t>
            </w:r>
          </w:p>
        </w:tc>
      </w:tr>
      <w:tr w:rsidR="0053748A" w:rsidRPr="0053748A" w14:paraId="06C90C0F" w14:textId="77777777">
        <w:trPr>
          <w:trHeight w:hRule="exact" w:val="846"/>
          <w:jc w:val="center"/>
        </w:trPr>
        <w:tc>
          <w:tcPr>
            <w:tcW w:w="675" w:type="dxa"/>
            <w:vAlign w:val="center"/>
          </w:tcPr>
          <w:p w14:paraId="69E1B983" w14:textId="77777777" w:rsidR="0045066E" w:rsidRPr="0053748A" w:rsidRDefault="00B81C1C">
            <w:pPr>
              <w:snapToGrid w:val="0"/>
              <w:spacing w:line="300" w:lineRule="auto"/>
              <w:jc w:val="center"/>
              <w:rPr>
                <w:rFonts w:eastAsia="仿宋_GB2312"/>
                <w:sz w:val="24"/>
              </w:rPr>
            </w:pPr>
            <w:r w:rsidRPr="0053748A">
              <w:rPr>
                <w:rFonts w:eastAsia="仿宋_GB2312"/>
                <w:sz w:val="24"/>
              </w:rPr>
              <w:t>7</w:t>
            </w:r>
          </w:p>
        </w:tc>
        <w:tc>
          <w:tcPr>
            <w:tcW w:w="3260" w:type="dxa"/>
            <w:vAlign w:val="center"/>
          </w:tcPr>
          <w:p w14:paraId="1396D931" w14:textId="77777777" w:rsidR="0045066E" w:rsidRPr="0053748A" w:rsidRDefault="00B81C1C">
            <w:pPr>
              <w:snapToGrid w:val="0"/>
              <w:spacing w:line="300" w:lineRule="auto"/>
              <w:jc w:val="center"/>
              <w:rPr>
                <w:rFonts w:eastAsia="仿宋_GB2312"/>
                <w:sz w:val="24"/>
              </w:rPr>
            </w:pPr>
            <w:r w:rsidRPr="0053748A">
              <w:rPr>
                <w:rFonts w:eastAsia="仿宋_GB2312"/>
                <w:sz w:val="24"/>
              </w:rPr>
              <w:t>社会保障资金缴纳</w:t>
            </w:r>
          </w:p>
          <w:p w14:paraId="1D16F748" w14:textId="77777777" w:rsidR="0045066E" w:rsidRPr="0053748A" w:rsidRDefault="00B81C1C">
            <w:pPr>
              <w:snapToGrid w:val="0"/>
              <w:spacing w:line="300" w:lineRule="auto"/>
              <w:jc w:val="center"/>
              <w:rPr>
                <w:rFonts w:eastAsia="仿宋_GB2312"/>
                <w:sz w:val="24"/>
              </w:rPr>
            </w:pPr>
            <w:r w:rsidRPr="0053748A">
              <w:rPr>
                <w:rFonts w:eastAsia="仿宋_GB2312"/>
                <w:sz w:val="24"/>
              </w:rPr>
              <w:t>记录</w:t>
            </w:r>
          </w:p>
        </w:tc>
        <w:tc>
          <w:tcPr>
            <w:tcW w:w="5724" w:type="dxa"/>
            <w:vAlign w:val="center"/>
          </w:tcPr>
          <w:p w14:paraId="15194DC4" w14:textId="77777777" w:rsidR="0045066E" w:rsidRPr="0053748A" w:rsidRDefault="00B81C1C">
            <w:pPr>
              <w:snapToGrid w:val="0"/>
              <w:spacing w:line="300" w:lineRule="auto"/>
              <w:jc w:val="left"/>
              <w:rPr>
                <w:rFonts w:eastAsia="仿宋_GB2312"/>
                <w:sz w:val="24"/>
              </w:rPr>
            </w:pPr>
            <w:r w:rsidRPr="0053748A">
              <w:rPr>
                <w:rFonts w:eastAsia="仿宋_GB2312"/>
                <w:sz w:val="24"/>
              </w:rPr>
              <w:t>供应商在近半年任意一个月的社会保障资金缴纳凭证（正式入账凭证）复印件盖单位章，自行编写无效</w:t>
            </w:r>
          </w:p>
        </w:tc>
      </w:tr>
      <w:tr w:rsidR="0053748A" w:rsidRPr="0053748A" w14:paraId="5252DB9F" w14:textId="77777777">
        <w:trPr>
          <w:trHeight w:val="842"/>
          <w:jc w:val="center"/>
        </w:trPr>
        <w:tc>
          <w:tcPr>
            <w:tcW w:w="675" w:type="dxa"/>
            <w:vAlign w:val="center"/>
          </w:tcPr>
          <w:p w14:paraId="69E0433C" w14:textId="77777777" w:rsidR="0045066E" w:rsidRPr="0053748A" w:rsidRDefault="00B81C1C">
            <w:pPr>
              <w:snapToGrid w:val="0"/>
              <w:spacing w:line="300" w:lineRule="auto"/>
              <w:jc w:val="center"/>
              <w:rPr>
                <w:rFonts w:eastAsia="仿宋_GB2312"/>
                <w:sz w:val="24"/>
              </w:rPr>
            </w:pPr>
            <w:r w:rsidRPr="0053748A">
              <w:rPr>
                <w:rFonts w:eastAsia="仿宋_GB2312"/>
                <w:sz w:val="24"/>
              </w:rPr>
              <w:t>8</w:t>
            </w:r>
          </w:p>
        </w:tc>
        <w:tc>
          <w:tcPr>
            <w:tcW w:w="3260" w:type="dxa"/>
            <w:vAlign w:val="center"/>
          </w:tcPr>
          <w:p w14:paraId="5B803FF1" w14:textId="77777777" w:rsidR="0045066E" w:rsidRPr="0053748A" w:rsidRDefault="00B81C1C">
            <w:pPr>
              <w:snapToGrid w:val="0"/>
              <w:spacing w:line="300" w:lineRule="auto"/>
              <w:jc w:val="center"/>
              <w:rPr>
                <w:rFonts w:eastAsia="仿宋_GB2312"/>
                <w:bCs/>
                <w:sz w:val="24"/>
              </w:rPr>
            </w:pPr>
            <w:r w:rsidRPr="0053748A">
              <w:rPr>
                <w:rFonts w:eastAsia="仿宋_GB2312"/>
                <w:sz w:val="24"/>
              </w:rPr>
              <w:t>是否以</w:t>
            </w:r>
            <w:r w:rsidRPr="0053748A">
              <w:rPr>
                <w:rFonts w:eastAsia="仿宋_GB2312"/>
                <w:bCs/>
                <w:sz w:val="24"/>
              </w:rPr>
              <w:t>弄虚作假等</w:t>
            </w:r>
          </w:p>
          <w:p w14:paraId="6221F703" w14:textId="77777777" w:rsidR="0045066E" w:rsidRPr="0053748A" w:rsidRDefault="00B81C1C">
            <w:pPr>
              <w:snapToGrid w:val="0"/>
              <w:spacing w:line="300" w:lineRule="auto"/>
              <w:jc w:val="center"/>
              <w:rPr>
                <w:rFonts w:eastAsia="仿宋_GB2312"/>
                <w:sz w:val="24"/>
              </w:rPr>
            </w:pPr>
            <w:r w:rsidRPr="0053748A">
              <w:rPr>
                <w:rFonts w:eastAsia="仿宋_GB2312"/>
                <w:bCs/>
                <w:sz w:val="24"/>
              </w:rPr>
              <w:t>方式参与磋商过程</w:t>
            </w:r>
          </w:p>
        </w:tc>
        <w:tc>
          <w:tcPr>
            <w:tcW w:w="5724" w:type="dxa"/>
            <w:vAlign w:val="center"/>
          </w:tcPr>
          <w:p w14:paraId="4C0E0E99" w14:textId="77777777" w:rsidR="0045066E" w:rsidRPr="0053748A" w:rsidRDefault="00B81C1C">
            <w:pPr>
              <w:snapToGrid w:val="0"/>
              <w:spacing w:line="300" w:lineRule="auto"/>
              <w:jc w:val="left"/>
              <w:rPr>
                <w:rFonts w:eastAsia="仿宋_GB2312"/>
                <w:bCs/>
                <w:sz w:val="24"/>
              </w:rPr>
            </w:pPr>
            <w:r w:rsidRPr="0053748A">
              <w:rPr>
                <w:rFonts w:eastAsia="仿宋_GB2312"/>
                <w:bCs/>
                <w:sz w:val="24"/>
              </w:rPr>
              <w:t>未以他人的名义参与磋商、串通磋商、以行贿手段谋取成交或者以其他弄虚作假方式磋商</w:t>
            </w:r>
          </w:p>
        </w:tc>
      </w:tr>
      <w:tr w:rsidR="0053748A" w:rsidRPr="0053748A" w14:paraId="117D5704" w14:textId="77777777">
        <w:trPr>
          <w:trHeight w:val="436"/>
          <w:jc w:val="center"/>
        </w:trPr>
        <w:tc>
          <w:tcPr>
            <w:tcW w:w="675" w:type="dxa"/>
            <w:vAlign w:val="center"/>
          </w:tcPr>
          <w:p w14:paraId="4FC04D02" w14:textId="77777777" w:rsidR="0045066E" w:rsidRPr="0053748A" w:rsidRDefault="00B81C1C">
            <w:pPr>
              <w:snapToGrid w:val="0"/>
              <w:spacing w:line="300" w:lineRule="auto"/>
              <w:jc w:val="center"/>
              <w:rPr>
                <w:rFonts w:eastAsia="仿宋_GB2312"/>
                <w:sz w:val="24"/>
              </w:rPr>
            </w:pPr>
            <w:r w:rsidRPr="0053748A">
              <w:rPr>
                <w:rFonts w:eastAsia="仿宋_GB2312"/>
                <w:sz w:val="24"/>
              </w:rPr>
              <w:t>9</w:t>
            </w:r>
          </w:p>
        </w:tc>
        <w:tc>
          <w:tcPr>
            <w:tcW w:w="3260" w:type="dxa"/>
            <w:vAlign w:val="center"/>
          </w:tcPr>
          <w:p w14:paraId="1F57354C" w14:textId="77777777" w:rsidR="0045066E" w:rsidRPr="0053748A" w:rsidRDefault="00B81C1C">
            <w:pPr>
              <w:snapToGrid w:val="0"/>
              <w:spacing w:line="300" w:lineRule="auto"/>
              <w:jc w:val="center"/>
              <w:rPr>
                <w:rFonts w:eastAsia="仿宋_GB2312"/>
                <w:sz w:val="24"/>
              </w:rPr>
            </w:pPr>
            <w:r w:rsidRPr="0053748A">
              <w:rPr>
                <w:rFonts w:eastAsia="仿宋_GB2312"/>
                <w:sz w:val="24"/>
              </w:rPr>
              <w:t>财务证明文件</w:t>
            </w:r>
          </w:p>
        </w:tc>
        <w:tc>
          <w:tcPr>
            <w:tcW w:w="5724" w:type="dxa"/>
            <w:vAlign w:val="center"/>
          </w:tcPr>
          <w:p w14:paraId="6FA469D7" w14:textId="77777777" w:rsidR="0045066E" w:rsidRPr="0053748A" w:rsidRDefault="00B81C1C">
            <w:pPr>
              <w:snapToGrid w:val="0"/>
              <w:spacing w:line="300" w:lineRule="auto"/>
              <w:jc w:val="left"/>
              <w:rPr>
                <w:rFonts w:eastAsia="仿宋_GB2312"/>
                <w:sz w:val="24"/>
              </w:rPr>
            </w:pPr>
            <w:r w:rsidRPr="0053748A">
              <w:rPr>
                <w:rFonts w:eastAsia="仿宋_GB2312"/>
                <w:sz w:val="24"/>
              </w:rPr>
              <w:t>上一年度（</w:t>
            </w:r>
            <w:r w:rsidRPr="0053748A">
              <w:rPr>
                <w:rFonts w:eastAsia="仿宋_GB2312"/>
                <w:sz w:val="24"/>
              </w:rPr>
              <w:t>2019</w:t>
            </w:r>
            <w:r w:rsidRPr="0053748A">
              <w:rPr>
                <w:rFonts w:eastAsia="仿宋_GB2312"/>
                <w:sz w:val="24"/>
              </w:rPr>
              <w:t>年）完整的会计师事务所审计报告或磋商前三个月内开具的银行资信证明复印件盖单位章（如银行资信证明有</w:t>
            </w:r>
            <w:r w:rsidRPr="0053748A">
              <w:rPr>
                <w:rFonts w:eastAsia="仿宋_GB2312"/>
                <w:sz w:val="24"/>
              </w:rPr>
              <w:t>“</w:t>
            </w:r>
            <w:r w:rsidRPr="0053748A">
              <w:rPr>
                <w:rFonts w:eastAsia="仿宋_GB2312"/>
                <w:sz w:val="24"/>
              </w:rPr>
              <w:t>涂改、复印无效</w:t>
            </w:r>
            <w:r w:rsidRPr="0053748A">
              <w:rPr>
                <w:rFonts w:eastAsia="仿宋_GB2312"/>
                <w:sz w:val="24"/>
              </w:rPr>
              <w:t>”</w:t>
            </w:r>
            <w:r w:rsidRPr="0053748A">
              <w:rPr>
                <w:rFonts w:eastAsia="仿宋_GB2312"/>
                <w:sz w:val="24"/>
              </w:rPr>
              <w:t>等字样，则须提供原件）</w:t>
            </w:r>
          </w:p>
        </w:tc>
      </w:tr>
      <w:tr w:rsidR="0053748A" w:rsidRPr="0053748A" w14:paraId="681DEA66" w14:textId="77777777">
        <w:trPr>
          <w:trHeight w:val="436"/>
          <w:jc w:val="center"/>
        </w:trPr>
        <w:tc>
          <w:tcPr>
            <w:tcW w:w="675" w:type="dxa"/>
            <w:vAlign w:val="center"/>
          </w:tcPr>
          <w:p w14:paraId="107FFC50" w14:textId="77777777" w:rsidR="0045066E" w:rsidRPr="0053748A" w:rsidRDefault="00B81C1C">
            <w:pPr>
              <w:snapToGrid w:val="0"/>
              <w:spacing w:line="300" w:lineRule="auto"/>
              <w:jc w:val="center"/>
              <w:rPr>
                <w:rFonts w:eastAsia="仿宋_GB2312"/>
                <w:sz w:val="24"/>
              </w:rPr>
            </w:pPr>
            <w:r w:rsidRPr="0053748A">
              <w:rPr>
                <w:rFonts w:eastAsia="仿宋_GB2312"/>
                <w:sz w:val="24"/>
              </w:rPr>
              <w:t>10</w:t>
            </w:r>
          </w:p>
        </w:tc>
        <w:tc>
          <w:tcPr>
            <w:tcW w:w="3260" w:type="dxa"/>
            <w:vAlign w:val="center"/>
          </w:tcPr>
          <w:p w14:paraId="18FF43F5" w14:textId="77777777" w:rsidR="0045066E" w:rsidRPr="0053748A" w:rsidRDefault="00B81C1C">
            <w:pPr>
              <w:snapToGrid w:val="0"/>
              <w:spacing w:line="300" w:lineRule="auto"/>
              <w:jc w:val="center"/>
              <w:rPr>
                <w:rFonts w:eastAsia="仿宋_GB2312"/>
                <w:sz w:val="24"/>
              </w:rPr>
            </w:pPr>
            <w:r w:rsidRPr="0053748A">
              <w:rPr>
                <w:rFonts w:eastAsia="仿宋_GB2312"/>
                <w:sz w:val="24"/>
              </w:rPr>
              <w:t>无重大违法记录</w:t>
            </w:r>
          </w:p>
        </w:tc>
        <w:tc>
          <w:tcPr>
            <w:tcW w:w="5724" w:type="dxa"/>
            <w:vAlign w:val="center"/>
          </w:tcPr>
          <w:p w14:paraId="13DEDF01" w14:textId="77777777" w:rsidR="0045066E" w:rsidRPr="0053748A" w:rsidRDefault="00B81C1C">
            <w:pPr>
              <w:snapToGrid w:val="0"/>
              <w:spacing w:line="300" w:lineRule="auto"/>
              <w:jc w:val="left"/>
              <w:rPr>
                <w:rFonts w:eastAsia="仿宋_GB2312"/>
                <w:sz w:val="24"/>
              </w:rPr>
            </w:pPr>
            <w:r w:rsidRPr="0053748A">
              <w:rPr>
                <w:rFonts w:eastAsia="仿宋_GB2312"/>
                <w:sz w:val="24"/>
              </w:rPr>
              <w:t>参加政府采购活动前三年内，在经营活动中没有重大违法记录。</w:t>
            </w:r>
          </w:p>
        </w:tc>
      </w:tr>
      <w:tr w:rsidR="0053748A" w:rsidRPr="0053748A" w14:paraId="02A86104" w14:textId="77777777">
        <w:trPr>
          <w:trHeight w:val="436"/>
          <w:jc w:val="center"/>
        </w:trPr>
        <w:tc>
          <w:tcPr>
            <w:tcW w:w="675" w:type="dxa"/>
            <w:vAlign w:val="center"/>
          </w:tcPr>
          <w:p w14:paraId="5EB63E5E" w14:textId="77777777" w:rsidR="0045066E" w:rsidRPr="0053748A" w:rsidRDefault="00B81C1C">
            <w:pPr>
              <w:snapToGrid w:val="0"/>
              <w:spacing w:line="300" w:lineRule="auto"/>
              <w:jc w:val="center"/>
              <w:rPr>
                <w:rFonts w:eastAsia="仿宋_GB2312"/>
                <w:sz w:val="24"/>
              </w:rPr>
            </w:pPr>
            <w:r w:rsidRPr="0053748A">
              <w:rPr>
                <w:rFonts w:eastAsia="仿宋_GB2312"/>
                <w:sz w:val="24"/>
              </w:rPr>
              <w:t>11</w:t>
            </w:r>
          </w:p>
        </w:tc>
        <w:tc>
          <w:tcPr>
            <w:tcW w:w="3260" w:type="dxa"/>
            <w:vAlign w:val="center"/>
          </w:tcPr>
          <w:p w14:paraId="10838AE5" w14:textId="77777777" w:rsidR="0045066E" w:rsidRPr="0053748A" w:rsidRDefault="00B81C1C">
            <w:pPr>
              <w:snapToGrid w:val="0"/>
              <w:spacing w:line="300" w:lineRule="auto"/>
              <w:jc w:val="center"/>
              <w:rPr>
                <w:rFonts w:eastAsia="仿宋_GB2312"/>
                <w:sz w:val="24"/>
              </w:rPr>
            </w:pPr>
            <w:r w:rsidRPr="0053748A">
              <w:rPr>
                <w:rFonts w:eastAsia="仿宋_GB2312"/>
                <w:sz w:val="24"/>
              </w:rPr>
              <w:t>供应商信用记录</w:t>
            </w:r>
          </w:p>
        </w:tc>
        <w:tc>
          <w:tcPr>
            <w:tcW w:w="5724" w:type="dxa"/>
            <w:vAlign w:val="center"/>
          </w:tcPr>
          <w:p w14:paraId="21743881" w14:textId="77777777" w:rsidR="0045066E" w:rsidRPr="0053748A" w:rsidRDefault="00B81C1C">
            <w:pPr>
              <w:snapToGrid w:val="0"/>
              <w:spacing w:line="300" w:lineRule="auto"/>
              <w:jc w:val="left"/>
              <w:rPr>
                <w:rFonts w:eastAsia="仿宋_GB2312"/>
                <w:sz w:val="24"/>
              </w:rPr>
            </w:pPr>
            <w:r w:rsidRPr="0053748A">
              <w:rPr>
                <w:rFonts w:eastAsia="仿宋_GB2312"/>
                <w:sz w:val="24"/>
              </w:rPr>
              <w:t>未列入失信被执行人、重大税收违法案件当事人名单、政府采购严重违法失信行为记录名单；以评审当日供应商信用记录查询结果为准</w:t>
            </w:r>
          </w:p>
        </w:tc>
      </w:tr>
      <w:tr w:rsidR="0053748A" w:rsidRPr="0053748A" w14:paraId="28080158" w14:textId="77777777">
        <w:trPr>
          <w:trHeight w:val="436"/>
          <w:jc w:val="center"/>
        </w:trPr>
        <w:tc>
          <w:tcPr>
            <w:tcW w:w="675" w:type="dxa"/>
            <w:vAlign w:val="center"/>
          </w:tcPr>
          <w:p w14:paraId="109E9A1E" w14:textId="77777777" w:rsidR="0045066E" w:rsidRPr="0053748A" w:rsidRDefault="00B81C1C">
            <w:pPr>
              <w:snapToGrid w:val="0"/>
              <w:spacing w:line="300" w:lineRule="auto"/>
              <w:jc w:val="center"/>
              <w:rPr>
                <w:rFonts w:eastAsia="仿宋_GB2312"/>
                <w:sz w:val="24"/>
              </w:rPr>
            </w:pPr>
            <w:r w:rsidRPr="0053748A">
              <w:rPr>
                <w:rFonts w:eastAsia="仿宋_GB2312"/>
                <w:sz w:val="24"/>
              </w:rPr>
              <w:t>12</w:t>
            </w:r>
          </w:p>
        </w:tc>
        <w:tc>
          <w:tcPr>
            <w:tcW w:w="3260" w:type="dxa"/>
            <w:vAlign w:val="center"/>
          </w:tcPr>
          <w:p w14:paraId="2F8B2534" w14:textId="77777777" w:rsidR="0045066E" w:rsidRPr="0053748A" w:rsidRDefault="00B81C1C">
            <w:pPr>
              <w:snapToGrid w:val="0"/>
              <w:spacing w:line="300" w:lineRule="auto"/>
              <w:jc w:val="center"/>
              <w:rPr>
                <w:rFonts w:eastAsia="仿宋_GB2312"/>
                <w:sz w:val="24"/>
              </w:rPr>
            </w:pPr>
            <w:r w:rsidRPr="0053748A">
              <w:rPr>
                <w:rFonts w:eastAsia="仿宋_GB2312"/>
                <w:sz w:val="24"/>
              </w:rPr>
              <w:t>其他</w:t>
            </w:r>
          </w:p>
        </w:tc>
        <w:tc>
          <w:tcPr>
            <w:tcW w:w="5724" w:type="dxa"/>
            <w:vAlign w:val="center"/>
          </w:tcPr>
          <w:p w14:paraId="081EFE22" w14:textId="77777777" w:rsidR="0045066E" w:rsidRPr="0053748A" w:rsidRDefault="00B81C1C">
            <w:pPr>
              <w:snapToGrid w:val="0"/>
              <w:spacing w:line="300" w:lineRule="auto"/>
              <w:jc w:val="left"/>
              <w:rPr>
                <w:rFonts w:eastAsia="仿宋_GB2312"/>
                <w:sz w:val="24"/>
              </w:rPr>
            </w:pPr>
            <w:r w:rsidRPr="0053748A">
              <w:rPr>
                <w:rFonts w:eastAsia="仿宋_GB2312"/>
                <w:bCs/>
                <w:sz w:val="24"/>
              </w:rPr>
              <w:t>竞争性磋商文件的其他实质性要求和条件。</w:t>
            </w:r>
          </w:p>
        </w:tc>
      </w:tr>
    </w:tbl>
    <w:p w14:paraId="56286023" w14:textId="77777777" w:rsidR="0045066E" w:rsidRPr="0053748A" w:rsidRDefault="00B81C1C">
      <w:pPr>
        <w:pStyle w:val="a0"/>
        <w:snapToGrid w:val="0"/>
        <w:ind w:firstLine="0"/>
        <w:rPr>
          <w:rFonts w:ascii="Times New Roman" w:eastAsia="仿宋_GB2312"/>
          <w:b/>
          <w:sz w:val="30"/>
          <w:szCs w:val="30"/>
        </w:rPr>
      </w:pPr>
      <w:r w:rsidRPr="0053748A">
        <w:rPr>
          <w:rFonts w:ascii="Times New Roman" w:eastAsia="仿宋_GB2312"/>
        </w:rPr>
        <w:t>注：只有全部通过初审表的供应商才可进入后续评审。</w:t>
      </w:r>
      <w:r w:rsidRPr="0053748A">
        <w:rPr>
          <w:rFonts w:ascii="Times New Roman" w:eastAsia="仿宋_GB2312"/>
          <w:sz w:val="32"/>
        </w:rPr>
        <w:br w:type="page"/>
      </w:r>
      <w:bookmarkEnd w:id="2254"/>
    </w:p>
    <w:p w14:paraId="65FD1061" w14:textId="77777777" w:rsidR="0045066E" w:rsidRPr="0053748A" w:rsidRDefault="00B81C1C">
      <w:pPr>
        <w:pStyle w:val="a0"/>
        <w:snapToGrid w:val="0"/>
        <w:ind w:firstLine="0"/>
        <w:jc w:val="center"/>
        <w:rPr>
          <w:rFonts w:ascii="Times New Roman" w:eastAsia="仿宋_GB2312"/>
          <w:b/>
          <w:sz w:val="30"/>
          <w:szCs w:val="30"/>
        </w:rPr>
      </w:pPr>
      <w:r w:rsidRPr="0053748A">
        <w:rPr>
          <w:rFonts w:ascii="Times New Roman" w:eastAsia="仿宋_GB2312"/>
          <w:b/>
          <w:sz w:val="30"/>
          <w:szCs w:val="30"/>
        </w:rPr>
        <w:lastRenderedPageBreak/>
        <w:t>评分细则</w:t>
      </w:r>
    </w:p>
    <w:tbl>
      <w:tblPr>
        <w:tblpPr w:leftFromText="180" w:rightFromText="180" w:vertAnchor="page" w:horzAnchor="margin" w:tblpXSpec="center" w:tblpY="18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15"/>
        <w:gridCol w:w="300"/>
        <w:gridCol w:w="5529"/>
        <w:gridCol w:w="850"/>
      </w:tblGrid>
      <w:tr w:rsidR="0053748A" w:rsidRPr="0053748A" w14:paraId="59075F3B" w14:textId="77777777">
        <w:trPr>
          <w:cantSplit/>
          <w:trHeight w:val="624"/>
        </w:trPr>
        <w:tc>
          <w:tcPr>
            <w:tcW w:w="1128" w:type="dxa"/>
            <w:vAlign w:val="center"/>
          </w:tcPr>
          <w:p w14:paraId="386A4822" w14:textId="77777777" w:rsidR="0045066E" w:rsidRPr="0053748A" w:rsidRDefault="00B81C1C">
            <w:pPr>
              <w:jc w:val="center"/>
              <w:rPr>
                <w:rFonts w:eastAsia="仿宋_GB2312"/>
                <w:b/>
                <w:bCs/>
                <w:snapToGrid w:val="0"/>
                <w:kern w:val="0"/>
                <w:sz w:val="24"/>
              </w:rPr>
            </w:pPr>
            <w:r w:rsidRPr="0053748A">
              <w:rPr>
                <w:rFonts w:eastAsia="仿宋_GB2312"/>
                <w:b/>
                <w:bCs/>
                <w:snapToGrid w:val="0"/>
                <w:kern w:val="0"/>
                <w:sz w:val="24"/>
              </w:rPr>
              <w:t>评审</w:t>
            </w:r>
          </w:p>
          <w:p w14:paraId="605E1398" w14:textId="77777777" w:rsidR="0045066E" w:rsidRPr="0053748A" w:rsidRDefault="00B81C1C">
            <w:pPr>
              <w:jc w:val="center"/>
              <w:rPr>
                <w:rFonts w:eastAsia="仿宋_GB2312"/>
                <w:b/>
                <w:bCs/>
                <w:snapToGrid w:val="0"/>
                <w:kern w:val="0"/>
                <w:sz w:val="24"/>
              </w:rPr>
            </w:pPr>
            <w:r w:rsidRPr="0053748A">
              <w:rPr>
                <w:rFonts w:eastAsia="仿宋_GB2312"/>
                <w:b/>
                <w:bCs/>
                <w:snapToGrid w:val="0"/>
                <w:kern w:val="0"/>
                <w:sz w:val="24"/>
              </w:rPr>
              <w:t>项目</w:t>
            </w:r>
          </w:p>
        </w:tc>
        <w:tc>
          <w:tcPr>
            <w:tcW w:w="1815" w:type="dxa"/>
            <w:gridSpan w:val="2"/>
            <w:vAlign w:val="center"/>
          </w:tcPr>
          <w:p w14:paraId="1422A6DB" w14:textId="77777777" w:rsidR="0045066E" w:rsidRPr="0053748A" w:rsidRDefault="00B81C1C">
            <w:pPr>
              <w:jc w:val="center"/>
              <w:rPr>
                <w:rFonts w:eastAsia="仿宋_GB2312"/>
                <w:b/>
                <w:bCs/>
                <w:snapToGrid w:val="0"/>
                <w:kern w:val="0"/>
                <w:sz w:val="24"/>
              </w:rPr>
            </w:pPr>
            <w:r w:rsidRPr="0053748A">
              <w:rPr>
                <w:rFonts w:eastAsia="仿宋_GB2312"/>
                <w:b/>
                <w:bCs/>
                <w:snapToGrid w:val="0"/>
                <w:kern w:val="0"/>
                <w:sz w:val="24"/>
              </w:rPr>
              <w:t>评审内容</w:t>
            </w:r>
          </w:p>
        </w:tc>
        <w:tc>
          <w:tcPr>
            <w:tcW w:w="5529" w:type="dxa"/>
            <w:vAlign w:val="center"/>
          </w:tcPr>
          <w:p w14:paraId="1067E3F9" w14:textId="77777777" w:rsidR="0045066E" w:rsidRPr="0053748A" w:rsidRDefault="00B81C1C">
            <w:pPr>
              <w:jc w:val="center"/>
              <w:rPr>
                <w:rFonts w:eastAsia="仿宋_GB2312"/>
                <w:b/>
                <w:bCs/>
                <w:snapToGrid w:val="0"/>
                <w:kern w:val="0"/>
                <w:sz w:val="24"/>
              </w:rPr>
            </w:pPr>
            <w:r w:rsidRPr="0053748A">
              <w:rPr>
                <w:rFonts w:eastAsia="仿宋_GB2312"/>
                <w:b/>
                <w:bCs/>
                <w:snapToGrid w:val="0"/>
                <w:kern w:val="0"/>
                <w:sz w:val="24"/>
              </w:rPr>
              <w:t>评审标准</w:t>
            </w:r>
          </w:p>
        </w:tc>
        <w:tc>
          <w:tcPr>
            <w:tcW w:w="850" w:type="dxa"/>
            <w:vAlign w:val="center"/>
          </w:tcPr>
          <w:p w14:paraId="7CA174B6" w14:textId="77777777" w:rsidR="0045066E" w:rsidRPr="0053748A" w:rsidRDefault="00B81C1C">
            <w:pPr>
              <w:jc w:val="center"/>
              <w:rPr>
                <w:rFonts w:eastAsia="仿宋_GB2312"/>
                <w:b/>
                <w:bCs/>
                <w:snapToGrid w:val="0"/>
                <w:kern w:val="0"/>
                <w:sz w:val="24"/>
              </w:rPr>
            </w:pPr>
            <w:r w:rsidRPr="0053748A">
              <w:rPr>
                <w:rFonts w:eastAsia="仿宋_GB2312"/>
                <w:b/>
                <w:bCs/>
                <w:snapToGrid w:val="0"/>
                <w:kern w:val="0"/>
                <w:sz w:val="24"/>
              </w:rPr>
              <w:t>分值</w:t>
            </w:r>
          </w:p>
        </w:tc>
      </w:tr>
      <w:tr w:rsidR="0053748A" w:rsidRPr="0053748A" w14:paraId="525FFBD1" w14:textId="77777777">
        <w:trPr>
          <w:cantSplit/>
          <w:trHeight w:val="604"/>
        </w:trPr>
        <w:tc>
          <w:tcPr>
            <w:tcW w:w="1128" w:type="dxa"/>
            <w:vMerge w:val="restart"/>
            <w:vAlign w:val="center"/>
          </w:tcPr>
          <w:p w14:paraId="0ADD30A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商务</w:t>
            </w:r>
          </w:p>
          <w:p w14:paraId="62A1394F"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部分</w:t>
            </w:r>
          </w:p>
          <w:p w14:paraId="5E206B15"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w:t>
            </w:r>
            <w:r w:rsidRPr="0053748A">
              <w:rPr>
                <w:rFonts w:eastAsia="仿宋_GB2312"/>
                <w:snapToGrid w:val="0"/>
                <w:kern w:val="0"/>
                <w:sz w:val="24"/>
              </w:rPr>
              <w:t>25</w:t>
            </w:r>
            <w:r w:rsidRPr="0053748A">
              <w:rPr>
                <w:rFonts w:eastAsia="仿宋_GB2312"/>
                <w:snapToGrid w:val="0"/>
                <w:kern w:val="0"/>
                <w:sz w:val="24"/>
              </w:rPr>
              <w:t>分）</w:t>
            </w:r>
          </w:p>
        </w:tc>
        <w:tc>
          <w:tcPr>
            <w:tcW w:w="1815" w:type="dxa"/>
            <w:gridSpan w:val="2"/>
            <w:vAlign w:val="center"/>
          </w:tcPr>
          <w:p w14:paraId="1CB8E73D" w14:textId="77777777" w:rsidR="0045066E" w:rsidRPr="0053748A" w:rsidRDefault="00B81C1C">
            <w:pPr>
              <w:adjustRightInd w:val="0"/>
              <w:jc w:val="center"/>
              <w:rPr>
                <w:rFonts w:eastAsia="仿宋_GB2312"/>
                <w:snapToGrid w:val="0"/>
                <w:kern w:val="0"/>
                <w:sz w:val="24"/>
              </w:rPr>
            </w:pPr>
            <w:r w:rsidRPr="0053748A">
              <w:rPr>
                <w:rFonts w:eastAsia="仿宋_GB2312"/>
                <w:snapToGrid w:val="0"/>
                <w:kern w:val="0"/>
                <w:sz w:val="24"/>
              </w:rPr>
              <w:t>同类业绩</w:t>
            </w:r>
          </w:p>
        </w:tc>
        <w:tc>
          <w:tcPr>
            <w:tcW w:w="5529" w:type="dxa"/>
            <w:vAlign w:val="center"/>
          </w:tcPr>
          <w:p w14:paraId="7C8BC422" w14:textId="77777777" w:rsidR="0045066E" w:rsidRPr="0053748A" w:rsidRDefault="00B81C1C">
            <w:pPr>
              <w:rPr>
                <w:rFonts w:eastAsia="仿宋_GB2312"/>
                <w:snapToGrid w:val="0"/>
                <w:kern w:val="0"/>
                <w:sz w:val="24"/>
              </w:rPr>
            </w:pPr>
            <w:r w:rsidRPr="0053748A">
              <w:rPr>
                <w:rFonts w:eastAsia="仿宋_GB2312"/>
                <w:snapToGrid w:val="0"/>
                <w:kern w:val="0"/>
                <w:sz w:val="24"/>
              </w:rPr>
              <w:t>2017</w:t>
            </w:r>
            <w:r w:rsidRPr="0053748A">
              <w:rPr>
                <w:rFonts w:eastAsia="仿宋_GB2312"/>
                <w:snapToGrid w:val="0"/>
                <w:kern w:val="0"/>
                <w:sz w:val="24"/>
              </w:rPr>
              <w:t>年</w:t>
            </w:r>
            <w:r w:rsidRPr="0053748A">
              <w:rPr>
                <w:rFonts w:eastAsia="仿宋_GB2312"/>
                <w:snapToGrid w:val="0"/>
                <w:kern w:val="0"/>
                <w:sz w:val="24"/>
              </w:rPr>
              <w:t>1</w:t>
            </w:r>
            <w:r w:rsidRPr="0053748A">
              <w:rPr>
                <w:rFonts w:eastAsia="仿宋_GB2312"/>
                <w:snapToGrid w:val="0"/>
                <w:kern w:val="0"/>
                <w:sz w:val="24"/>
              </w:rPr>
              <w:t>月</w:t>
            </w:r>
            <w:r w:rsidRPr="0053748A">
              <w:rPr>
                <w:rFonts w:eastAsia="仿宋_GB2312"/>
                <w:snapToGrid w:val="0"/>
                <w:kern w:val="0"/>
                <w:sz w:val="24"/>
              </w:rPr>
              <w:t>1</w:t>
            </w:r>
            <w:r w:rsidRPr="0053748A">
              <w:rPr>
                <w:rFonts w:eastAsia="仿宋_GB2312"/>
                <w:snapToGrid w:val="0"/>
                <w:kern w:val="0"/>
                <w:sz w:val="24"/>
              </w:rPr>
              <w:t>日至今金额不小于</w:t>
            </w:r>
            <w:r w:rsidRPr="0053748A">
              <w:rPr>
                <w:rFonts w:eastAsia="仿宋_GB2312"/>
                <w:snapToGrid w:val="0"/>
                <w:kern w:val="0"/>
                <w:sz w:val="24"/>
              </w:rPr>
              <w:t>200</w:t>
            </w:r>
            <w:r w:rsidRPr="0053748A">
              <w:rPr>
                <w:rFonts w:eastAsia="仿宋_GB2312"/>
                <w:snapToGrid w:val="0"/>
                <w:kern w:val="0"/>
                <w:sz w:val="24"/>
              </w:rPr>
              <w:t>万元的防水工程业绩，每个</w:t>
            </w:r>
            <w:r w:rsidRPr="0053748A">
              <w:rPr>
                <w:rFonts w:eastAsia="仿宋_GB2312"/>
                <w:snapToGrid w:val="0"/>
                <w:kern w:val="0"/>
                <w:sz w:val="24"/>
              </w:rPr>
              <w:t>2</w:t>
            </w:r>
            <w:r w:rsidRPr="0053748A">
              <w:rPr>
                <w:rFonts w:eastAsia="仿宋_GB2312"/>
                <w:snapToGrid w:val="0"/>
                <w:kern w:val="0"/>
                <w:sz w:val="24"/>
              </w:rPr>
              <w:t>分，满分</w:t>
            </w:r>
            <w:r w:rsidRPr="0053748A">
              <w:rPr>
                <w:rFonts w:eastAsia="仿宋_GB2312"/>
                <w:snapToGrid w:val="0"/>
                <w:kern w:val="0"/>
                <w:sz w:val="24"/>
              </w:rPr>
              <w:t>8</w:t>
            </w:r>
            <w:r w:rsidRPr="0053748A">
              <w:rPr>
                <w:rFonts w:eastAsia="仿宋_GB2312"/>
                <w:snapToGrid w:val="0"/>
                <w:kern w:val="0"/>
                <w:sz w:val="24"/>
              </w:rPr>
              <w:t>分</w:t>
            </w:r>
          </w:p>
        </w:tc>
        <w:tc>
          <w:tcPr>
            <w:tcW w:w="850" w:type="dxa"/>
            <w:vAlign w:val="center"/>
          </w:tcPr>
          <w:p w14:paraId="18F0364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0-8</w:t>
            </w:r>
          </w:p>
        </w:tc>
      </w:tr>
      <w:tr w:rsidR="0053748A" w:rsidRPr="0053748A" w14:paraId="0CFD7A0E" w14:textId="77777777">
        <w:trPr>
          <w:cantSplit/>
          <w:trHeight w:val="250"/>
        </w:trPr>
        <w:tc>
          <w:tcPr>
            <w:tcW w:w="1128" w:type="dxa"/>
            <w:vMerge/>
            <w:vAlign w:val="center"/>
          </w:tcPr>
          <w:p w14:paraId="474C6495" w14:textId="77777777" w:rsidR="0045066E" w:rsidRPr="0053748A" w:rsidRDefault="0045066E">
            <w:pPr>
              <w:jc w:val="center"/>
              <w:rPr>
                <w:rFonts w:eastAsia="仿宋_GB2312"/>
                <w:snapToGrid w:val="0"/>
                <w:kern w:val="0"/>
                <w:sz w:val="24"/>
              </w:rPr>
            </w:pPr>
          </w:p>
        </w:tc>
        <w:tc>
          <w:tcPr>
            <w:tcW w:w="1815" w:type="dxa"/>
            <w:gridSpan w:val="2"/>
            <w:vMerge w:val="restart"/>
            <w:vAlign w:val="center"/>
          </w:tcPr>
          <w:p w14:paraId="58BB71EF" w14:textId="77777777" w:rsidR="0045066E" w:rsidRPr="0053748A" w:rsidRDefault="00B81C1C">
            <w:pPr>
              <w:adjustRightInd w:val="0"/>
              <w:jc w:val="center"/>
              <w:rPr>
                <w:rFonts w:eastAsia="仿宋_GB2312"/>
                <w:snapToGrid w:val="0"/>
                <w:kern w:val="0"/>
                <w:sz w:val="24"/>
              </w:rPr>
            </w:pPr>
            <w:r w:rsidRPr="0053748A">
              <w:rPr>
                <w:rFonts w:eastAsia="仿宋_GB2312"/>
                <w:snapToGrid w:val="0"/>
                <w:kern w:val="0"/>
                <w:sz w:val="24"/>
              </w:rPr>
              <w:t>项目经理</w:t>
            </w:r>
          </w:p>
        </w:tc>
        <w:tc>
          <w:tcPr>
            <w:tcW w:w="5529" w:type="dxa"/>
            <w:vAlign w:val="center"/>
          </w:tcPr>
          <w:p w14:paraId="2A0EB471" w14:textId="77777777" w:rsidR="0045066E" w:rsidRPr="0053748A" w:rsidRDefault="00B81C1C">
            <w:pPr>
              <w:rPr>
                <w:rFonts w:eastAsia="仿宋_GB2312"/>
                <w:snapToGrid w:val="0"/>
                <w:kern w:val="0"/>
                <w:sz w:val="24"/>
              </w:rPr>
            </w:pPr>
            <w:r w:rsidRPr="0053748A">
              <w:rPr>
                <w:rFonts w:eastAsia="仿宋_GB2312"/>
                <w:snapToGrid w:val="0"/>
                <w:kern w:val="0"/>
                <w:sz w:val="24"/>
              </w:rPr>
              <w:t>高级职称</w:t>
            </w:r>
            <w:r w:rsidRPr="0053748A">
              <w:rPr>
                <w:rFonts w:eastAsia="仿宋_GB2312"/>
                <w:snapToGrid w:val="0"/>
                <w:kern w:val="0"/>
                <w:sz w:val="24"/>
              </w:rPr>
              <w:t>2</w:t>
            </w:r>
            <w:r w:rsidRPr="0053748A">
              <w:rPr>
                <w:rFonts w:eastAsia="仿宋_GB2312"/>
                <w:snapToGrid w:val="0"/>
                <w:kern w:val="0"/>
                <w:sz w:val="24"/>
              </w:rPr>
              <w:t>分，中级职称</w:t>
            </w:r>
            <w:r w:rsidRPr="0053748A">
              <w:rPr>
                <w:rFonts w:eastAsia="仿宋_GB2312"/>
                <w:snapToGrid w:val="0"/>
                <w:kern w:val="0"/>
                <w:sz w:val="24"/>
              </w:rPr>
              <w:t>1</w:t>
            </w:r>
            <w:r w:rsidRPr="0053748A">
              <w:rPr>
                <w:rFonts w:eastAsia="仿宋_GB2312"/>
                <w:snapToGrid w:val="0"/>
                <w:kern w:val="0"/>
                <w:sz w:val="24"/>
              </w:rPr>
              <w:t>分，中级职称以下</w:t>
            </w:r>
            <w:r w:rsidRPr="0053748A">
              <w:rPr>
                <w:rFonts w:eastAsia="仿宋_GB2312"/>
                <w:snapToGrid w:val="0"/>
                <w:kern w:val="0"/>
                <w:sz w:val="24"/>
              </w:rPr>
              <w:t>0</w:t>
            </w:r>
            <w:r w:rsidRPr="0053748A">
              <w:rPr>
                <w:rFonts w:eastAsia="仿宋_GB2312"/>
                <w:snapToGrid w:val="0"/>
                <w:kern w:val="0"/>
                <w:sz w:val="24"/>
              </w:rPr>
              <w:t>分</w:t>
            </w:r>
          </w:p>
        </w:tc>
        <w:tc>
          <w:tcPr>
            <w:tcW w:w="850" w:type="dxa"/>
            <w:vAlign w:val="center"/>
          </w:tcPr>
          <w:p w14:paraId="112D2BF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4B33889A" w14:textId="77777777">
        <w:trPr>
          <w:cantSplit/>
          <w:trHeight w:val="349"/>
        </w:trPr>
        <w:tc>
          <w:tcPr>
            <w:tcW w:w="1128" w:type="dxa"/>
            <w:vMerge/>
            <w:vAlign w:val="center"/>
          </w:tcPr>
          <w:p w14:paraId="73402933" w14:textId="77777777" w:rsidR="0045066E" w:rsidRPr="0053748A" w:rsidRDefault="0045066E">
            <w:pPr>
              <w:jc w:val="center"/>
              <w:rPr>
                <w:rFonts w:eastAsia="仿宋_GB2312"/>
                <w:snapToGrid w:val="0"/>
                <w:kern w:val="0"/>
                <w:sz w:val="24"/>
              </w:rPr>
            </w:pPr>
          </w:p>
        </w:tc>
        <w:tc>
          <w:tcPr>
            <w:tcW w:w="1815" w:type="dxa"/>
            <w:gridSpan w:val="2"/>
            <w:vMerge/>
            <w:vAlign w:val="center"/>
          </w:tcPr>
          <w:p w14:paraId="7F79799E" w14:textId="77777777" w:rsidR="0045066E" w:rsidRPr="0053748A" w:rsidRDefault="0045066E">
            <w:pPr>
              <w:adjustRightInd w:val="0"/>
              <w:jc w:val="center"/>
              <w:rPr>
                <w:rFonts w:eastAsia="仿宋_GB2312"/>
                <w:snapToGrid w:val="0"/>
                <w:kern w:val="0"/>
                <w:sz w:val="24"/>
              </w:rPr>
            </w:pPr>
          </w:p>
        </w:tc>
        <w:tc>
          <w:tcPr>
            <w:tcW w:w="5529" w:type="dxa"/>
            <w:vAlign w:val="center"/>
          </w:tcPr>
          <w:p w14:paraId="723B9868" w14:textId="77777777" w:rsidR="0045066E" w:rsidRPr="0053748A" w:rsidRDefault="00B81C1C">
            <w:pPr>
              <w:rPr>
                <w:rFonts w:eastAsia="仿宋_GB2312"/>
                <w:snapToGrid w:val="0"/>
                <w:kern w:val="0"/>
                <w:sz w:val="24"/>
              </w:rPr>
            </w:pPr>
            <w:r w:rsidRPr="0053748A">
              <w:rPr>
                <w:rFonts w:eastAsia="仿宋_GB2312"/>
                <w:snapToGrid w:val="0"/>
                <w:kern w:val="0"/>
                <w:sz w:val="24"/>
              </w:rPr>
              <w:t>每个同类业绩</w:t>
            </w:r>
            <w:r w:rsidRPr="0053748A">
              <w:rPr>
                <w:rFonts w:eastAsia="仿宋_GB2312"/>
                <w:snapToGrid w:val="0"/>
                <w:kern w:val="0"/>
                <w:sz w:val="24"/>
              </w:rPr>
              <w:t>1</w:t>
            </w:r>
            <w:r w:rsidRPr="0053748A">
              <w:rPr>
                <w:rFonts w:eastAsia="仿宋_GB2312"/>
                <w:snapToGrid w:val="0"/>
                <w:kern w:val="0"/>
                <w:sz w:val="24"/>
              </w:rPr>
              <w:t>分，满分</w:t>
            </w:r>
            <w:r w:rsidRPr="0053748A">
              <w:rPr>
                <w:rFonts w:eastAsia="仿宋_GB2312"/>
                <w:snapToGrid w:val="0"/>
                <w:kern w:val="0"/>
                <w:sz w:val="24"/>
              </w:rPr>
              <w:t>2</w:t>
            </w:r>
            <w:r w:rsidRPr="0053748A">
              <w:rPr>
                <w:rFonts w:eastAsia="仿宋_GB2312"/>
                <w:snapToGrid w:val="0"/>
                <w:kern w:val="0"/>
                <w:sz w:val="24"/>
              </w:rPr>
              <w:t>分。（个人业绩无年限要求）</w:t>
            </w:r>
          </w:p>
        </w:tc>
        <w:tc>
          <w:tcPr>
            <w:tcW w:w="850" w:type="dxa"/>
            <w:vAlign w:val="center"/>
          </w:tcPr>
          <w:p w14:paraId="7352D147"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00CA06EE" w14:textId="77777777">
        <w:trPr>
          <w:cantSplit/>
          <w:trHeight w:val="285"/>
        </w:trPr>
        <w:tc>
          <w:tcPr>
            <w:tcW w:w="1128" w:type="dxa"/>
            <w:vMerge/>
            <w:vAlign w:val="center"/>
          </w:tcPr>
          <w:p w14:paraId="130C66DF" w14:textId="77777777" w:rsidR="0045066E" w:rsidRPr="0053748A" w:rsidRDefault="0045066E">
            <w:pPr>
              <w:jc w:val="center"/>
              <w:rPr>
                <w:rFonts w:eastAsia="仿宋_GB2312"/>
                <w:snapToGrid w:val="0"/>
                <w:kern w:val="0"/>
                <w:sz w:val="24"/>
              </w:rPr>
            </w:pPr>
          </w:p>
        </w:tc>
        <w:tc>
          <w:tcPr>
            <w:tcW w:w="1815" w:type="dxa"/>
            <w:gridSpan w:val="2"/>
            <w:vMerge w:val="restart"/>
            <w:vAlign w:val="center"/>
          </w:tcPr>
          <w:p w14:paraId="5DD33434" w14:textId="77777777" w:rsidR="0045066E" w:rsidRPr="0053748A" w:rsidRDefault="00B81C1C">
            <w:pPr>
              <w:adjustRightInd w:val="0"/>
              <w:jc w:val="center"/>
              <w:rPr>
                <w:rFonts w:eastAsia="仿宋_GB2312"/>
                <w:snapToGrid w:val="0"/>
                <w:kern w:val="0"/>
                <w:sz w:val="24"/>
              </w:rPr>
            </w:pPr>
            <w:r w:rsidRPr="0053748A">
              <w:rPr>
                <w:rFonts w:eastAsia="仿宋_GB2312"/>
                <w:snapToGrid w:val="0"/>
                <w:kern w:val="0"/>
                <w:sz w:val="24"/>
              </w:rPr>
              <w:t>技术负责人</w:t>
            </w:r>
          </w:p>
        </w:tc>
        <w:tc>
          <w:tcPr>
            <w:tcW w:w="5529" w:type="dxa"/>
            <w:vAlign w:val="center"/>
          </w:tcPr>
          <w:p w14:paraId="0A869BC4" w14:textId="77777777" w:rsidR="0045066E" w:rsidRPr="0053748A" w:rsidRDefault="00B81C1C">
            <w:pPr>
              <w:rPr>
                <w:rFonts w:eastAsia="仿宋_GB2312"/>
                <w:snapToGrid w:val="0"/>
                <w:kern w:val="0"/>
                <w:sz w:val="24"/>
              </w:rPr>
            </w:pPr>
            <w:r w:rsidRPr="0053748A">
              <w:rPr>
                <w:rFonts w:eastAsia="仿宋_GB2312"/>
                <w:snapToGrid w:val="0"/>
                <w:kern w:val="0"/>
                <w:sz w:val="24"/>
              </w:rPr>
              <w:t>高级职称</w:t>
            </w:r>
            <w:r w:rsidRPr="0053748A">
              <w:rPr>
                <w:rFonts w:eastAsia="仿宋_GB2312"/>
                <w:snapToGrid w:val="0"/>
                <w:kern w:val="0"/>
                <w:sz w:val="24"/>
              </w:rPr>
              <w:t>2</w:t>
            </w:r>
            <w:r w:rsidRPr="0053748A">
              <w:rPr>
                <w:rFonts w:eastAsia="仿宋_GB2312"/>
                <w:snapToGrid w:val="0"/>
                <w:kern w:val="0"/>
                <w:sz w:val="24"/>
              </w:rPr>
              <w:t>分，中级职称</w:t>
            </w:r>
            <w:r w:rsidRPr="0053748A">
              <w:rPr>
                <w:rFonts w:eastAsia="仿宋_GB2312"/>
                <w:snapToGrid w:val="0"/>
                <w:kern w:val="0"/>
                <w:sz w:val="24"/>
              </w:rPr>
              <w:t>1</w:t>
            </w:r>
            <w:r w:rsidRPr="0053748A">
              <w:rPr>
                <w:rFonts w:eastAsia="仿宋_GB2312"/>
                <w:snapToGrid w:val="0"/>
                <w:kern w:val="0"/>
                <w:sz w:val="24"/>
              </w:rPr>
              <w:t>分，中级职称以下</w:t>
            </w:r>
            <w:r w:rsidRPr="0053748A">
              <w:rPr>
                <w:rFonts w:eastAsia="仿宋_GB2312"/>
                <w:snapToGrid w:val="0"/>
                <w:kern w:val="0"/>
                <w:sz w:val="24"/>
              </w:rPr>
              <w:t>0</w:t>
            </w:r>
            <w:r w:rsidRPr="0053748A">
              <w:rPr>
                <w:rFonts w:eastAsia="仿宋_GB2312"/>
                <w:snapToGrid w:val="0"/>
                <w:kern w:val="0"/>
                <w:sz w:val="24"/>
              </w:rPr>
              <w:t>分</w:t>
            </w:r>
          </w:p>
        </w:tc>
        <w:tc>
          <w:tcPr>
            <w:tcW w:w="850" w:type="dxa"/>
            <w:vAlign w:val="center"/>
          </w:tcPr>
          <w:p w14:paraId="69125EC1"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6D4DF57C" w14:textId="77777777">
        <w:trPr>
          <w:cantSplit/>
          <w:trHeight w:val="321"/>
        </w:trPr>
        <w:tc>
          <w:tcPr>
            <w:tcW w:w="1128" w:type="dxa"/>
            <w:vMerge/>
            <w:vAlign w:val="center"/>
          </w:tcPr>
          <w:p w14:paraId="617892C1" w14:textId="77777777" w:rsidR="0045066E" w:rsidRPr="0053748A" w:rsidRDefault="0045066E">
            <w:pPr>
              <w:jc w:val="center"/>
              <w:rPr>
                <w:rFonts w:eastAsia="仿宋_GB2312"/>
                <w:snapToGrid w:val="0"/>
                <w:kern w:val="0"/>
                <w:sz w:val="24"/>
              </w:rPr>
            </w:pPr>
          </w:p>
        </w:tc>
        <w:tc>
          <w:tcPr>
            <w:tcW w:w="1815" w:type="dxa"/>
            <w:gridSpan w:val="2"/>
            <w:vMerge/>
            <w:vAlign w:val="center"/>
          </w:tcPr>
          <w:p w14:paraId="69A2DC17" w14:textId="77777777" w:rsidR="0045066E" w:rsidRPr="0053748A" w:rsidRDefault="0045066E">
            <w:pPr>
              <w:adjustRightInd w:val="0"/>
              <w:jc w:val="center"/>
              <w:rPr>
                <w:rFonts w:eastAsia="仿宋_GB2312"/>
                <w:snapToGrid w:val="0"/>
                <w:kern w:val="0"/>
                <w:sz w:val="24"/>
              </w:rPr>
            </w:pPr>
          </w:p>
        </w:tc>
        <w:tc>
          <w:tcPr>
            <w:tcW w:w="5529" w:type="dxa"/>
            <w:vAlign w:val="center"/>
          </w:tcPr>
          <w:p w14:paraId="27E24BD4" w14:textId="77777777" w:rsidR="0045066E" w:rsidRPr="0053748A" w:rsidRDefault="00B81C1C">
            <w:pPr>
              <w:rPr>
                <w:rFonts w:eastAsia="仿宋_GB2312"/>
                <w:snapToGrid w:val="0"/>
                <w:kern w:val="0"/>
                <w:sz w:val="24"/>
              </w:rPr>
            </w:pPr>
            <w:r w:rsidRPr="0053748A">
              <w:rPr>
                <w:rFonts w:eastAsia="仿宋_GB2312"/>
                <w:snapToGrid w:val="0"/>
                <w:kern w:val="0"/>
                <w:sz w:val="24"/>
              </w:rPr>
              <w:t>每个同类业绩</w:t>
            </w:r>
            <w:r w:rsidRPr="0053748A">
              <w:rPr>
                <w:rFonts w:eastAsia="仿宋_GB2312"/>
                <w:snapToGrid w:val="0"/>
                <w:kern w:val="0"/>
                <w:sz w:val="24"/>
              </w:rPr>
              <w:t>1</w:t>
            </w:r>
            <w:r w:rsidRPr="0053748A">
              <w:rPr>
                <w:rFonts w:eastAsia="仿宋_GB2312"/>
                <w:snapToGrid w:val="0"/>
                <w:kern w:val="0"/>
                <w:sz w:val="24"/>
              </w:rPr>
              <w:t>分，满分</w:t>
            </w:r>
            <w:r w:rsidRPr="0053748A">
              <w:rPr>
                <w:rFonts w:eastAsia="仿宋_GB2312"/>
                <w:snapToGrid w:val="0"/>
                <w:kern w:val="0"/>
                <w:sz w:val="24"/>
              </w:rPr>
              <w:t>2</w:t>
            </w:r>
            <w:r w:rsidRPr="0053748A">
              <w:rPr>
                <w:rFonts w:eastAsia="仿宋_GB2312"/>
                <w:snapToGrid w:val="0"/>
                <w:kern w:val="0"/>
                <w:sz w:val="24"/>
              </w:rPr>
              <w:t>分。（个人业绩无年限要求）</w:t>
            </w:r>
          </w:p>
        </w:tc>
        <w:tc>
          <w:tcPr>
            <w:tcW w:w="850" w:type="dxa"/>
            <w:vAlign w:val="center"/>
          </w:tcPr>
          <w:p w14:paraId="2F83C5F4"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6279D1C4" w14:textId="77777777">
        <w:trPr>
          <w:cantSplit/>
          <w:trHeight w:val="422"/>
        </w:trPr>
        <w:tc>
          <w:tcPr>
            <w:tcW w:w="1128" w:type="dxa"/>
            <w:vMerge/>
            <w:vAlign w:val="center"/>
          </w:tcPr>
          <w:p w14:paraId="62CF79B3" w14:textId="77777777" w:rsidR="0045066E" w:rsidRPr="0053748A" w:rsidRDefault="0045066E">
            <w:pPr>
              <w:widowControl/>
              <w:jc w:val="left"/>
              <w:rPr>
                <w:rFonts w:eastAsia="仿宋_GB2312"/>
                <w:snapToGrid w:val="0"/>
                <w:kern w:val="0"/>
                <w:sz w:val="24"/>
              </w:rPr>
            </w:pPr>
          </w:p>
        </w:tc>
        <w:tc>
          <w:tcPr>
            <w:tcW w:w="1815" w:type="dxa"/>
            <w:gridSpan w:val="2"/>
            <w:vMerge w:val="restart"/>
            <w:vAlign w:val="center"/>
          </w:tcPr>
          <w:p w14:paraId="4C7CB858" w14:textId="77777777" w:rsidR="0045066E" w:rsidRPr="0053748A" w:rsidRDefault="00B81C1C">
            <w:pPr>
              <w:jc w:val="center"/>
              <w:rPr>
                <w:rFonts w:eastAsia="仿宋_GB2312"/>
                <w:snapToGrid w:val="0"/>
                <w:kern w:val="0"/>
                <w:sz w:val="24"/>
              </w:rPr>
            </w:pPr>
            <w:r w:rsidRPr="0053748A">
              <w:rPr>
                <w:rFonts w:eastAsia="仿宋_GB2312"/>
                <w:sz w:val="24"/>
              </w:rPr>
              <w:t>项目管理机构配备</w:t>
            </w:r>
          </w:p>
        </w:tc>
        <w:tc>
          <w:tcPr>
            <w:tcW w:w="5529" w:type="dxa"/>
            <w:vAlign w:val="center"/>
          </w:tcPr>
          <w:p w14:paraId="67B8EC85" w14:textId="77777777" w:rsidR="0045066E" w:rsidRPr="0053748A" w:rsidRDefault="00B81C1C">
            <w:pPr>
              <w:rPr>
                <w:rFonts w:eastAsia="仿宋_GB2312"/>
                <w:sz w:val="24"/>
              </w:rPr>
            </w:pPr>
            <w:r w:rsidRPr="0053748A">
              <w:rPr>
                <w:rFonts w:eastAsia="仿宋_GB2312"/>
                <w:sz w:val="24"/>
              </w:rPr>
              <w:t>配置合理，人员经验丰富</w:t>
            </w:r>
          </w:p>
        </w:tc>
        <w:tc>
          <w:tcPr>
            <w:tcW w:w="850" w:type="dxa"/>
            <w:vAlign w:val="center"/>
          </w:tcPr>
          <w:p w14:paraId="3C56A161"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4-6</w:t>
            </w:r>
          </w:p>
        </w:tc>
      </w:tr>
      <w:tr w:rsidR="0053748A" w:rsidRPr="0053748A" w14:paraId="429AE00B" w14:textId="77777777">
        <w:trPr>
          <w:cantSplit/>
          <w:trHeight w:val="422"/>
        </w:trPr>
        <w:tc>
          <w:tcPr>
            <w:tcW w:w="1128" w:type="dxa"/>
            <w:vMerge/>
            <w:vAlign w:val="center"/>
          </w:tcPr>
          <w:p w14:paraId="767129A3"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6E573F75" w14:textId="77777777" w:rsidR="0045066E" w:rsidRPr="0053748A" w:rsidRDefault="0045066E">
            <w:pPr>
              <w:widowControl/>
              <w:jc w:val="center"/>
              <w:rPr>
                <w:rFonts w:eastAsia="仿宋_GB2312"/>
                <w:snapToGrid w:val="0"/>
                <w:kern w:val="0"/>
                <w:sz w:val="24"/>
              </w:rPr>
            </w:pPr>
          </w:p>
        </w:tc>
        <w:tc>
          <w:tcPr>
            <w:tcW w:w="5529" w:type="dxa"/>
            <w:vAlign w:val="center"/>
          </w:tcPr>
          <w:p w14:paraId="242A656A" w14:textId="77777777" w:rsidR="0045066E" w:rsidRPr="0053748A" w:rsidRDefault="00B81C1C">
            <w:pPr>
              <w:rPr>
                <w:rFonts w:eastAsia="仿宋_GB2312"/>
                <w:sz w:val="24"/>
              </w:rPr>
            </w:pPr>
            <w:r w:rsidRPr="0053748A">
              <w:rPr>
                <w:rFonts w:eastAsia="仿宋_GB2312"/>
                <w:sz w:val="24"/>
              </w:rPr>
              <w:t>配置一般，人员经验较丰富</w:t>
            </w:r>
          </w:p>
        </w:tc>
        <w:tc>
          <w:tcPr>
            <w:tcW w:w="850" w:type="dxa"/>
            <w:vAlign w:val="center"/>
          </w:tcPr>
          <w:p w14:paraId="09815B5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0-3</w:t>
            </w:r>
          </w:p>
        </w:tc>
      </w:tr>
      <w:tr w:rsidR="0053748A" w:rsidRPr="0053748A" w14:paraId="1A17E105" w14:textId="77777777">
        <w:trPr>
          <w:cantSplit/>
          <w:trHeight w:val="504"/>
        </w:trPr>
        <w:tc>
          <w:tcPr>
            <w:tcW w:w="1128" w:type="dxa"/>
            <w:vMerge/>
            <w:vAlign w:val="center"/>
          </w:tcPr>
          <w:p w14:paraId="4A91D6FE" w14:textId="77777777" w:rsidR="0045066E" w:rsidRPr="0053748A" w:rsidRDefault="0045066E">
            <w:pPr>
              <w:widowControl/>
              <w:jc w:val="left"/>
              <w:rPr>
                <w:rFonts w:eastAsia="仿宋_GB2312"/>
                <w:snapToGrid w:val="0"/>
                <w:kern w:val="0"/>
                <w:sz w:val="24"/>
              </w:rPr>
            </w:pPr>
          </w:p>
        </w:tc>
        <w:tc>
          <w:tcPr>
            <w:tcW w:w="1815" w:type="dxa"/>
            <w:gridSpan w:val="2"/>
            <w:vAlign w:val="center"/>
          </w:tcPr>
          <w:p w14:paraId="57F1B5AC"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体系认证</w:t>
            </w:r>
          </w:p>
        </w:tc>
        <w:tc>
          <w:tcPr>
            <w:tcW w:w="5529" w:type="dxa"/>
            <w:vAlign w:val="center"/>
          </w:tcPr>
          <w:p w14:paraId="6ED37ACC" w14:textId="77777777" w:rsidR="0045066E" w:rsidRPr="0053748A" w:rsidRDefault="00B81C1C">
            <w:pPr>
              <w:rPr>
                <w:rFonts w:eastAsia="仿宋_GB2312"/>
                <w:snapToGrid w:val="0"/>
                <w:kern w:val="0"/>
                <w:sz w:val="24"/>
              </w:rPr>
            </w:pPr>
            <w:r w:rsidRPr="0053748A">
              <w:rPr>
                <w:rFonts w:eastAsia="仿宋_GB2312"/>
                <w:snapToGrid w:val="0"/>
                <w:kern w:val="0"/>
                <w:sz w:val="24"/>
              </w:rPr>
              <w:t>具有质量管理体系、环境管理体系、职业健康安全管理体系认证证书，每个得</w:t>
            </w:r>
            <w:r w:rsidRPr="0053748A">
              <w:rPr>
                <w:rFonts w:eastAsia="仿宋_GB2312"/>
                <w:snapToGrid w:val="0"/>
                <w:kern w:val="0"/>
                <w:sz w:val="24"/>
              </w:rPr>
              <w:t>1</w:t>
            </w:r>
            <w:r w:rsidRPr="0053748A">
              <w:rPr>
                <w:rFonts w:eastAsia="仿宋_GB2312"/>
                <w:snapToGrid w:val="0"/>
                <w:kern w:val="0"/>
                <w:sz w:val="24"/>
              </w:rPr>
              <w:t>分。</w:t>
            </w:r>
          </w:p>
        </w:tc>
        <w:tc>
          <w:tcPr>
            <w:tcW w:w="850" w:type="dxa"/>
            <w:vAlign w:val="center"/>
          </w:tcPr>
          <w:p w14:paraId="421AD2DB"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0-3</w:t>
            </w:r>
          </w:p>
        </w:tc>
      </w:tr>
      <w:tr w:rsidR="0053748A" w:rsidRPr="0053748A" w14:paraId="2AFFCD6F" w14:textId="77777777">
        <w:trPr>
          <w:cantSplit/>
          <w:trHeight w:val="468"/>
        </w:trPr>
        <w:tc>
          <w:tcPr>
            <w:tcW w:w="1128" w:type="dxa"/>
            <w:vMerge w:val="restart"/>
            <w:vAlign w:val="center"/>
          </w:tcPr>
          <w:p w14:paraId="21203EE8"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技术</w:t>
            </w:r>
          </w:p>
          <w:p w14:paraId="6D1A05B2"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部分</w:t>
            </w:r>
          </w:p>
          <w:p w14:paraId="1A597F71"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(53</w:t>
            </w:r>
            <w:r w:rsidRPr="0053748A">
              <w:rPr>
                <w:rFonts w:eastAsia="仿宋_GB2312"/>
                <w:snapToGrid w:val="0"/>
                <w:kern w:val="0"/>
                <w:sz w:val="24"/>
              </w:rPr>
              <w:t>分</w:t>
            </w:r>
            <w:r w:rsidRPr="0053748A">
              <w:rPr>
                <w:rFonts w:eastAsia="仿宋_GB2312"/>
                <w:snapToGrid w:val="0"/>
                <w:kern w:val="0"/>
                <w:sz w:val="24"/>
              </w:rPr>
              <w:t>)</w:t>
            </w:r>
          </w:p>
        </w:tc>
        <w:tc>
          <w:tcPr>
            <w:tcW w:w="1815" w:type="dxa"/>
            <w:gridSpan w:val="2"/>
            <w:vMerge w:val="restart"/>
            <w:vAlign w:val="center"/>
          </w:tcPr>
          <w:p w14:paraId="767ADC9A"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施工方案、系统调试方案与技术措施</w:t>
            </w:r>
          </w:p>
        </w:tc>
        <w:tc>
          <w:tcPr>
            <w:tcW w:w="5529" w:type="dxa"/>
            <w:vAlign w:val="center"/>
          </w:tcPr>
          <w:p w14:paraId="626DF5E1" w14:textId="77777777" w:rsidR="0045066E" w:rsidRPr="0053748A" w:rsidRDefault="00B81C1C">
            <w:pPr>
              <w:rPr>
                <w:rFonts w:eastAsia="仿宋_GB2312"/>
                <w:sz w:val="24"/>
              </w:rPr>
            </w:pPr>
            <w:r w:rsidRPr="0053748A">
              <w:rPr>
                <w:rFonts w:eastAsia="仿宋_GB2312"/>
                <w:sz w:val="24"/>
              </w:rPr>
              <w:t>科学合理，施工管理重点难点分析及应对措施得当</w:t>
            </w:r>
          </w:p>
        </w:tc>
        <w:tc>
          <w:tcPr>
            <w:tcW w:w="850" w:type="dxa"/>
            <w:vAlign w:val="center"/>
          </w:tcPr>
          <w:p w14:paraId="2F7EB558" w14:textId="77777777" w:rsidR="0045066E" w:rsidRPr="0053748A" w:rsidRDefault="00B81C1C">
            <w:pPr>
              <w:jc w:val="center"/>
              <w:rPr>
                <w:rFonts w:eastAsia="仿宋_GB2312"/>
                <w:sz w:val="24"/>
              </w:rPr>
            </w:pPr>
            <w:r w:rsidRPr="0053748A">
              <w:rPr>
                <w:rFonts w:eastAsia="仿宋_GB2312"/>
                <w:sz w:val="24"/>
              </w:rPr>
              <w:t>16-20</w:t>
            </w:r>
          </w:p>
        </w:tc>
      </w:tr>
      <w:tr w:rsidR="0053748A" w:rsidRPr="0053748A" w14:paraId="52C7E05E" w14:textId="77777777">
        <w:trPr>
          <w:cantSplit/>
          <w:trHeight w:val="240"/>
        </w:trPr>
        <w:tc>
          <w:tcPr>
            <w:tcW w:w="1128" w:type="dxa"/>
            <w:vMerge/>
            <w:vAlign w:val="center"/>
          </w:tcPr>
          <w:p w14:paraId="3278D459"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60771693" w14:textId="77777777" w:rsidR="0045066E" w:rsidRPr="0053748A" w:rsidRDefault="0045066E">
            <w:pPr>
              <w:widowControl/>
              <w:jc w:val="center"/>
              <w:rPr>
                <w:rFonts w:eastAsia="仿宋_GB2312"/>
                <w:snapToGrid w:val="0"/>
                <w:kern w:val="0"/>
                <w:sz w:val="24"/>
              </w:rPr>
            </w:pPr>
          </w:p>
        </w:tc>
        <w:tc>
          <w:tcPr>
            <w:tcW w:w="5529" w:type="dxa"/>
            <w:vAlign w:val="center"/>
          </w:tcPr>
          <w:p w14:paraId="53A9E0BD" w14:textId="77777777" w:rsidR="0045066E" w:rsidRPr="0053748A" w:rsidRDefault="00B81C1C">
            <w:pPr>
              <w:rPr>
                <w:rFonts w:eastAsia="仿宋_GB2312"/>
                <w:sz w:val="24"/>
              </w:rPr>
            </w:pPr>
            <w:r w:rsidRPr="0053748A">
              <w:rPr>
                <w:rFonts w:eastAsia="仿宋_GB2312"/>
                <w:sz w:val="24"/>
              </w:rPr>
              <w:t>合理、可行、细节待完善</w:t>
            </w:r>
          </w:p>
        </w:tc>
        <w:tc>
          <w:tcPr>
            <w:tcW w:w="850" w:type="dxa"/>
            <w:vAlign w:val="center"/>
          </w:tcPr>
          <w:p w14:paraId="371F9C9C" w14:textId="77777777" w:rsidR="0045066E" w:rsidRPr="0053748A" w:rsidRDefault="00B81C1C">
            <w:pPr>
              <w:jc w:val="center"/>
              <w:rPr>
                <w:rFonts w:eastAsia="仿宋_GB2312"/>
                <w:sz w:val="24"/>
              </w:rPr>
            </w:pPr>
            <w:r w:rsidRPr="0053748A">
              <w:rPr>
                <w:rFonts w:eastAsia="仿宋_GB2312"/>
                <w:sz w:val="24"/>
              </w:rPr>
              <w:t>6-15</w:t>
            </w:r>
          </w:p>
        </w:tc>
      </w:tr>
      <w:tr w:rsidR="0053748A" w:rsidRPr="0053748A" w14:paraId="0CFD21F5" w14:textId="77777777">
        <w:trPr>
          <w:cantSplit/>
          <w:trHeight w:val="240"/>
        </w:trPr>
        <w:tc>
          <w:tcPr>
            <w:tcW w:w="1128" w:type="dxa"/>
            <w:vMerge/>
            <w:vAlign w:val="center"/>
          </w:tcPr>
          <w:p w14:paraId="58F74BDD"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222655B2" w14:textId="77777777" w:rsidR="0045066E" w:rsidRPr="0053748A" w:rsidRDefault="0045066E">
            <w:pPr>
              <w:widowControl/>
              <w:jc w:val="center"/>
              <w:rPr>
                <w:rFonts w:eastAsia="仿宋_GB2312"/>
                <w:snapToGrid w:val="0"/>
                <w:kern w:val="0"/>
                <w:sz w:val="24"/>
              </w:rPr>
            </w:pPr>
          </w:p>
        </w:tc>
        <w:tc>
          <w:tcPr>
            <w:tcW w:w="5529" w:type="dxa"/>
            <w:vAlign w:val="center"/>
          </w:tcPr>
          <w:p w14:paraId="33B26388" w14:textId="77777777" w:rsidR="0045066E" w:rsidRPr="0053748A" w:rsidRDefault="00B81C1C">
            <w:pPr>
              <w:rPr>
                <w:rFonts w:eastAsia="仿宋_GB2312"/>
                <w:sz w:val="24"/>
              </w:rPr>
            </w:pPr>
            <w:r w:rsidRPr="0053748A">
              <w:rPr>
                <w:rFonts w:eastAsia="仿宋_GB2312"/>
                <w:sz w:val="24"/>
              </w:rPr>
              <w:t>欠合理，可行性较差</w:t>
            </w:r>
          </w:p>
        </w:tc>
        <w:tc>
          <w:tcPr>
            <w:tcW w:w="850" w:type="dxa"/>
            <w:vAlign w:val="center"/>
          </w:tcPr>
          <w:p w14:paraId="5DA13863" w14:textId="77777777" w:rsidR="0045066E" w:rsidRPr="0053748A" w:rsidRDefault="00B81C1C">
            <w:pPr>
              <w:jc w:val="center"/>
              <w:rPr>
                <w:rFonts w:eastAsia="仿宋_GB2312"/>
                <w:sz w:val="24"/>
              </w:rPr>
            </w:pPr>
            <w:r w:rsidRPr="0053748A">
              <w:rPr>
                <w:rFonts w:eastAsia="仿宋_GB2312"/>
                <w:sz w:val="24"/>
              </w:rPr>
              <w:t>0-5</w:t>
            </w:r>
          </w:p>
        </w:tc>
      </w:tr>
      <w:tr w:rsidR="0053748A" w:rsidRPr="0053748A" w14:paraId="04C4AD11" w14:textId="77777777">
        <w:trPr>
          <w:cantSplit/>
          <w:trHeight w:val="225"/>
        </w:trPr>
        <w:tc>
          <w:tcPr>
            <w:tcW w:w="1128" w:type="dxa"/>
            <w:vMerge/>
            <w:vAlign w:val="center"/>
          </w:tcPr>
          <w:p w14:paraId="660C6E5F" w14:textId="77777777" w:rsidR="0045066E" w:rsidRPr="0053748A" w:rsidRDefault="0045066E">
            <w:pPr>
              <w:widowControl/>
              <w:jc w:val="left"/>
              <w:rPr>
                <w:rFonts w:eastAsia="仿宋_GB2312"/>
                <w:snapToGrid w:val="0"/>
                <w:kern w:val="0"/>
                <w:sz w:val="24"/>
              </w:rPr>
            </w:pPr>
          </w:p>
        </w:tc>
        <w:tc>
          <w:tcPr>
            <w:tcW w:w="1815" w:type="dxa"/>
            <w:gridSpan w:val="2"/>
            <w:vMerge w:val="restart"/>
            <w:vAlign w:val="center"/>
          </w:tcPr>
          <w:p w14:paraId="05F31F76"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质量管理体系与保证措施（含设备材料选用）</w:t>
            </w:r>
          </w:p>
        </w:tc>
        <w:tc>
          <w:tcPr>
            <w:tcW w:w="5529" w:type="dxa"/>
            <w:vAlign w:val="center"/>
          </w:tcPr>
          <w:p w14:paraId="5B0AA963" w14:textId="77777777" w:rsidR="0045066E" w:rsidRPr="0053748A" w:rsidRDefault="00B81C1C">
            <w:pPr>
              <w:rPr>
                <w:rFonts w:eastAsia="仿宋_GB2312"/>
                <w:sz w:val="24"/>
              </w:rPr>
            </w:pPr>
            <w:r w:rsidRPr="0053748A">
              <w:rPr>
                <w:rFonts w:eastAsia="仿宋_GB2312"/>
                <w:sz w:val="24"/>
              </w:rPr>
              <w:t>科学、可行、针对性强</w:t>
            </w:r>
          </w:p>
        </w:tc>
        <w:tc>
          <w:tcPr>
            <w:tcW w:w="850" w:type="dxa"/>
            <w:vAlign w:val="center"/>
          </w:tcPr>
          <w:p w14:paraId="43112BA8" w14:textId="77777777" w:rsidR="0045066E" w:rsidRPr="0053748A" w:rsidRDefault="00B81C1C">
            <w:pPr>
              <w:jc w:val="center"/>
              <w:rPr>
                <w:rFonts w:eastAsia="仿宋_GB2312"/>
                <w:sz w:val="24"/>
              </w:rPr>
            </w:pPr>
            <w:r w:rsidRPr="0053748A">
              <w:rPr>
                <w:rFonts w:eastAsia="仿宋_GB2312"/>
                <w:sz w:val="24"/>
              </w:rPr>
              <w:t>7-10</w:t>
            </w:r>
          </w:p>
        </w:tc>
      </w:tr>
      <w:tr w:rsidR="0053748A" w:rsidRPr="0053748A" w14:paraId="34245F8C" w14:textId="77777777">
        <w:trPr>
          <w:cantSplit/>
          <w:trHeight w:val="156"/>
        </w:trPr>
        <w:tc>
          <w:tcPr>
            <w:tcW w:w="1128" w:type="dxa"/>
            <w:vMerge/>
            <w:vAlign w:val="center"/>
          </w:tcPr>
          <w:p w14:paraId="08302146"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39792178" w14:textId="77777777" w:rsidR="0045066E" w:rsidRPr="0053748A" w:rsidRDefault="0045066E">
            <w:pPr>
              <w:jc w:val="center"/>
              <w:rPr>
                <w:rFonts w:eastAsia="仿宋_GB2312"/>
                <w:snapToGrid w:val="0"/>
                <w:kern w:val="0"/>
                <w:sz w:val="24"/>
              </w:rPr>
            </w:pPr>
          </w:p>
        </w:tc>
        <w:tc>
          <w:tcPr>
            <w:tcW w:w="5529" w:type="dxa"/>
            <w:vAlign w:val="center"/>
          </w:tcPr>
          <w:p w14:paraId="7705C46B" w14:textId="77777777" w:rsidR="0045066E" w:rsidRPr="0053748A" w:rsidRDefault="00B81C1C">
            <w:pPr>
              <w:rPr>
                <w:rFonts w:eastAsia="仿宋_GB2312"/>
                <w:sz w:val="24"/>
              </w:rPr>
            </w:pPr>
            <w:r w:rsidRPr="0053748A">
              <w:rPr>
                <w:rFonts w:eastAsia="仿宋_GB2312"/>
                <w:sz w:val="24"/>
              </w:rPr>
              <w:t>合理、可行、细节待完善</w:t>
            </w:r>
          </w:p>
        </w:tc>
        <w:tc>
          <w:tcPr>
            <w:tcW w:w="850" w:type="dxa"/>
            <w:vAlign w:val="center"/>
          </w:tcPr>
          <w:p w14:paraId="334D362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3-6</w:t>
            </w:r>
          </w:p>
        </w:tc>
      </w:tr>
      <w:tr w:rsidR="0053748A" w:rsidRPr="0053748A" w14:paraId="4A140DB0" w14:textId="77777777">
        <w:trPr>
          <w:cantSplit/>
          <w:trHeight w:val="261"/>
        </w:trPr>
        <w:tc>
          <w:tcPr>
            <w:tcW w:w="1128" w:type="dxa"/>
            <w:vMerge/>
            <w:vAlign w:val="center"/>
          </w:tcPr>
          <w:p w14:paraId="727259B8"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27E8DC36" w14:textId="77777777" w:rsidR="0045066E" w:rsidRPr="0053748A" w:rsidRDefault="0045066E">
            <w:pPr>
              <w:jc w:val="center"/>
              <w:rPr>
                <w:rFonts w:eastAsia="仿宋_GB2312"/>
                <w:snapToGrid w:val="0"/>
                <w:kern w:val="0"/>
                <w:sz w:val="24"/>
              </w:rPr>
            </w:pPr>
          </w:p>
        </w:tc>
        <w:tc>
          <w:tcPr>
            <w:tcW w:w="5529" w:type="dxa"/>
            <w:vAlign w:val="center"/>
          </w:tcPr>
          <w:p w14:paraId="2B54BA8B" w14:textId="77777777" w:rsidR="0045066E" w:rsidRPr="0053748A" w:rsidRDefault="00B81C1C">
            <w:pPr>
              <w:rPr>
                <w:rFonts w:eastAsia="仿宋_GB2312"/>
                <w:sz w:val="24"/>
              </w:rPr>
            </w:pPr>
            <w:r w:rsidRPr="0053748A">
              <w:rPr>
                <w:rFonts w:eastAsia="仿宋_GB2312"/>
                <w:sz w:val="24"/>
              </w:rPr>
              <w:t>欠合理，可行性较差</w:t>
            </w:r>
          </w:p>
        </w:tc>
        <w:tc>
          <w:tcPr>
            <w:tcW w:w="850" w:type="dxa"/>
            <w:vAlign w:val="center"/>
          </w:tcPr>
          <w:p w14:paraId="6C851F70"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506537DC" w14:textId="77777777">
        <w:trPr>
          <w:cantSplit/>
          <w:trHeight w:val="195"/>
        </w:trPr>
        <w:tc>
          <w:tcPr>
            <w:tcW w:w="1128" w:type="dxa"/>
            <w:vMerge/>
            <w:vAlign w:val="center"/>
          </w:tcPr>
          <w:p w14:paraId="7E5DF878" w14:textId="77777777" w:rsidR="0045066E" w:rsidRPr="0053748A" w:rsidRDefault="0045066E">
            <w:pPr>
              <w:widowControl/>
              <w:jc w:val="left"/>
              <w:rPr>
                <w:rFonts w:eastAsia="仿宋_GB2312"/>
                <w:snapToGrid w:val="0"/>
                <w:kern w:val="0"/>
                <w:sz w:val="24"/>
              </w:rPr>
            </w:pPr>
          </w:p>
        </w:tc>
        <w:tc>
          <w:tcPr>
            <w:tcW w:w="1815" w:type="dxa"/>
            <w:gridSpan w:val="2"/>
            <w:vMerge w:val="restart"/>
            <w:vAlign w:val="center"/>
          </w:tcPr>
          <w:p w14:paraId="76120422"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安全</w:t>
            </w:r>
            <w:r w:rsidRPr="0053748A">
              <w:rPr>
                <w:rFonts w:eastAsia="仿宋_GB2312"/>
                <w:iCs/>
                <w:sz w:val="24"/>
              </w:rPr>
              <w:t>和绿色施工保障</w:t>
            </w:r>
            <w:r w:rsidRPr="0053748A">
              <w:rPr>
                <w:rFonts w:eastAsia="仿宋_GB2312"/>
                <w:sz w:val="24"/>
              </w:rPr>
              <w:t>措施</w:t>
            </w:r>
          </w:p>
        </w:tc>
        <w:tc>
          <w:tcPr>
            <w:tcW w:w="5529" w:type="dxa"/>
            <w:vAlign w:val="center"/>
          </w:tcPr>
          <w:p w14:paraId="2C3585F6" w14:textId="77777777" w:rsidR="0045066E" w:rsidRPr="0053748A" w:rsidRDefault="00B81C1C">
            <w:pPr>
              <w:rPr>
                <w:rFonts w:eastAsia="仿宋_GB2312"/>
                <w:sz w:val="24"/>
              </w:rPr>
            </w:pPr>
            <w:r w:rsidRPr="0053748A">
              <w:rPr>
                <w:rFonts w:eastAsia="仿宋_GB2312"/>
                <w:sz w:val="24"/>
              </w:rPr>
              <w:t>科学、可行、针对性强</w:t>
            </w:r>
          </w:p>
        </w:tc>
        <w:tc>
          <w:tcPr>
            <w:tcW w:w="850" w:type="dxa"/>
            <w:vAlign w:val="center"/>
          </w:tcPr>
          <w:p w14:paraId="1C6100B7" w14:textId="77777777" w:rsidR="0045066E" w:rsidRPr="0053748A" w:rsidRDefault="00B81C1C">
            <w:pPr>
              <w:jc w:val="center"/>
              <w:rPr>
                <w:rFonts w:eastAsia="仿宋_GB2312"/>
                <w:sz w:val="24"/>
              </w:rPr>
            </w:pPr>
            <w:r w:rsidRPr="0053748A">
              <w:rPr>
                <w:rFonts w:eastAsia="仿宋_GB2312"/>
                <w:sz w:val="24"/>
              </w:rPr>
              <w:t>7-10</w:t>
            </w:r>
          </w:p>
        </w:tc>
      </w:tr>
      <w:tr w:rsidR="0053748A" w:rsidRPr="0053748A" w14:paraId="3365D5FA" w14:textId="77777777">
        <w:trPr>
          <w:cantSplit/>
          <w:trHeight w:val="195"/>
        </w:trPr>
        <w:tc>
          <w:tcPr>
            <w:tcW w:w="1128" w:type="dxa"/>
            <w:vMerge/>
            <w:vAlign w:val="center"/>
          </w:tcPr>
          <w:p w14:paraId="561CC26B"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285B785C" w14:textId="77777777" w:rsidR="0045066E" w:rsidRPr="0053748A" w:rsidRDefault="0045066E">
            <w:pPr>
              <w:widowControl/>
              <w:jc w:val="center"/>
              <w:rPr>
                <w:rFonts w:eastAsia="仿宋_GB2312"/>
                <w:sz w:val="24"/>
              </w:rPr>
            </w:pPr>
          </w:p>
        </w:tc>
        <w:tc>
          <w:tcPr>
            <w:tcW w:w="5529" w:type="dxa"/>
            <w:vAlign w:val="center"/>
          </w:tcPr>
          <w:p w14:paraId="58253411" w14:textId="77777777" w:rsidR="0045066E" w:rsidRPr="0053748A" w:rsidRDefault="00B81C1C">
            <w:pPr>
              <w:rPr>
                <w:rFonts w:eastAsia="仿宋_GB2312"/>
                <w:sz w:val="24"/>
              </w:rPr>
            </w:pPr>
            <w:r w:rsidRPr="0053748A">
              <w:rPr>
                <w:rFonts w:eastAsia="仿宋_GB2312"/>
                <w:sz w:val="24"/>
              </w:rPr>
              <w:t>合理、可行、细节待完善</w:t>
            </w:r>
          </w:p>
        </w:tc>
        <w:tc>
          <w:tcPr>
            <w:tcW w:w="850" w:type="dxa"/>
            <w:vAlign w:val="center"/>
          </w:tcPr>
          <w:p w14:paraId="264B576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3-6</w:t>
            </w:r>
          </w:p>
        </w:tc>
      </w:tr>
      <w:tr w:rsidR="0053748A" w:rsidRPr="0053748A" w14:paraId="48E6DE5C" w14:textId="77777777">
        <w:trPr>
          <w:cantSplit/>
          <w:trHeight w:val="408"/>
        </w:trPr>
        <w:tc>
          <w:tcPr>
            <w:tcW w:w="1128" w:type="dxa"/>
            <w:vMerge/>
            <w:vAlign w:val="center"/>
          </w:tcPr>
          <w:p w14:paraId="64CEA871"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6720E1F9" w14:textId="77777777" w:rsidR="0045066E" w:rsidRPr="0053748A" w:rsidRDefault="0045066E">
            <w:pPr>
              <w:widowControl/>
              <w:jc w:val="center"/>
              <w:rPr>
                <w:rFonts w:eastAsia="仿宋_GB2312"/>
                <w:sz w:val="24"/>
              </w:rPr>
            </w:pPr>
          </w:p>
        </w:tc>
        <w:tc>
          <w:tcPr>
            <w:tcW w:w="5529" w:type="dxa"/>
            <w:vAlign w:val="center"/>
          </w:tcPr>
          <w:p w14:paraId="7389EF03" w14:textId="77777777" w:rsidR="0045066E" w:rsidRPr="0053748A" w:rsidRDefault="00B81C1C">
            <w:pPr>
              <w:rPr>
                <w:rFonts w:eastAsia="仿宋_GB2312"/>
                <w:sz w:val="24"/>
              </w:rPr>
            </w:pPr>
            <w:r w:rsidRPr="0053748A">
              <w:rPr>
                <w:rFonts w:eastAsia="仿宋_GB2312"/>
                <w:sz w:val="24"/>
              </w:rPr>
              <w:t>欠合理，可行性较差</w:t>
            </w:r>
          </w:p>
        </w:tc>
        <w:tc>
          <w:tcPr>
            <w:tcW w:w="850" w:type="dxa"/>
            <w:vAlign w:val="center"/>
          </w:tcPr>
          <w:p w14:paraId="0DA332F7"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305570A1" w14:textId="77777777">
        <w:trPr>
          <w:cantSplit/>
          <w:trHeight w:val="200"/>
        </w:trPr>
        <w:tc>
          <w:tcPr>
            <w:tcW w:w="1128" w:type="dxa"/>
            <w:vMerge/>
            <w:vAlign w:val="center"/>
          </w:tcPr>
          <w:p w14:paraId="5BED44D7" w14:textId="77777777" w:rsidR="0045066E" w:rsidRPr="0053748A" w:rsidRDefault="0045066E">
            <w:pPr>
              <w:widowControl/>
              <w:jc w:val="left"/>
              <w:rPr>
                <w:rFonts w:eastAsia="仿宋_GB2312"/>
                <w:snapToGrid w:val="0"/>
                <w:kern w:val="0"/>
                <w:sz w:val="24"/>
              </w:rPr>
            </w:pPr>
          </w:p>
        </w:tc>
        <w:tc>
          <w:tcPr>
            <w:tcW w:w="1815" w:type="dxa"/>
            <w:gridSpan w:val="2"/>
            <w:vMerge w:val="restart"/>
            <w:vAlign w:val="center"/>
          </w:tcPr>
          <w:p w14:paraId="3876C8A5"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工程进度计划与保证措施</w:t>
            </w:r>
          </w:p>
        </w:tc>
        <w:tc>
          <w:tcPr>
            <w:tcW w:w="5529" w:type="dxa"/>
            <w:vAlign w:val="center"/>
          </w:tcPr>
          <w:p w14:paraId="3FFC21EE" w14:textId="77777777" w:rsidR="0045066E" w:rsidRPr="0053748A" w:rsidRDefault="00B81C1C">
            <w:pPr>
              <w:rPr>
                <w:rFonts w:eastAsia="仿宋_GB2312"/>
                <w:sz w:val="24"/>
              </w:rPr>
            </w:pPr>
            <w:r w:rsidRPr="0053748A">
              <w:rPr>
                <w:rFonts w:eastAsia="仿宋_GB2312"/>
                <w:sz w:val="24"/>
              </w:rPr>
              <w:t>施工进度计划和各阶段进度的保证措施完善合理，成本控制措施得当</w:t>
            </w:r>
          </w:p>
        </w:tc>
        <w:tc>
          <w:tcPr>
            <w:tcW w:w="850" w:type="dxa"/>
            <w:vAlign w:val="center"/>
          </w:tcPr>
          <w:p w14:paraId="46AE85F2" w14:textId="77777777" w:rsidR="0045066E" w:rsidRPr="0053748A" w:rsidRDefault="00B81C1C">
            <w:pPr>
              <w:jc w:val="center"/>
              <w:rPr>
                <w:rFonts w:eastAsia="仿宋_GB2312"/>
                <w:sz w:val="24"/>
              </w:rPr>
            </w:pPr>
            <w:r w:rsidRPr="0053748A">
              <w:rPr>
                <w:rFonts w:eastAsia="仿宋_GB2312"/>
                <w:sz w:val="24"/>
              </w:rPr>
              <w:t>7-10</w:t>
            </w:r>
          </w:p>
        </w:tc>
      </w:tr>
      <w:tr w:rsidR="0053748A" w:rsidRPr="0053748A" w14:paraId="33F3C258" w14:textId="77777777">
        <w:trPr>
          <w:cantSplit/>
          <w:trHeight w:val="255"/>
        </w:trPr>
        <w:tc>
          <w:tcPr>
            <w:tcW w:w="1128" w:type="dxa"/>
            <w:vMerge/>
            <w:vAlign w:val="center"/>
          </w:tcPr>
          <w:p w14:paraId="58CE908D"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078C56AE" w14:textId="77777777" w:rsidR="0045066E" w:rsidRPr="0053748A" w:rsidRDefault="0045066E">
            <w:pPr>
              <w:spacing w:beforeLines="25" w:before="60" w:afterLines="25" w:after="60"/>
              <w:jc w:val="center"/>
              <w:rPr>
                <w:rFonts w:eastAsia="仿宋_GB2312"/>
                <w:sz w:val="24"/>
              </w:rPr>
            </w:pPr>
          </w:p>
        </w:tc>
        <w:tc>
          <w:tcPr>
            <w:tcW w:w="5529" w:type="dxa"/>
            <w:vAlign w:val="center"/>
          </w:tcPr>
          <w:p w14:paraId="2DE60271" w14:textId="77777777" w:rsidR="0045066E" w:rsidRPr="0053748A" w:rsidRDefault="00B81C1C">
            <w:pPr>
              <w:rPr>
                <w:rFonts w:eastAsia="仿宋_GB2312"/>
                <w:sz w:val="24"/>
              </w:rPr>
            </w:pPr>
            <w:r w:rsidRPr="0053748A">
              <w:rPr>
                <w:rFonts w:eastAsia="仿宋_GB2312"/>
                <w:sz w:val="24"/>
              </w:rPr>
              <w:t>合理、可行、细节待完善</w:t>
            </w:r>
          </w:p>
        </w:tc>
        <w:tc>
          <w:tcPr>
            <w:tcW w:w="850" w:type="dxa"/>
            <w:vAlign w:val="center"/>
          </w:tcPr>
          <w:p w14:paraId="6BF8697D"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3-6</w:t>
            </w:r>
          </w:p>
        </w:tc>
      </w:tr>
      <w:tr w:rsidR="0053748A" w:rsidRPr="0053748A" w14:paraId="5C0B7385" w14:textId="77777777">
        <w:trPr>
          <w:cantSplit/>
          <w:trHeight w:val="180"/>
        </w:trPr>
        <w:tc>
          <w:tcPr>
            <w:tcW w:w="1128" w:type="dxa"/>
            <w:vMerge/>
            <w:vAlign w:val="center"/>
          </w:tcPr>
          <w:p w14:paraId="29736D08" w14:textId="77777777" w:rsidR="0045066E" w:rsidRPr="0053748A" w:rsidRDefault="0045066E">
            <w:pPr>
              <w:widowControl/>
              <w:jc w:val="left"/>
              <w:rPr>
                <w:rFonts w:eastAsia="仿宋_GB2312"/>
                <w:snapToGrid w:val="0"/>
                <w:kern w:val="0"/>
                <w:sz w:val="24"/>
              </w:rPr>
            </w:pPr>
          </w:p>
        </w:tc>
        <w:tc>
          <w:tcPr>
            <w:tcW w:w="1815" w:type="dxa"/>
            <w:gridSpan w:val="2"/>
            <w:vMerge/>
            <w:vAlign w:val="center"/>
          </w:tcPr>
          <w:p w14:paraId="4C2A9530" w14:textId="77777777" w:rsidR="0045066E" w:rsidRPr="0053748A" w:rsidRDefault="0045066E">
            <w:pPr>
              <w:spacing w:beforeLines="25" w:before="60" w:afterLines="25" w:after="60"/>
              <w:jc w:val="center"/>
              <w:rPr>
                <w:rFonts w:eastAsia="仿宋_GB2312"/>
                <w:sz w:val="24"/>
              </w:rPr>
            </w:pPr>
          </w:p>
        </w:tc>
        <w:tc>
          <w:tcPr>
            <w:tcW w:w="5529" w:type="dxa"/>
            <w:vAlign w:val="center"/>
          </w:tcPr>
          <w:p w14:paraId="18AA1EA4" w14:textId="77777777" w:rsidR="0045066E" w:rsidRPr="0053748A" w:rsidRDefault="00B81C1C">
            <w:pPr>
              <w:rPr>
                <w:rFonts w:eastAsia="仿宋_GB2312"/>
                <w:sz w:val="24"/>
              </w:rPr>
            </w:pPr>
            <w:r w:rsidRPr="0053748A">
              <w:rPr>
                <w:rFonts w:eastAsia="仿宋_GB2312"/>
                <w:sz w:val="24"/>
              </w:rPr>
              <w:t>欠合理，可行性较差</w:t>
            </w:r>
          </w:p>
        </w:tc>
        <w:tc>
          <w:tcPr>
            <w:tcW w:w="850" w:type="dxa"/>
            <w:vAlign w:val="center"/>
          </w:tcPr>
          <w:p w14:paraId="51664900"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0-2</w:t>
            </w:r>
          </w:p>
        </w:tc>
      </w:tr>
      <w:tr w:rsidR="0053748A" w:rsidRPr="0053748A" w14:paraId="08EAC83B" w14:textId="77777777">
        <w:trPr>
          <w:cantSplit/>
          <w:trHeight w:val="180"/>
        </w:trPr>
        <w:tc>
          <w:tcPr>
            <w:tcW w:w="1128" w:type="dxa"/>
            <w:vMerge/>
            <w:vAlign w:val="center"/>
          </w:tcPr>
          <w:p w14:paraId="3E5B8C15" w14:textId="77777777" w:rsidR="0045066E" w:rsidRPr="0053748A" w:rsidRDefault="0045066E">
            <w:pPr>
              <w:widowControl/>
              <w:jc w:val="left"/>
              <w:rPr>
                <w:rFonts w:eastAsia="仿宋_GB2312"/>
                <w:snapToGrid w:val="0"/>
                <w:kern w:val="0"/>
                <w:sz w:val="24"/>
              </w:rPr>
            </w:pPr>
          </w:p>
        </w:tc>
        <w:tc>
          <w:tcPr>
            <w:tcW w:w="1815" w:type="dxa"/>
            <w:gridSpan w:val="2"/>
          </w:tcPr>
          <w:p w14:paraId="5919E881" w14:textId="77777777" w:rsidR="0045066E" w:rsidRPr="0053748A" w:rsidRDefault="00B81C1C">
            <w:pPr>
              <w:spacing w:beforeLines="25" w:before="60" w:afterLines="25" w:after="60"/>
              <w:jc w:val="center"/>
              <w:rPr>
                <w:rFonts w:eastAsia="仿宋_GB2312"/>
                <w:iCs/>
                <w:sz w:val="24"/>
              </w:rPr>
            </w:pPr>
            <w:r w:rsidRPr="0053748A">
              <w:rPr>
                <w:rFonts w:eastAsia="仿宋_GB2312"/>
                <w:iCs/>
                <w:sz w:val="24"/>
              </w:rPr>
              <w:t>质量保修</w:t>
            </w:r>
          </w:p>
        </w:tc>
        <w:tc>
          <w:tcPr>
            <w:tcW w:w="5529" w:type="dxa"/>
          </w:tcPr>
          <w:p w14:paraId="51F985C3" w14:textId="77777777" w:rsidR="0045066E" w:rsidRPr="0053748A" w:rsidRDefault="00B81C1C">
            <w:pPr>
              <w:rPr>
                <w:rFonts w:eastAsia="仿宋_GB2312"/>
                <w:iCs/>
                <w:sz w:val="24"/>
              </w:rPr>
            </w:pPr>
            <w:r w:rsidRPr="0053748A">
              <w:rPr>
                <w:rFonts w:eastAsia="仿宋_GB2312"/>
                <w:iCs/>
                <w:sz w:val="24"/>
              </w:rPr>
              <w:t>根据质量保修方案及服务的全面性、合理性、保障措施等内容进行综合评审</w:t>
            </w:r>
          </w:p>
        </w:tc>
        <w:tc>
          <w:tcPr>
            <w:tcW w:w="850" w:type="dxa"/>
            <w:vAlign w:val="center"/>
          </w:tcPr>
          <w:p w14:paraId="6C8D6F11" w14:textId="77777777" w:rsidR="0045066E" w:rsidRPr="0053748A" w:rsidRDefault="00B81C1C">
            <w:pPr>
              <w:jc w:val="center"/>
              <w:rPr>
                <w:rFonts w:eastAsia="仿宋_GB2312"/>
                <w:iCs/>
                <w:sz w:val="24"/>
              </w:rPr>
            </w:pPr>
            <w:r w:rsidRPr="0053748A">
              <w:rPr>
                <w:rFonts w:eastAsia="仿宋_GB2312"/>
                <w:iCs/>
                <w:sz w:val="24"/>
              </w:rPr>
              <w:t>0-3</w:t>
            </w:r>
          </w:p>
        </w:tc>
      </w:tr>
      <w:tr w:rsidR="0053748A" w:rsidRPr="0053748A" w14:paraId="25E1366F" w14:textId="77777777">
        <w:trPr>
          <w:cantSplit/>
          <w:trHeight w:val="180"/>
        </w:trPr>
        <w:tc>
          <w:tcPr>
            <w:tcW w:w="1128" w:type="dxa"/>
            <w:vMerge w:val="restart"/>
            <w:vAlign w:val="center"/>
          </w:tcPr>
          <w:p w14:paraId="32102606"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政策</w:t>
            </w:r>
          </w:p>
          <w:p w14:paraId="308F7C90"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功能</w:t>
            </w:r>
          </w:p>
          <w:p w14:paraId="0BAA65A0"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w:t>
            </w:r>
            <w:r w:rsidRPr="0053748A">
              <w:rPr>
                <w:rFonts w:eastAsia="仿宋_GB2312"/>
                <w:sz w:val="24"/>
              </w:rPr>
              <w:t>2</w:t>
            </w:r>
            <w:r w:rsidRPr="0053748A">
              <w:rPr>
                <w:rFonts w:eastAsia="仿宋_GB2312"/>
                <w:sz w:val="24"/>
              </w:rPr>
              <w:t>分）</w:t>
            </w:r>
          </w:p>
        </w:tc>
        <w:tc>
          <w:tcPr>
            <w:tcW w:w="1815" w:type="dxa"/>
            <w:gridSpan w:val="2"/>
            <w:vAlign w:val="center"/>
          </w:tcPr>
          <w:p w14:paraId="23095F47"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节能产品</w:t>
            </w:r>
          </w:p>
        </w:tc>
        <w:tc>
          <w:tcPr>
            <w:tcW w:w="5529" w:type="dxa"/>
          </w:tcPr>
          <w:p w14:paraId="3998EA74" w14:textId="77777777" w:rsidR="0045066E" w:rsidRPr="0053748A" w:rsidRDefault="00B81C1C">
            <w:pPr>
              <w:jc w:val="left"/>
              <w:rPr>
                <w:rFonts w:eastAsia="仿宋_GB2312"/>
                <w:sz w:val="24"/>
              </w:rPr>
            </w:pPr>
            <w:r w:rsidRPr="0053748A">
              <w:rPr>
                <w:rFonts w:eastAsia="仿宋_GB2312"/>
                <w:sz w:val="24"/>
              </w:rPr>
              <w:t>供应商提供产品列入</w:t>
            </w:r>
            <w:r w:rsidRPr="0053748A">
              <w:rPr>
                <w:rFonts w:eastAsia="仿宋_GB2312"/>
                <w:sz w:val="24"/>
              </w:rPr>
              <w:t>“</w:t>
            </w:r>
            <w:r w:rsidRPr="0053748A">
              <w:rPr>
                <w:rFonts w:eastAsia="仿宋_GB2312"/>
                <w:sz w:val="24"/>
              </w:rPr>
              <w:t>节能产品政府采购品目清单</w:t>
            </w:r>
            <w:r w:rsidRPr="0053748A">
              <w:rPr>
                <w:rFonts w:eastAsia="仿宋_GB2312"/>
                <w:sz w:val="24"/>
              </w:rPr>
              <w:t>”</w:t>
            </w:r>
            <w:r w:rsidRPr="0053748A">
              <w:rPr>
                <w:rFonts w:eastAsia="仿宋_GB2312"/>
                <w:sz w:val="24"/>
              </w:rPr>
              <w:t>中规定优先采购产品的，每个产品得</w:t>
            </w:r>
            <w:r w:rsidRPr="0053748A">
              <w:rPr>
                <w:rFonts w:eastAsia="仿宋_GB2312"/>
                <w:sz w:val="24"/>
              </w:rPr>
              <w:t>0.5</w:t>
            </w:r>
            <w:r w:rsidRPr="0053748A">
              <w:rPr>
                <w:rFonts w:eastAsia="仿宋_GB2312"/>
                <w:sz w:val="24"/>
              </w:rPr>
              <w:t>分，最高得</w:t>
            </w:r>
            <w:r w:rsidRPr="0053748A">
              <w:rPr>
                <w:rFonts w:eastAsia="仿宋_GB2312"/>
                <w:sz w:val="24"/>
              </w:rPr>
              <w:t>1</w:t>
            </w:r>
            <w:r w:rsidRPr="0053748A">
              <w:rPr>
                <w:rFonts w:eastAsia="仿宋_GB2312"/>
                <w:sz w:val="24"/>
              </w:rPr>
              <w:t>分，不提供不得分。</w:t>
            </w:r>
          </w:p>
        </w:tc>
        <w:tc>
          <w:tcPr>
            <w:tcW w:w="850" w:type="dxa"/>
            <w:vAlign w:val="center"/>
          </w:tcPr>
          <w:p w14:paraId="3A673ECE" w14:textId="77777777" w:rsidR="0045066E" w:rsidRPr="0053748A" w:rsidRDefault="00B81C1C">
            <w:pPr>
              <w:jc w:val="center"/>
              <w:rPr>
                <w:rFonts w:eastAsia="仿宋_GB2312"/>
                <w:sz w:val="24"/>
              </w:rPr>
            </w:pPr>
            <w:r w:rsidRPr="0053748A">
              <w:rPr>
                <w:rFonts w:eastAsia="仿宋_GB2312"/>
                <w:sz w:val="24"/>
              </w:rPr>
              <w:t>0-1</w:t>
            </w:r>
          </w:p>
        </w:tc>
      </w:tr>
      <w:tr w:rsidR="0053748A" w:rsidRPr="0053748A" w14:paraId="438F4775" w14:textId="77777777">
        <w:trPr>
          <w:cantSplit/>
          <w:trHeight w:val="180"/>
        </w:trPr>
        <w:tc>
          <w:tcPr>
            <w:tcW w:w="1128" w:type="dxa"/>
            <w:vMerge/>
            <w:vAlign w:val="center"/>
          </w:tcPr>
          <w:p w14:paraId="4BF212BF" w14:textId="77777777" w:rsidR="0045066E" w:rsidRPr="0053748A" w:rsidRDefault="0045066E">
            <w:pPr>
              <w:widowControl/>
              <w:jc w:val="left"/>
              <w:rPr>
                <w:rFonts w:eastAsia="仿宋_GB2312"/>
                <w:snapToGrid w:val="0"/>
                <w:kern w:val="0"/>
                <w:sz w:val="24"/>
              </w:rPr>
            </w:pPr>
          </w:p>
        </w:tc>
        <w:tc>
          <w:tcPr>
            <w:tcW w:w="1815" w:type="dxa"/>
            <w:gridSpan w:val="2"/>
            <w:vAlign w:val="center"/>
          </w:tcPr>
          <w:p w14:paraId="20C5FBBC" w14:textId="77777777" w:rsidR="0045066E" w:rsidRPr="0053748A" w:rsidRDefault="00B81C1C">
            <w:pPr>
              <w:spacing w:beforeLines="25" w:before="60" w:afterLines="25" w:after="60"/>
              <w:jc w:val="center"/>
              <w:rPr>
                <w:rFonts w:eastAsia="仿宋_GB2312"/>
                <w:sz w:val="24"/>
              </w:rPr>
            </w:pPr>
            <w:r w:rsidRPr="0053748A">
              <w:rPr>
                <w:rFonts w:eastAsia="仿宋_GB2312"/>
                <w:sz w:val="24"/>
              </w:rPr>
              <w:t>环保标志产品</w:t>
            </w:r>
          </w:p>
        </w:tc>
        <w:tc>
          <w:tcPr>
            <w:tcW w:w="5529" w:type="dxa"/>
          </w:tcPr>
          <w:p w14:paraId="665726AC" w14:textId="77777777" w:rsidR="0045066E" w:rsidRPr="0053748A" w:rsidRDefault="00B81C1C">
            <w:pPr>
              <w:jc w:val="left"/>
              <w:rPr>
                <w:rFonts w:eastAsia="仿宋_GB2312"/>
                <w:sz w:val="24"/>
              </w:rPr>
            </w:pPr>
            <w:r w:rsidRPr="0053748A">
              <w:rPr>
                <w:rFonts w:eastAsia="仿宋_GB2312"/>
                <w:sz w:val="24"/>
              </w:rPr>
              <w:t>供应商提供产品列入</w:t>
            </w:r>
            <w:r w:rsidRPr="0053748A">
              <w:rPr>
                <w:rFonts w:eastAsia="仿宋_GB2312"/>
                <w:sz w:val="24"/>
              </w:rPr>
              <w:t xml:space="preserve"> “</w:t>
            </w:r>
            <w:r w:rsidRPr="0053748A">
              <w:rPr>
                <w:rFonts w:eastAsia="仿宋_GB2312"/>
                <w:sz w:val="24"/>
              </w:rPr>
              <w:t>环境标志产品政府采购品目清单</w:t>
            </w:r>
            <w:r w:rsidRPr="0053748A">
              <w:rPr>
                <w:rFonts w:eastAsia="仿宋_GB2312"/>
                <w:sz w:val="24"/>
              </w:rPr>
              <w:t>”</w:t>
            </w:r>
            <w:r w:rsidRPr="0053748A">
              <w:rPr>
                <w:rFonts w:eastAsia="仿宋_GB2312"/>
                <w:sz w:val="24"/>
              </w:rPr>
              <w:t>中，属于优先采购的环保产品的，每个产品得</w:t>
            </w:r>
            <w:r w:rsidRPr="0053748A">
              <w:rPr>
                <w:rFonts w:eastAsia="仿宋_GB2312"/>
                <w:sz w:val="24"/>
              </w:rPr>
              <w:t>0.5</w:t>
            </w:r>
            <w:r w:rsidRPr="0053748A">
              <w:rPr>
                <w:rFonts w:eastAsia="仿宋_GB2312"/>
                <w:sz w:val="24"/>
              </w:rPr>
              <w:t>分，最高得</w:t>
            </w:r>
            <w:r w:rsidRPr="0053748A">
              <w:rPr>
                <w:rFonts w:eastAsia="仿宋_GB2312"/>
                <w:sz w:val="24"/>
              </w:rPr>
              <w:t>1</w:t>
            </w:r>
            <w:r w:rsidRPr="0053748A">
              <w:rPr>
                <w:rFonts w:eastAsia="仿宋_GB2312"/>
                <w:sz w:val="24"/>
              </w:rPr>
              <w:t>分，不提供不得分。</w:t>
            </w:r>
          </w:p>
        </w:tc>
        <w:tc>
          <w:tcPr>
            <w:tcW w:w="850" w:type="dxa"/>
            <w:vAlign w:val="center"/>
          </w:tcPr>
          <w:p w14:paraId="38738A59" w14:textId="77777777" w:rsidR="0045066E" w:rsidRPr="0053748A" w:rsidRDefault="00B81C1C">
            <w:pPr>
              <w:jc w:val="center"/>
              <w:rPr>
                <w:rFonts w:eastAsia="仿宋_GB2312"/>
                <w:sz w:val="24"/>
              </w:rPr>
            </w:pPr>
            <w:r w:rsidRPr="0053748A">
              <w:rPr>
                <w:rFonts w:eastAsia="仿宋_GB2312"/>
                <w:sz w:val="24"/>
              </w:rPr>
              <w:t>0-1</w:t>
            </w:r>
          </w:p>
        </w:tc>
      </w:tr>
      <w:tr w:rsidR="0053748A" w:rsidRPr="0053748A" w14:paraId="37DA7875" w14:textId="77777777">
        <w:trPr>
          <w:cantSplit/>
          <w:trHeight w:val="295"/>
        </w:trPr>
        <w:tc>
          <w:tcPr>
            <w:tcW w:w="1128" w:type="dxa"/>
            <w:vAlign w:val="center"/>
          </w:tcPr>
          <w:p w14:paraId="6AB52626"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报价</w:t>
            </w:r>
          </w:p>
          <w:p w14:paraId="4285670E"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部分</w:t>
            </w:r>
          </w:p>
          <w:p w14:paraId="12CF6978"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(20</w:t>
            </w:r>
            <w:r w:rsidRPr="0053748A">
              <w:rPr>
                <w:rFonts w:eastAsia="仿宋_GB2312"/>
                <w:snapToGrid w:val="0"/>
                <w:kern w:val="0"/>
                <w:sz w:val="24"/>
              </w:rPr>
              <w:t>分</w:t>
            </w:r>
            <w:r w:rsidRPr="0053748A">
              <w:rPr>
                <w:rFonts w:eastAsia="仿宋_GB2312"/>
                <w:snapToGrid w:val="0"/>
                <w:kern w:val="0"/>
                <w:sz w:val="24"/>
              </w:rPr>
              <w:t>)</w:t>
            </w:r>
          </w:p>
        </w:tc>
        <w:tc>
          <w:tcPr>
            <w:tcW w:w="8194" w:type="dxa"/>
            <w:gridSpan w:val="4"/>
            <w:vAlign w:val="center"/>
          </w:tcPr>
          <w:p w14:paraId="3A0DCADB" w14:textId="77777777" w:rsidR="0045066E" w:rsidRPr="0053748A" w:rsidRDefault="00B81C1C">
            <w:pPr>
              <w:adjustRightInd w:val="0"/>
              <w:snapToGrid w:val="0"/>
              <w:rPr>
                <w:rFonts w:eastAsia="仿宋_GB2312"/>
                <w:sz w:val="24"/>
              </w:rPr>
            </w:pPr>
            <w:r w:rsidRPr="0053748A">
              <w:rPr>
                <w:rFonts w:eastAsia="仿宋_GB2312"/>
                <w:sz w:val="24"/>
              </w:rPr>
              <w:t>满足磋商文件要求且最后报价最低的供应商的价格为磋商基准价，其价格分为满分。其他供应商的价格分统一按照下列公式计算：</w:t>
            </w:r>
          </w:p>
          <w:p w14:paraId="3E2BF81E" w14:textId="77777777" w:rsidR="0045066E" w:rsidRPr="0053748A" w:rsidRDefault="00B81C1C">
            <w:pPr>
              <w:adjustRightInd w:val="0"/>
              <w:snapToGrid w:val="0"/>
              <w:jc w:val="left"/>
              <w:rPr>
                <w:rFonts w:eastAsia="仿宋_GB2312"/>
                <w:sz w:val="24"/>
              </w:rPr>
            </w:pPr>
            <w:r w:rsidRPr="0053748A">
              <w:rPr>
                <w:rFonts w:eastAsia="仿宋_GB2312"/>
                <w:sz w:val="24"/>
              </w:rPr>
              <w:t>磋商报价得分</w:t>
            </w:r>
            <w:r w:rsidRPr="0053748A">
              <w:rPr>
                <w:rFonts w:eastAsia="仿宋_GB2312"/>
                <w:sz w:val="24"/>
              </w:rPr>
              <w:t>=</w:t>
            </w:r>
            <w:r w:rsidRPr="0053748A">
              <w:rPr>
                <w:rFonts w:eastAsia="仿宋_GB2312"/>
                <w:sz w:val="24"/>
              </w:rPr>
              <w:t>（磋商基准价</w:t>
            </w:r>
            <w:r w:rsidRPr="0053748A">
              <w:rPr>
                <w:rFonts w:eastAsia="仿宋_GB2312"/>
                <w:sz w:val="24"/>
              </w:rPr>
              <w:t>/</w:t>
            </w:r>
            <w:r w:rsidRPr="0053748A">
              <w:rPr>
                <w:rFonts w:eastAsia="仿宋_GB2312"/>
                <w:sz w:val="24"/>
              </w:rPr>
              <w:t>最后磋商评审价）</w:t>
            </w:r>
            <w:r w:rsidRPr="0053748A">
              <w:rPr>
                <w:rFonts w:eastAsia="仿宋_GB2312"/>
                <w:sz w:val="24"/>
              </w:rPr>
              <w:t>×20</w:t>
            </w:r>
          </w:p>
        </w:tc>
      </w:tr>
      <w:tr w:rsidR="0053748A" w:rsidRPr="0053748A" w14:paraId="31005C2D" w14:textId="77777777">
        <w:trPr>
          <w:cantSplit/>
          <w:trHeight w:val="600"/>
        </w:trPr>
        <w:tc>
          <w:tcPr>
            <w:tcW w:w="2643" w:type="dxa"/>
            <w:gridSpan w:val="2"/>
            <w:vAlign w:val="center"/>
          </w:tcPr>
          <w:p w14:paraId="534BE703"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合计</w:t>
            </w:r>
          </w:p>
        </w:tc>
        <w:tc>
          <w:tcPr>
            <w:tcW w:w="6679" w:type="dxa"/>
            <w:gridSpan w:val="3"/>
            <w:vAlign w:val="center"/>
          </w:tcPr>
          <w:p w14:paraId="21EA3502" w14:textId="77777777" w:rsidR="0045066E" w:rsidRPr="0053748A" w:rsidRDefault="00B81C1C">
            <w:pPr>
              <w:jc w:val="center"/>
              <w:rPr>
                <w:rFonts w:eastAsia="仿宋_GB2312"/>
                <w:snapToGrid w:val="0"/>
                <w:kern w:val="0"/>
                <w:sz w:val="24"/>
              </w:rPr>
            </w:pPr>
            <w:r w:rsidRPr="0053748A">
              <w:rPr>
                <w:rFonts w:eastAsia="仿宋_GB2312"/>
                <w:snapToGrid w:val="0"/>
                <w:kern w:val="0"/>
                <w:sz w:val="24"/>
              </w:rPr>
              <w:t>满分</w:t>
            </w:r>
            <w:r w:rsidRPr="0053748A">
              <w:rPr>
                <w:rFonts w:eastAsia="仿宋_GB2312"/>
                <w:snapToGrid w:val="0"/>
                <w:kern w:val="0"/>
                <w:sz w:val="24"/>
              </w:rPr>
              <w:t>100</w:t>
            </w:r>
            <w:r w:rsidRPr="0053748A">
              <w:rPr>
                <w:rFonts w:eastAsia="仿宋_GB2312"/>
                <w:snapToGrid w:val="0"/>
                <w:kern w:val="0"/>
                <w:sz w:val="24"/>
              </w:rPr>
              <w:t>分</w:t>
            </w:r>
          </w:p>
        </w:tc>
      </w:tr>
    </w:tbl>
    <w:p w14:paraId="75DD0B01" w14:textId="77777777" w:rsidR="0045066E" w:rsidRPr="0053748A" w:rsidRDefault="00B81C1C">
      <w:pPr>
        <w:pStyle w:val="a8"/>
        <w:adjustRightInd w:val="0"/>
        <w:snapToGrid w:val="0"/>
        <w:spacing w:line="360" w:lineRule="auto"/>
        <w:rPr>
          <w:rFonts w:eastAsia="仿宋_GB2312"/>
        </w:rPr>
      </w:pPr>
      <w:r w:rsidRPr="0053748A">
        <w:rPr>
          <w:rFonts w:eastAsia="仿宋_GB2312"/>
        </w:rPr>
        <w:lastRenderedPageBreak/>
        <w:t>注：</w:t>
      </w:r>
    </w:p>
    <w:p w14:paraId="3BFC0B57" w14:textId="77777777" w:rsidR="0045066E" w:rsidRPr="0053748A" w:rsidRDefault="00B81C1C">
      <w:pPr>
        <w:widowControl/>
        <w:tabs>
          <w:tab w:val="left" w:pos="426"/>
        </w:tabs>
        <w:spacing w:afterLines="25" w:after="60" w:line="360" w:lineRule="auto"/>
        <w:ind w:left="360" w:hangingChars="150" w:hanging="360"/>
        <w:rPr>
          <w:rFonts w:eastAsia="仿宋_GB2312"/>
          <w:sz w:val="24"/>
        </w:rPr>
      </w:pPr>
      <w:r w:rsidRPr="0053748A">
        <w:rPr>
          <w:rFonts w:eastAsia="仿宋_GB2312"/>
          <w:sz w:val="24"/>
        </w:rPr>
        <w:t>1.</w:t>
      </w:r>
      <w:r w:rsidRPr="0053748A">
        <w:rPr>
          <w:rFonts w:eastAsia="仿宋_GB2312"/>
          <w:sz w:val="24"/>
        </w:rPr>
        <w:tab/>
      </w:r>
      <w:r w:rsidRPr="0053748A">
        <w:rPr>
          <w:rFonts w:eastAsia="仿宋_GB2312"/>
          <w:sz w:val="24"/>
        </w:rPr>
        <w:t>根据《政府采购促进中小企业发展暂行办法》（财库</w:t>
      </w:r>
      <w:r w:rsidRPr="0053748A">
        <w:rPr>
          <w:rFonts w:eastAsia="仿宋_GB2312"/>
          <w:sz w:val="24"/>
        </w:rPr>
        <w:t>[2011]181</w:t>
      </w:r>
      <w:r w:rsidRPr="0053748A">
        <w:rPr>
          <w:rFonts w:eastAsia="仿宋_GB2312"/>
          <w:sz w:val="24"/>
        </w:rPr>
        <w:t>号）和《财政部司法部关于政府采购支持监狱企业发展有关问题的通知》（财库〔</w:t>
      </w:r>
      <w:r w:rsidRPr="0053748A">
        <w:rPr>
          <w:rFonts w:eastAsia="仿宋_GB2312"/>
          <w:sz w:val="24"/>
        </w:rPr>
        <w:t>2014</w:t>
      </w:r>
      <w:r w:rsidRPr="0053748A">
        <w:rPr>
          <w:rFonts w:eastAsia="仿宋_GB2312"/>
          <w:sz w:val="24"/>
        </w:rPr>
        <w:t>〕</w:t>
      </w:r>
      <w:r w:rsidRPr="0053748A">
        <w:rPr>
          <w:rFonts w:eastAsia="仿宋_GB2312"/>
          <w:sz w:val="24"/>
        </w:rPr>
        <w:t>68</w:t>
      </w:r>
      <w:r w:rsidRPr="0053748A">
        <w:rPr>
          <w:rFonts w:eastAsia="仿宋_GB2312"/>
          <w:sz w:val="24"/>
        </w:rPr>
        <w:t>号）的规定，对满足价格扣除条件且在响应文件中提交了《企业类型声明函》或省级以上监狱管理局、戒毒管理局（含新疆生产建设兵团）出具的属于监狱企业的证明文件或《三部门联合发布关于促进残疾人就业政府采购政策的通知》规定的声明函的供应商，其报价扣除</w:t>
      </w:r>
      <w:r w:rsidRPr="0053748A">
        <w:rPr>
          <w:rFonts w:eastAsia="仿宋_GB2312"/>
          <w:sz w:val="24"/>
        </w:rPr>
        <w:t>6%</w:t>
      </w:r>
      <w:r w:rsidRPr="0053748A">
        <w:rPr>
          <w:rFonts w:eastAsia="仿宋_GB2312"/>
          <w:sz w:val="24"/>
        </w:rPr>
        <w:t>后参与评审。</w:t>
      </w:r>
    </w:p>
    <w:p w14:paraId="4F4BEAB0" w14:textId="77777777" w:rsidR="0045066E" w:rsidRPr="0053748A" w:rsidRDefault="00B81C1C">
      <w:pPr>
        <w:widowControl/>
        <w:tabs>
          <w:tab w:val="left" w:pos="426"/>
        </w:tabs>
        <w:spacing w:afterLines="25" w:after="60" w:line="360" w:lineRule="auto"/>
        <w:ind w:left="360" w:hangingChars="150" w:hanging="360"/>
        <w:rPr>
          <w:rFonts w:eastAsia="仿宋_GB2312"/>
          <w:sz w:val="24"/>
        </w:rPr>
      </w:pPr>
      <w:r w:rsidRPr="0053748A">
        <w:rPr>
          <w:rFonts w:eastAsia="仿宋_GB2312"/>
          <w:sz w:val="24"/>
        </w:rPr>
        <w:t>2.</w:t>
      </w:r>
      <w:r w:rsidRPr="0053748A">
        <w:rPr>
          <w:rFonts w:eastAsia="仿宋_GB2312"/>
          <w:sz w:val="24"/>
        </w:rPr>
        <w:tab/>
      </w:r>
      <w:r w:rsidRPr="0053748A">
        <w:rPr>
          <w:rFonts w:eastAsia="仿宋_GB2312"/>
          <w:sz w:val="24"/>
        </w:rPr>
        <w:t>供应商所投产品如被列入财政部与国家主管部门颁发的节能产品目录或环境标志产品目录或无线局域网产品目录，应提供相关证明，在评审时予以优先采购。</w:t>
      </w:r>
    </w:p>
    <w:p w14:paraId="2E7732DD" w14:textId="77777777" w:rsidR="0045066E" w:rsidRPr="0053748A" w:rsidRDefault="00B81C1C">
      <w:pPr>
        <w:widowControl/>
        <w:tabs>
          <w:tab w:val="left" w:pos="426"/>
        </w:tabs>
        <w:spacing w:afterLines="25" w:after="60" w:line="360" w:lineRule="auto"/>
        <w:ind w:left="360" w:hangingChars="150" w:hanging="360"/>
        <w:rPr>
          <w:rFonts w:eastAsia="仿宋_GB2312"/>
          <w:sz w:val="24"/>
        </w:rPr>
      </w:pPr>
      <w:r w:rsidRPr="0053748A">
        <w:rPr>
          <w:rFonts w:eastAsia="仿宋_GB2312"/>
          <w:sz w:val="24"/>
        </w:rPr>
        <w:t>3.</w:t>
      </w:r>
      <w:r w:rsidRPr="0053748A">
        <w:rPr>
          <w:rFonts w:eastAsia="仿宋_GB2312"/>
          <w:sz w:val="24"/>
        </w:rPr>
        <w:tab/>
      </w:r>
      <w:r w:rsidRPr="0053748A">
        <w:rPr>
          <w:rFonts w:eastAsia="仿宋_GB2312"/>
          <w:sz w:val="24"/>
        </w:rPr>
        <w:t>如采购人所采购产品为政府强制采购的节能产品，供应商所投产品的品牌及型号必须为清单中有效期内产品并提供证明文件，否则其响应将作为无效响应被拒绝。</w:t>
      </w:r>
    </w:p>
    <w:p w14:paraId="2DE7025B" w14:textId="77777777" w:rsidR="0045066E" w:rsidRPr="0053748A" w:rsidRDefault="00B81C1C">
      <w:pPr>
        <w:pStyle w:val="af4"/>
        <w:spacing w:before="0" w:beforeAutospacing="0" w:afterLines="25" w:after="60" w:afterAutospacing="0" w:line="360" w:lineRule="auto"/>
        <w:rPr>
          <w:rFonts w:ascii="Times New Roman" w:eastAsia="仿宋_GB2312" w:hAnsi="Times New Roman"/>
          <w:spacing w:val="6"/>
          <w:sz w:val="28"/>
          <w:szCs w:val="28"/>
        </w:rPr>
      </w:pPr>
      <w:r w:rsidRPr="0053748A">
        <w:rPr>
          <w:rFonts w:ascii="Times New Roman" w:eastAsia="仿宋_GB2312" w:hAnsi="Times New Roman"/>
        </w:rPr>
        <w:br w:type="page"/>
      </w:r>
      <w:r w:rsidRPr="0053748A">
        <w:rPr>
          <w:rFonts w:ascii="Times New Roman" w:eastAsia="仿宋_GB2312" w:hAnsi="Times New Roman"/>
          <w:spacing w:val="6"/>
        </w:rPr>
        <w:lastRenderedPageBreak/>
        <w:t>附件：中小企业划型标准规定</w:t>
      </w:r>
    </w:p>
    <w:p w14:paraId="12522E22" w14:textId="77777777" w:rsidR="0045066E" w:rsidRPr="0053748A" w:rsidRDefault="00B81C1C">
      <w:pPr>
        <w:pStyle w:val="af4"/>
        <w:snapToGrid w:val="0"/>
        <w:spacing w:before="0" w:beforeAutospacing="0" w:afterLines="25" w:after="60" w:afterAutospacing="0" w:line="360" w:lineRule="auto"/>
        <w:ind w:firstLine="600"/>
        <w:jc w:val="center"/>
        <w:rPr>
          <w:rStyle w:val="af6"/>
          <w:rFonts w:ascii="Times New Roman" w:eastAsia="仿宋_GB2312" w:hAnsi="Times New Roman"/>
          <w:sz w:val="30"/>
          <w:szCs w:val="30"/>
        </w:rPr>
      </w:pPr>
      <w:r w:rsidRPr="0053748A">
        <w:rPr>
          <w:rStyle w:val="af6"/>
          <w:rFonts w:ascii="Times New Roman" w:eastAsia="仿宋_GB2312" w:hAnsi="Times New Roman"/>
          <w:sz w:val="30"/>
          <w:szCs w:val="30"/>
        </w:rPr>
        <w:t>关于印发中小企业划型标准规定的通知</w:t>
      </w:r>
    </w:p>
    <w:p w14:paraId="75C0965B" w14:textId="77777777" w:rsidR="0045066E" w:rsidRPr="0053748A" w:rsidRDefault="00B81C1C">
      <w:pPr>
        <w:pStyle w:val="af4"/>
        <w:snapToGrid w:val="0"/>
        <w:spacing w:before="0" w:beforeAutospacing="0" w:afterLines="25" w:after="60" w:afterAutospacing="0" w:line="360" w:lineRule="auto"/>
        <w:ind w:firstLine="600"/>
        <w:jc w:val="center"/>
        <w:rPr>
          <w:rFonts w:ascii="Times New Roman" w:eastAsia="仿宋_GB2312" w:hAnsi="Times New Roman"/>
        </w:rPr>
      </w:pPr>
      <w:r w:rsidRPr="0053748A">
        <w:rPr>
          <w:rFonts w:ascii="Times New Roman" w:eastAsia="仿宋_GB2312" w:hAnsi="Times New Roman"/>
        </w:rPr>
        <w:t>工信部联企业〔</w:t>
      </w:r>
      <w:r w:rsidRPr="0053748A">
        <w:rPr>
          <w:rFonts w:ascii="Times New Roman" w:eastAsia="仿宋_GB2312" w:hAnsi="Times New Roman"/>
        </w:rPr>
        <w:t>2011</w:t>
      </w:r>
      <w:r w:rsidRPr="0053748A">
        <w:rPr>
          <w:rFonts w:ascii="Times New Roman" w:eastAsia="仿宋_GB2312" w:hAnsi="Times New Roman"/>
        </w:rPr>
        <w:t>〕</w:t>
      </w:r>
      <w:r w:rsidRPr="0053748A">
        <w:rPr>
          <w:rFonts w:ascii="Times New Roman" w:eastAsia="仿宋_GB2312" w:hAnsi="Times New Roman"/>
        </w:rPr>
        <w:t>300</w:t>
      </w:r>
      <w:r w:rsidRPr="0053748A">
        <w:rPr>
          <w:rFonts w:ascii="Times New Roman" w:eastAsia="仿宋_GB2312" w:hAnsi="Times New Roman"/>
        </w:rPr>
        <w:t>号</w:t>
      </w:r>
    </w:p>
    <w:p w14:paraId="78551040" w14:textId="77777777" w:rsidR="0045066E" w:rsidRPr="0053748A" w:rsidRDefault="00B81C1C">
      <w:pPr>
        <w:pStyle w:val="af4"/>
        <w:snapToGrid w:val="0"/>
        <w:spacing w:before="0" w:beforeAutospacing="0" w:afterLines="25" w:after="60" w:afterAutospacing="0" w:line="360" w:lineRule="auto"/>
        <w:ind w:firstLine="480"/>
        <w:rPr>
          <w:rFonts w:ascii="Times New Roman" w:eastAsia="仿宋_GB2312" w:hAnsi="Times New Roman"/>
        </w:rPr>
      </w:pPr>
      <w:r w:rsidRPr="0053748A">
        <w:rPr>
          <w:rFonts w:ascii="Times New Roman" w:eastAsia="仿宋_GB2312" w:hAnsi="Times New Roman"/>
        </w:rPr>
        <w:t>各省、自治区、直辖市人民政府，国务院各部委、各直属机构及有关单位：</w:t>
      </w:r>
    </w:p>
    <w:p w14:paraId="725D565E" w14:textId="77777777" w:rsidR="0045066E" w:rsidRPr="0053748A" w:rsidRDefault="00B81C1C">
      <w:pPr>
        <w:pStyle w:val="af4"/>
        <w:snapToGrid w:val="0"/>
        <w:spacing w:before="0" w:beforeAutospacing="0" w:afterLines="25" w:after="60" w:afterAutospacing="0" w:line="360" w:lineRule="auto"/>
        <w:ind w:firstLine="480"/>
        <w:rPr>
          <w:rFonts w:ascii="Times New Roman" w:eastAsia="仿宋_GB2312" w:hAnsi="Times New Roman"/>
        </w:rPr>
      </w:pPr>
      <w:r w:rsidRPr="0053748A">
        <w:rPr>
          <w:rFonts w:ascii="Times New Roman" w:eastAsia="仿宋_GB2312" w:hAnsi="Times New Roman"/>
        </w:rPr>
        <w:t>为贯彻落实《中华人民共和国中小企业促进法》和《国务院关于进一步促进中小企业发展的若干意见》（国发〔</w:t>
      </w:r>
      <w:r w:rsidRPr="0053748A">
        <w:rPr>
          <w:rFonts w:ascii="Times New Roman" w:eastAsia="仿宋_GB2312" w:hAnsi="Times New Roman"/>
        </w:rPr>
        <w:t>2009</w:t>
      </w:r>
      <w:r w:rsidRPr="0053748A">
        <w:rPr>
          <w:rFonts w:ascii="Times New Roman" w:eastAsia="仿宋_GB2312" w:hAnsi="Times New Roman"/>
        </w:rPr>
        <w:t>〕</w:t>
      </w:r>
      <w:r w:rsidRPr="0053748A">
        <w:rPr>
          <w:rFonts w:ascii="Times New Roman" w:eastAsia="仿宋_GB2312" w:hAnsi="Times New Roman"/>
        </w:rPr>
        <w:t>36</w:t>
      </w:r>
      <w:r w:rsidRPr="0053748A">
        <w:rPr>
          <w:rFonts w:ascii="Times New Roman" w:eastAsia="仿宋_GB2312" w:hAnsi="Times New Roman"/>
        </w:rPr>
        <w:t>号），工业和信息化部、国家统计局、发展改革委、财政部研究制定了《中小企业划型标准规定》。经国务院同意，现印发给你们，请遵照执行。</w:t>
      </w:r>
    </w:p>
    <w:p w14:paraId="01C73C61" w14:textId="77777777" w:rsidR="0045066E" w:rsidRPr="0053748A" w:rsidRDefault="00B81C1C">
      <w:pPr>
        <w:pStyle w:val="af4"/>
        <w:snapToGrid w:val="0"/>
        <w:spacing w:before="0" w:beforeAutospacing="0" w:afterLines="25" w:after="60" w:afterAutospacing="0" w:line="360" w:lineRule="auto"/>
        <w:rPr>
          <w:rFonts w:ascii="Times New Roman" w:eastAsia="仿宋_GB2312" w:hAnsi="Times New Roman"/>
        </w:rPr>
      </w:pPr>
      <w:r w:rsidRPr="0053748A">
        <w:rPr>
          <w:rFonts w:ascii="Times New Roman" w:eastAsia="仿宋_GB2312" w:hAnsi="Times New Roman"/>
        </w:rPr>
        <w:t xml:space="preserve">　　　　　　　　　　　　　　　　　　　　　工业和信息化部　国家统计局</w:t>
      </w:r>
    </w:p>
    <w:p w14:paraId="5363FBD3" w14:textId="77777777" w:rsidR="0045066E" w:rsidRPr="0053748A" w:rsidRDefault="00B81C1C">
      <w:pPr>
        <w:pStyle w:val="af4"/>
        <w:snapToGrid w:val="0"/>
        <w:spacing w:before="0" w:beforeAutospacing="0" w:afterLines="25" w:after="60" w:afterAutospacing="0" w:line="360" w:lineRule="auto"/>
        <w:rPr>
          <w:rFonts w:ascii="Times New Roman" w:eastAsia="仿宋_GB2312" w:hAnsi="Times New Roman"/>
        </w:rPr>
      </w:pPr>
      <w:r w:rsidRPr="0053748A">
        <w:rPr>
          <w:rFonts w:ascii="Times New Roman" w:eastAsia="仿宋_GB2312" w:hAnsi="Times New Roman"/>
        </w:rPr>
        <w:t xml:space="preserve">　　　　　　　　　　　　　　　　　　　　国家发展和改革委员会　财政部</w:t>
      </w:r>
    </w:p>
    <w:p w14:paraId="3DC0BC66" w14:textId="77777777" w:rsidR="0045066E" w:rsidRPr="0053748A" w:rsidRDefault="00B81C1C">
      <w:pPr>
        <w:pStyle w:val="af4"/>
        <w:snapToGrid w:val="0"/>
        <w:spacing w:before="0" w:beforeAutospacing="0" w:afterLines="25" w:after="60" w:afterAutospacing="0" w:line="360" w:lineRule="auto"/>
        <w:rPr>
          <w:rFonts w:ascii="Times New Roman" w:eastAsia="仿宋_GB2312" w:hAnsi="Times New Roman"/>
        </w:rPr>
      </w:pPr>
      <w:r w:rsidRPr="0053748A">
        <w:rPr>
          <w:rFonts w:ascii="Times New Roman" w:eastAsia="仿宋_GB2312" w:hAnsi="Times New Roman"/>
        </w:rPr>
        <w:t xml:space="preserve">　　　　　　　　　　　　　　　　　　　　　　　　二</w:t>
      </w:r>
      <w:r w:rsidRPr="0053748A">
        <w:rPr>
          <w:rFonts w:ascii="Times New Roman" w:eastAsia="仿宋_GB2312" w:hAnsi="Times New Roman"/>
        </w:rPr>
        <w:t>○</w:t>
      </w:r>
      <w:r w:rsidRPr="0053748A">
        <w:rPr>
          <w:rFonts w:ascii="Times New Roman" w:eastAsia="仿宋_GB2312" w:hAnsi="Times New Roman"/>
        </w:rPr>
        <w:t>一一年六月十八日</w:t>
      </w:r>
    </w:p>
    <w:p w14:paraId="2608715E" w14:textId="77777777" w:rsidR="0045066E" w:rsidRPr="0053748A" w:rsidRDefault="0045066E">
      <w:pPr>
        <w:pStyle w:val="af4"/>
        <w:spacing w:before="0" w:beforeAutospacing="0" w:afterLines="25" w:after="60" w:afterAutospacing="0" w:line="360" w:lineRule="auto"/>
        <w:jc w:val="center"/>
        <w:rPr>
          <w:rStyle w:val="af6"/>
          <w:rFonts w:ascii="Times New Roman" w:eastAsia="仿宋_GB2312" w:hAnsi="Times New Roman"/>
        </w:rPr>
      </w:pPr>
    </w:p>
    <w:p w14:paraId="2CF1F499" w14:textId="77777777" w:rsidR="0045066E" w:rsidRPr="0053748A" w:rsidRDefault="00B81C1C">
      <w:pPr>
        <w:pStyle w:val="af4"/>
        <w:spacing w:before="0" w:beforeAutospacing="0" w:afterLines="25" w:after="60" w:afterAutospacing="0" w:line="360" w:lineRule="auto"/>
        <w:jc w:val="center"/>
        <w:rPr>
          <w:rFonts w:ascii="Times New Roman" w:eastAsia="仿宋_GB2312" w:hAnsi="Times New Roman"/>
        </w:rPr>
      </w:pPr>
      <w:r w:rsidRPr="0053748A">
        <w:rPr>
          <w:rStyle w:val="af6"/>
          <w:rFonts w:ascii="Times New Roman" w:eastAsia="仿宋_GB2312" w:hAnsi="Times New Roman"/>
        </w:rPr>
        <w:t>中小企业划型标准规定</w:t>
      </w:r>
    </w:p>
    <w:p w14:paraId="59415611"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一、根据《中华人民共和国中小企业促进法》和《国务院关于进一步促进中小企业发展的若干意见》（国发〔</w:t>
      </w:r>
      <w:r w:rsidRPr="0053748A">
        <w:rPr>
          <w:rFonts w:ascii="Times New Roman" w:eastAsia="仿宋_GB2312" w:hAnsi="Times New Roman"/>
        </w:rPr>
        <w:t>2009</w:t>
      </w:r>
      <w:r w:rsidRPr="0053748A">
        <w:rPr>
          <w:rFonts w:ascii="Times New Roman" w:eastAsia="仿宋_GB2312" w:hAnsi="Times New Roman"/>
        </w:rPr>
        <w:t>〕</w:t>
      </w:r>
      <w:r w:rsidRPr="0053748A">
        <w:rPr>
          <w:rFonts w:ascii="Times New Roman" w:eastAsia="仿宋_GB2312" w:hAnsi="Times New Roman"/>
        </w:rPr>
        <w:t>36</w:t>
      </w:r>
      <w:r w:rsidRPr="0053748A">
        <w:rPr>
          <w:rFonts w:ascii="Times New Roman" w:eastAsia="仿宋_GB2312" w:hAnsi="Times New Roman"/>
        </w:rPr>
        <w:t>号），制定本规定。</w:t>
      </w:r>
    </w:p>
    <w:p w14:paraId="3A8FA4C4"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二、中小企业划分为中型、小型、微型三种类型，具体标准根据企业从业人员、营业收入、资产总额等指标，结合行业特点制定。</w:t>
      </w:r>
    </w:p>
    <w:p w14:paraId="33B0BDD5"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6F6AEC"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四、各行业划型标准为：</w:t>
      </w:r>
    </w:p>
    <w:p w14:paraId="3365B1B5"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（一）农、林、牧、渔业。营业收入</w:t>
      </w:r>
      <w:r w:rsidRPr="0053748A">
        <w:rPr>
          <w:rFonts w:ascii="Times New Roman" w:eastAsia="仿宋_GB2312" w:hAnsi="Times New Roman"/>
        </w:rPr>
        <w:t>20000</w:t>
      </w:r>
      <w:r w:rsidRPr="0053748A">
        <w:rPr>
          <w:rFonts w:ascii="Times New Roman" w:eastAsia="仿宋_GB2312" w:hAnsi="Times New Roman"/>
        </w:rPr>
        <w:t>万元以下的为中小微型企业。其中，营业收入</w:t>
      </w:r>
      <w:r w:rsidRPr="0053748A">
        <w:rPr>
          <w:rFonts w:ascii="Times New Roman" w:eastAsia="仿宋_GB2312" w:hAnsi="Times New Roman"/>
        </w:rPr>
        <w:t>500</w:t>
      </w:r>
      <w:r w:rsidRPr="0053748A">
        <w:rPr>
          <w:rFonts w:ascii="Times New Roman" w:eastAsia="仿宋_GB2312" w:hAnsi="Times New Roman"/>
        </w:rPr>
        <w:t>万元及以上的为中型企业，营业收入</w:t>
      </w:r>
      <w:r w:rsidRPr="0053748A">
        <w:rPr>
          <w:rFonts w:ascii="Times New Roman" w:eastAsia="仿宋_GB2312" w:hAnsi="Times New Roman"/>
        </w:rPr>
        <w:t>50</w:t>
      </w:r>
      <w:r w:rsidRPr="0053748A">
        <w:rPr>
          <w:rFonts w:ascii="Times New Roman" w:eastAsia="仿宋_GB2312" w:hAnsi="Times New Roman"/>
        </w:rPr>
        <w:t>万元及以上的为小型企业，营业收入</w:t>
      </w:r>
      <w:r w:rsidRPr="0053748A">
        <w:rPr>
          <w:rFonts w:ascii="Times New Roman" w:eastAsia="仿宋_GB2312" w:hAnsi="Times New Roman"/>
        </w:rPr>
        <w:t>50</w:t>
      </w:r>
      <w:r w:rsidRPr="0053748A">
        <w:rPr>
          <w:rFonts w:ascii="Times New Roman" w:eastAsia="仿宋_GB2312" w:hAnsi="Times New Roman"/>
        </w:rPr>
        <w:t>万元以下的为微型企业。</w:t>
      </w:r>
    </w:p>
    <w:p w14:paraId="5F5F3BA7"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lastRenderedPageBreak/>
        <w:t>（二）工业。从业人员</w:t>
      </w:r>
      <w:r w:rsidRPr="0053748A">
        <w:rPr>
          <w:rFonts w:ascii="Times New Roman" w:eastAsia="仿宋_GB2312" w:hAnsi="Times New Roman"/>
        </w:rPr>
        <w:t>1000</w:t>
      </w:r>
      <w:r w:rsidRPr="0053748A">
        <w:rPr>
          <w:rFonts w:ascii="Times New Roman" w:eastAsia="仿宋_GB2312" w:hAnsi="Times New Roman"/>
        </w:rPr>
        <w:t>人以下或营业收入</w:t>
      </w:r>
      <w:r w:rsidRPr="0053748A">
        <w:rPr>
          <w:rFonts w:ascii="Times New Roman" w:eastAsia="仿宋_GB2312" w:hAnsi="Times New Roman"/>
        </w:rPr>
        <w:t>40000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300</w:t>
      </w:r>
      <w:r w:rsidRPr="0053748A">
        <w:rPr>
          <w:rFonts w:ascii="Times New Roman" w:eastAsia="仿宋_GB2312" w:hAnsi="Times New Roman"/>
        </w:rPr>
        <w:t>人及以上，且营业收入</w:t>
      </w:r>
      <w:r w:rsidRPr="0053748A">
        <w:rPr>
          <w:rFonts w:ascii="Times New Roman" w:eastAsia="仿宋_GB2312" w:hAnsi="Times New Roman"/>
        </w:rPr>
        <w:t>2000</w:t>
      </w:r>
      <w:r w:rsidRPr="0053748A">
        <w:rPr>
          <w:rFonts w:ascii="Times New Roman" w:eastAsia="仿宋_GB2312" w:hAnsi="Times New Roman"/>
        </w:rPr>
        <w:t>万元及以上的为中型企业；从业人员</w:t>
      </w:r>
      <w:r w:rsidRPr="0053748A">
        <w:rPr>
          <w:rFonts w:ascii="Times New Roman" w:eastAsia="仿宋_GB2312" w:hAnsi="Times New Roman"/>
        </w:rPr>
        <w:t>20</w:t>
      </w:r>
      <w:r w:rsidRPr="0053748A">
        <w:rPr>
          <w:rFonts w:ascii="Times New Roman" w:eastAsia="仿宋_GB2312" w:hAnsi="Times New Roman"/>
        </w:rPr>
        <w:t>人及以上，且营业收入</w:t>
      </w:r>
      <w:r w:rsidRPr="0053748A">
        <w:rPr>
          <w:rFonts w:ascii="Times New Roman" w:eastAsia="仿宋_GB2312" w:hAnsi="Times New Roman"/>
        </w:rPr>
        <w:t>300</w:t>
      </w:r>
      <w:r w:rsidRPr="0053748A">
        <w:rPr>
          <w:rFonts w:ascii="Times New Roman" w:eastAsia="仿宋_GB2312" w:hAnsi="Times New Roman"/>
        </w:rPr>
        <w:t>万元及以上的为小型企业；从业人员</w:t>
      </w:r>
      <w:r w:rsidRPr="0053748A">
        <w:rPr>
          <w:rFonts w:ascii="Times New Roman" w:eastAsia="仿宋_GB2312" w:hAnsi="Times New Roman"/>
        </w:rPr>
        <w:t>20</w:t>
      </w:r>
      <w:r w:rsidRPr="0053748A">
        <w:rPr>
          <w:rFonts w:ascii="Times New Roman" w:eastAsia="仿宋_GB2312" w:hAnsi="Times New Roman"/>
        </w:rPr>
        <w:t>人以下或营业收入</w:t>
      </w:r>
      <w:r w:rsidRPr="0053748A">
        <w:rPr>
          <w:rFonts w:ascii="Times New Roman" w:eastAsia="仿宋_GB2312" w:hAnsi="Times New Roman"/>
        </w:rPr>
        <w:t>300</w:t>
      </w:r>
      <w:r w:rsidRPr="0053748A">
        <w:rPr>
          <w:rFonts w:ascii="Times New Roman" w:eastAsia="仿宋_GB2312" w:hAnsi="Times New Roman"/>
        </w:rPr>
        <w:t>万元以下的为微型企业。</w:t>
      </w:r>
    </w:p>
    <w:p w14:paraId="638059C5"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（三）建筑业。营业收入</w:t>
      </w:r>
      <w:r w:rsidRPr="0053748A">
        <w:rPr>
          <w:rFonts w:ascii="Times New Roman" w:eastAsia="仿宋_GB2312" w:hAnsi="Times New Roman"/>
        </w:rPr>
        <w:t>80000</w:t>
      </w:r>
      <w:r w:rsidRPr="0053748A">
        <w:rPr>
          <w:rFonts w:ascii="Times New Roman" w:eastAsia="仿宋_GB2312" w:hAnsi="Times New Roman"/>
        </w:rPr>
        <w:t>万元以下或资产总额</w:t>
      </w:r>
      <w:r w:rsidRPr="0053748A">
        <w:rPr>
          <w:rFonts w:ascii="Times New Roman" w:eastAsia="仿宋_GB2312" w:hAnsi="Times New Roman"/>
        </w:rPr>
        <w:t>80000</w:t>
      </w:r>
      <w:r w:rsidRPr="0053748A">
        <w:rPr>
          <w:rFonts w:ascii="Times New Roman" w:eastAsia="仿宋_GB2312" w:hAnsi="Times New Roman"/>
        </w:rPr>
        <w:t>万元以下的为中小微型企业。其中，营业收入</w:t>
      </w:r>
      <w:r w:rsidRPr="0053748A">
        <w:rPr>
          <w:rFonts w:ascii="Times New Roman" w:eastAsia="仿宋_GB2312" w:hAnsi="Times New Roman"/>
        </w:rPr>
        <w:t>6000</w:t>
      </w:r>
      <w:r w:rsidRPr="0053748A">
        <w:rPr>
          <w:rFonts w:ascii="Times New Roman" w:eastAsia="仿宋_GB2312" w:hAnsi="Times New Roman"/>
        </w:rPr>
        <w:t>万元及以上，且资产总额</w:t>
      </w:r>
      <w:r w:rsidRPr="0053748A">
        <w:rPr>
          <w:rFonts w:ascii="Times New Roman" w:eastAsia="仿宋_GB2312" w:hAnsi="Times New Roman"/>
        </w:rPr>
        <w:t>5000</w:t>
      </w:r>
      <w:r w:rsidRPr="0053748A">
        <w:rPr>
          <w:rFonts w:ascii="Times New Roman" w:eastAsia="仿宋_GB2312" w:hAnsi="Times New Roman"/>
        </w:rPr>
        <w:t>万元及以上的为中型企业；营业收入</w:t>
      </w:r>
      <w:r w:rsidRPr="0053748A">
        <w:rPr>
          <w:rFonts w:ascii="Times New Roman" w:eastAsia="仿宋_GB2312" w:hAnsi="Times New Roman"/>
        </w:rPr>
        <w:t>300</w:t>
      </w:r>
      <w:r w:rsidRPr="0053748A">
        <w:rPr>
          <w:rFonts w:ascii="Times New Roman" w:eastAsia="仿宋_GB2312" w:hAnsi="Times New Roman"/>
        </w:rPr>
        <w:t>万元及以上，且资产总额</w:t>
      </w:r>
      <w:r w:rsidRPr="0053748A">
        <w:rPr>
          <w:rFonts w:ascii="Times New Roman" w:eastAsia="仿宋_GB2312" w:hAnsi="Times New Roman"/>
        </w:rPr>
        <w:t>300</w:t>
      </w:r>
      <w:r w:rsidRPr="0053748A">
        <w:rPr>
          <w:rFonts w:ascii="Times New Roman" w:eastAsia="仿宋_GB2312" w:hAnsi="Times New Roman"/>
        </w:rPr>
        <w:t>万元及以上的为小型企业；营业收入</w:t>
      </w:r>
      <w:r w:rsidRPr="0053748A">
        <w:rPr>
          <w:rFonts w:ascii="Times New Roman" w:eastAsia="仿宋_GB2312" w:hAnsi="Times New Roman"/>
        </w:rPr>
        <w:t>300</w:t>
      </w:r>
      <w:r w:rsidRPr="0053748A">
        <w:rPr>
          <w:rFonts w:ascii="Times New Roman" w:eastAsia="仿宋_GB2312" w:hAnsi="Times New Roman"/>
        </w:rPr>
        <w:t>万元以下或资产总额</w:t>
      </w:r>
      <w:r w:rsidRPr="0053748A">
        <w:rPr>
          <w:rFonts w:ascii="Times New Roman" w:eastAsia="仿宋_GB2312" w:hAnsi="Times New Roman"/>
        </w:rPr>
        <w:t>300</w:t>
      </w:r>
      <w:r w:rsidRPr="0053748A">
        <w:rPr>
          <w:rFonts w:ascii="Times New Roman" w:eastAsia="仿宋_GB2312" w:hAnsi="Times New Roman"/>
        </w:rPr>
        <w:t>万元以下的为微型企业。</w:t>
      </w:r>
    </w:p>
    <w:p w14:paraId="4E00CE2E"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（四）批发业。从业人员</w:t>
      </w:r>
      <w:r w:rsidRPr="0053748A">
        <w:rPr>
          <w:rFonts w:ascii="Times New Roman" w:eastAsia="仿宋_GB2312" w:hAnsi="Times New Roman"/>
        </w:rPr>
        <w:t>200</w:t>
      </w:r>
      <w:r w:rsidRPr="0053748A">
        <w:rPr>
          <w:rFonts w:ascii="Times New Roman" w:eastAsia="仿宋_GB2312" w:hAnsi="Times New Roman"/>
        </w:rPr>
        <w:t>人以下或营业收入</w:t>
      </w:r>
      <w:r w:rsidRPr="0053748A">
        <w:rPr>
          <w:rFonts w:ascii="Times New Roman" w:eastAsia="仿宋_GB2312" w:hAnsi="Times New Roman"/>
        </w:rPr>
        <w:t>40000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20</w:t>
      </w:r>
      <w:r w:rsidRPr="0053748A">
        <w:rPr>
          <w:rFonts w:ascii="Times New Roman" w:eastAsia="仿宋_GB2312" w:hAnsi="Times New Roman"/>
        </w:rPr>
        <w:t>人及以上，且营业收入</w:t>
      </w:r>
      <w:r w:rsidRPr="0053748A">
        <w:rPr>
          <w:rFonts w:ascii="Times New Roman" w:eastAsia="仿宋_GB2312" w:hAnsi="Times New Roman"/>
        </w:rPr>
        <w:t>5000</w:t>
      </w:r>
      <w:r w:rsidRPr="0053748A">
        <w:rPr>
          <w:rFonts w:ascii="Times New Roman" w:eastAsia="仿宋_GB2312" w:hAnsi="Times New Roman"/>
        </w:rPr>
        <w:t>万元及以上的为中型企业；从业人员</w:t>
      </w:r>
      <w:r w:rsidRPr="0053748A">
        <w:rPr>
          <w:rFonts w:ascii="Times New Roman" w:eastAsia="仿宋_GB2312" w:hAnsi="Times New Roman"/>
        </w:rPr>
        <w:t>5</w:t>
      </w:r>
      <w:r w:rsidRPr="0053748A">
        <w:rPr>
          <w:rFonts w:ascii="Times New Roman" w:eastAsia="仿宋_GB2312" w:hAnsi="Times New Roman"/>
        </w:rPr>
        <w:t>人及以上，且营业收入</w:t>
      </w:r>
      <w:r w:rsidRPr="0053748A">
        <w:rPr>
          <w:rFonts w:ascii="Times New Roman" w:eastAsia="仿宋_GB2312" w:hAnsi="Times New Roman"/>
        </w:rPr>
        <w:t>1000</w:t>
      </w:r>
      <w:r w:rsidRPr="0053748A">
        <w:rPr>
          <w:rFonts w:ascii="Times New Roman" w:eastAsia="仿宋_GB2312" w:hAnsi="Times New Roman"/>
        </w:rPr>
        <w:t>万元及以上的为小型企业；从业人员</w:t>
      </w:r>
      <w:r w:rsidRPr="0053748A">
        <w:rPr>
          <w:rFonts w:ascii="Times New Roman" w:eastAsia="仿宋_GB2312" w:hAnsi="Times New Roman"/>
        </w:rPr>
        <w:t>5</w:t>
      </w:r>
      <w:r w:rsidRPr="0053748A">
        <w:rPr>
          <w:rFonts w:ascii="Times New Roman" w:eastAsia="仿宋_GB2312" w:hAnsi="Times New Roman"/>
        </w:rPr>
        <w:t>人以下或营业收入</w:t>
      </w:r>
      <w:r w:rsidRPr="0053748A">
        <w:rPr>
          <w:rFonts w:ascii="Times New Roman" w:eastAsia="仿宋_GB2312" w:hAnsi="Times New Roman"/>
        </w:rPr>
        <w:t>1000</w:t>
      </w:r>
      <w:r w:rsidRPr="0053748A">
        <w:rPr>
          <w:rFonts w:ascii="Times New Roman" w:eastAsia="仿宋_GB2312" w:hAnsi="Times New Roman"/>
        </w:rPr>
        <w:t>万元以下的为微型企业。</w:t>
      </w:r>
    </w:p>
    <w:p w14:paraId="0FF29EF8"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（五）零售业。从业人员</w:t>
      </w:r>
      <w:r w:rsidRPr="0053748A">
        <w:rPr>
          <w:rFonts w:ascii="Times New Roman" w:eastAsia="仿宋_GB2312" w:hAnsi="Times New Roman"/>
        </w:rPr>
        <w:t>300</w:t>
      </w:r>
      <w:r w:rsidRPr="0053748A">
        <w:rPr>
          <w:rFonts w:ascii="Times New Roman" w:eastAsia="仿宋_GB2312" w:hAnsi="Times New Roman"/>
        </w:rPr>
        <w:t>人以下或营业收入</w:t>
      </w:r>
      <w:r w:rsidRPr="0053748A">
        <w:rPr>
          <w:rFonts w:ascii="Times New Roman" w:eastAsia="仿宋_GB2312" w:hAnsi="Times New Roman"/>
        </w:rPr>
        <w:t>20000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50</w:t>
      </w:r>
      <w:r w:rsidRPr="0053748A">
        <w:rPr>
          <w:rFonts w:ascii="Times New Roman" w:eastAsia="仿宋_GB2312" w:hAnsi="Times New Roman"/>
        </w:rPr>
        <w:t>人及以上，且营业收入</w:t>
      </w:r>
      <w:r w:rsidRPr="0053748A">
        <w:rPr>
          <w:rFonts w:ascii="Times New Roman" w:eastAsia="仿宋_GB2312" w:hAnsi="Times New Roman"/>
        </w:rPr>
        <w:t>500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69C944EA"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（六）交通运输业。从业人员</w:t>
      </w:r>
      <w:r w:rsidRPr="0053748A">
        <w:rPr>
          <w:rFonts w:ascii="Times New Roman" w:eastAsia="仿宋_GB2312" w:hAnsi="Times New Roman"/>
        </w:rPr>
        <w:t>1000</w:t>
      </w:r>
      <w:r w:rsidRPr="0053748A">
        <w:rPr>
          <w:rFonts w:ascii="Times New Roman" w:eastAsia="仿宋_GB2312" w:hAnsi="Times New Roman"/>
        </w:rPr>
        <w:t>人以下或营业收入</w:t>
      </w:r>
      <w:r w:rsidRPr="0053748A">
        <w:rPr>
          <w:rFonts w:ascii="Times New Roman" w:eastAsia="仿宋_GB2312" w:hAnsi="Times New Roman"/>
        </w:rPr>
        <w:t>30000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300</w:t>
      </w:r>
      <w:r w:rsidRPr="0053748A">
        <w:rPr>
          <w:rFonts w:ascii="Times New Roman" w:eastAsia="仿宋_GB2312" w:hAnsi="Times New Roman"/>
        </w:rPr>
        <w:t>人及以上，且营业收入</w:t>
      </w:r>
      <w:r w:rsidRPr="0053748A">
        <w:rPr>
          <w:rFonts w:ascii="Times New Roman" w:eastAsia="仿宋_GB2312" w:hAnsi="Times New Roman"/>
        </w:rPr>
        <w:t>3000</w:t>
      </w:r>
      <w:r w:rsidRPr="0053748A">
        <w:rPr>
          <w:rFonts w:ascii="Times New Roman" w:eastAsia="仿宋_GB2312" w:hAnsi="Times New Roman"/>
        </w:rPr>
        <w:t>万元及以上的为中型企业；从业人员</w:t>
      </w:r>
      <w:r w:rsidRPr="0053748A">
        <w:rPr>
          <w:rFonts w:ascii="Times New Roman" w:eastAsia="仿宋_GB2312" w:hAnsi="Times New Roman"/>
        </w:rPr>
        <w:t>20</w:t>
      </w:r>
      <w:r w:rsidRPr="0053748A">
        <w:rPr>
          <w:rFonts w:ascii="Times New Roman" w:eastAsia="仿宋_GB2312" w:hAnsi="Times New Roman"/>
        </w:rPr>
        <w:t>人及以上，且营业收入</w:t>
      </w:r>
      <w:r w:rsidRPr="0053748A">
        <w:rPr>
          <w:rFonts w:ascii="Times New Roman" w:eastAsia="仿宋_GB2312" w:hAnsi="Times New Roman"/>
        </w:rPr>
        <w:t>200</w:t>
      </w:r>
      <w:r w:rsidRPr="0053748A">
        <w:rPr>
          <w:rFonts w:ascii="Times New Roman" w:eastAsia="仿宋_GB2312" w:hAnsi="Times New Roman"/>
        </w:rPr>
        <w:t>万元及以上的为小型企业；从业人员</w:t>
      </w:r>
      <w:r w:rsidRPr="0053748A">
        <w:rPr>
          <w:rFonts w:ascii="Times New Roman" w:eastAsia="仿宋_GB2312" w:hAnsi="Times New Roman"/>
        </w:rPr>
        <w:t>20</w:t>
      </w:r>
      <w:r w:rsidRPr="0053748A">
        <w:rPr>
          <w:rFonts w:ascii="Times New Roman" w:eastAsia="仿宋_GB2312" w:hAnsi="Times New Roman"/>
        </w:rPr>
        <w:t>人以下或营业收入</w:t>
      </w:r>
      <w:r w:rsidRPr="0053748A">
        <w:rPr>
          <w:rFonts w:ascii="Times New Roman" w:eastAsia="仿宋_GB2312" w:hAnsi="Times New Roman"/>
        </w:rPr>
        <w:t>200</w:t>
      </w:r>
      <w:r w:rsidRPr="0053748A">
        <w:rPr>
          <w:rFonts w:ascii="Times New Roman" w:eastAsia="仿宋_GB2312" w:hAnsi="Times New Roman"/>
        </w:rPr>
        <w:t>万元以下的为微型企业。</w:t>
      </w:r>
    </w:p>
    <w:p w14:paraId="6965C761"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（七）仓储业。从业人员</w:t>
      </w:r>
      <w:r w:rsidRPr="0053748A">
        <w:rPr>
          <w:rFonts w:ascii="Times New Roman" w:eastAsia="仿宋_GB2312" w:hAnsi="Times New Roman"/>
        </w:rPr>
        <w:t>200</w:t>
      </w:r>
      <w:r w:rsidRPr="0053748A">
        <w:rPr>
          <w:rFonts w:ascii="Times New Roman" w:eastAsia="仿宋_GB2312" w:hAnsi="Times New Roman"/>
        </w:rPr>
        <w:t>人以下或营业收入</w:t>
      </w:r>
      <w:r w:rsidRPr="0053748A">
        <w:rPr>
          <w:rFonts w:ascii="Times New Roman" w:eastAsia="仿宋_GB2312" w:hAnsi="Times New Roman"/>
        </w:rPr>
        <w:t>30000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1000</w:t>
      </w:r>
      <w:r w:rsidRPr="0053748A">
        <w:rPr>
          <w:rFonts w:ascii="Times New Roman" w:eastAsia="仿宋_GB2312" w:hAnsi="Times New Roman"/>
        </w:rPr>
        <w:t>万元及以上的为中型企业；从业人员</w:t>
      </w:r>
      <w:r w:rsidRPr="0053748A">
        <w:rPr>
          <w:rFonts w:ascii="Times New Roman" w:eastAsia="仿宋_GB2312" w:hAnsi="Times New Roman"/>
        </w:rPr>
        <w:t>20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20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009ED68B"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（八）邮政业。从业人员</w:t>
      </w:r>
      <w:r w:rsidRPr="0053748A">
        <w:rPr>
          <w:rFonts w:ascii="Times New Roman" w:eastAsia="仿宋_GB2312" w:hAnsi="Times New Roman"/>
        </w:rPr>
        <w:t>1000</w:t>
      </w:r>
      <w:r w:rsidRPr="0053748A">
        <w:rPr>
          <w:rFonts w:ascii="Times New Roman" w:eastAsia="仿宋_GB2312" w:hAnsi="Times New Roman"/>
        </w:rPr>
        <w:t>人以下或营业收入</w:t>
      </w:r>
      <w:r w:rsidRPr="0053748A">
        <w:rPr>
          <w:rFonts w:ascii="Times New Roman" w:eastAsia="仿宋_GB2312" w:hAnsi="Times New Roman"/>
        </w:rPr>
        <w:t>30000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300</w:t>
      </w:r>
      <w:r w:rsidRPr="0053748A">
        <w:rPr>
          <w:rFonts w:ascii="Times New Roman" w:eastAsia="仿宋_GB2312" w:hAnsi="Times New Roman"/>
        </w:rPr>
        <w:t>人及以上，且营业收入</w:t>
      </w:r>
      <w:r w:rsidRPr="0053748A">
        <w:rPr>
          <w:rFonts w:ascii="Times New Roman" w:eastAsia="仿宋_GB2312" w:hAnsi="Times New Roman"/>
        </w:rPr>
        <w:t>2000</w:t>
      </w:r>
      <w:r w:rsidRPr="0053748A">
        <w:rPr>
          <w:rFonts w:ascii="Times New Roman" w:eastAsia="仿宋_GB2312" w:hAnsi="Times New Roman"/>
        </w:rPr>
        <w:t>万元及以上的为中型企业；从业人员</w:t>
      </w:r>
      <w:r w:rsidRPr="0053748A">
        <w:rPr>
          <w:rFonts w:ascii="Times New Roman" w:eastAsia="仿宋_GB2312" w:hAnsi="Times New Roman"/>
        </w:rPr>
        <w:t>20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20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68994119"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lastRenderedPageBreak/>
        <w:t>（九）住宿业。从业人员</w:t>
      </w:r>
      <w:r w:rsidRPr="0053748A">
        <w:rPr>
          <w:rFonts w:ascii="Times New Roman" w:eastAsia="仿宋_GB2312" w:hAnsi="Times New Roman"/>
        </w:rPr>
        <w:t>300</w:t>
      </w:r>
      <w:r w:rsidRPr="0053748A">
        <w:rPr>
          <w:rFonts w:ascii="Times New Roman" w:eastAsia="仿宋_GB2312" w:hAnsi="Times New Roman"/>
        </w:rPr>
        <w:t>人以下或营业收入</w:t>
      </w:r>
      <w:r w:rsidRPr="0053748A">
        <w:rPr>
          <w:rFonts w:ascii="Times New Roman" w:eastAsia="仿宋_GB2312" w:hAnsi="Times New Roman"/>
        </w:rPr>
        <w:t>10000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2000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5A635B89"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（十）餐饮业。从业人员</w:t>
      </w:r>
      <w:r w:rsidRPr="0053748A">
        <w:rPr>
          <w:rFonts w:ascii="Times New Roman" w:eastAsia="仿宋_GB2312" w:hAnsi="Times New Roman"/>
        </w:rPr>
        <w:t>300</w:t>
      </w:r>
      <w:r w:rsidRPr="0053748A">
        <w:rPr>
          <w:rFonts w:ascii="Times New Roman" w:eastAsia="仿宋_GB2312" w:hAnsi="Times New Roman"/>
        </w:rPr>
        <w:t>人以下或营业收入</w:t>
      </w:r>
      <w:r w:rsidRPr="0053748A">
        <w:rPr>
          <w:rFonts w:ascii="Times New Roman" w:eastAsia="仿宋_GB2312" w:hAnsi="Times New Roman"/>
        </w:rPr>
        <w:t>10000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2000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30BB7AF3"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（十一）信息传输业。从业人员</w:t>
      </w:r>
      <w:r w:rsidRPr="0053748A">
        <w:rPr>
          <w:rFonts w:ascii="Times New Roman" w:eastAsia="仿宋_GB2312" w:hAnsi="Times New Roman"/>
        </w:rPr>
        <w:t>2000</w:t>
      </w:r>
      <w:r w:rsidRPr="0053748A">
        <w:rPr>
          <w:rFonts w:ascii="Times New Roman" w:eastAsia="仿宋_GB2312" w:hAnsi="Times New Roman"/>
        </w:rPr>
        <w:t>人以下或营业收入</w:t>
      </w:r>
      <w:r w:rsidRPr="0053748A">
        <w:rPr>
          <w:rFonts w:ascii="Times New Roman" w:eastAsia="仿宋_GB2312" w:hAnsi="Times New Roman"/>
        </w:rPr>
        <w:t>100000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1000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人及以上，且营业收入</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人以下或营业收入</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23689080"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（十二）软件和信息技术服务业。从业人员</w:t>
      </w:r>
      <w:r w:rsidRPr="0053748A">
        <w:rPr>
          <w:rFonts w:ascii="Times New Roman" w:eastAsia="仿宋_GB2312" w:hAnsi="Times New Roman"/>
        </w:rPr>
        <w:t>300</w:t>
      </w:r>
      <w:r w:rsidRPr="0053748A">
        <w:rPr>
          <w:rFonts w:ascii="Times New Roman" w:eastAsia="仿宋_GB2312" w:hAnsi="Times New Roman"/>
        </w:rPr>
        <w:t>人以下或营业收入</w:t>
      </w:r>
      <w:r w:rsidRPr="0053748A">
        <w:rPr>
          <w:rFonts w:ascii="Times New Roman" w:eastAsia="仿宋_GB2312" w:hAnsi="Times New Roman"/>
        </w:rPr>
        <w:t>10000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1000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人及以上，且营业收入</w:t>
      </w:r>
      <w:r w:rsidRPr="0053748A">
        <w:rPr>
          <w:rFonts w:ascii="Times New Roman" w:eastAsia="仿宋_GB2312" w:hAnsi="Times New Roman"/>
        </w:rPr>
        <w:t>50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人以下或营业收入</w:t>
      </w:r>
      <w:r w:rsidRPr="0053748A">
        <w:rPr>
          <w:rFonts w:ascii="Times New Roman" w:eastAsia="仿宋_GB2312" w:hAnsi="Times New Roman"/>
        </w:rPr>
        <w:t>50</w:t>
      </w:r>
      <w:r w:rsidRPr="0053748A">
        <w:rPr>
          <w:rFonts w:ascii="Times New Roman" w:eastAsia="仿宋_GB2312" w:hAnsi="Times New Roman"/>
        </w:rPr>
        <w:t>万元以下的为微型企业。</w:t>
      </w:r>
    </w:p>
    <w:p w14:paraId="7D7C3844"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（十三）房地产开发经营。营业收入</w:t>
      </w:r>
      <w:r w:rsidRPr="0053748A">
        <w:rPr>
          <w:rFonts w:ascii="Times New Roman" w:eastAsia="仿宋_GB2312" w:hAnsi="Times New Roman"/>
        </w:rPr>
        <w:t>200000</w:t>
      </w:r>
      <w:r w:rsidRPr="0053748A">
        <w:rPr>
          <w:rFonts w:ascii="Times New Roman" w:eastAsia="仿宋_GB2312" w:hAnsi="Times New Roman"/>
        </w:rPr>
        <w:t>万元以下或资产总额</w:t>
      </w:r>
      <w:r w:rsidRPr="0053748A">
        <w:rPr>
          <w:rFonts w:ascii="Times New Roman" w:eastAsia="仿宋_GB2312" w:hAnsi="Times New Roman"/>
        </w:rPr>
        <w:t>10000</w:t>
      </w:r>
      <w:r w:rsidRPr="0053748A">
        <w:rPr>
          <w:rFonts w:ascii="Times New Roman" w:eastAsia="仿宋_GB2312" w:hAnsi="Times New Roman"/>
        </w:rPr>
        <w:t>万元以下的为中小微型企业。其中，营业收入</w:t>
      </w:r>
      <w:r w:rsidRPr="0053748A">
        <w:rPr>
          <w:rFonts w:ascii="Times New Roman" w:eastAsia="仿宋_GB2312" w:hAnsi="Times New Roman"/>
        </w:rPr>
        <w:t>1000</w:t>
      </w:r>
      <w:r w:rsidRPr="0053748A">
        <w:rPr>
          <w:rFonts w:ascii="Times New Roman" w:eastAsia="仿宋_GB2312" w:hAnsi="Times New Roman"/>
        </w:rPr>
        <w:t>万元及以上，且资产总额</w:t>
      </w:r>
      <w:r w:rsidRPr="0053748A">
        <w:rPr>
          <w:rFonts w:ascii="Times New Roman" w:eastAsia="仿宋_GB2312" w:hAnsi="Times New Roman"/>
        </w:rPr>
        <w:t>5000</w:t>
      </w:r>
      <w:r w:rsidRPr="0053748A">
        <w:rPr>
          <w:rFonts w:ascii="Times New Roman" w:eastAsia="仿宋_GB2312" w:hAnsi="Times New Roman"/>
        </w:rPr>
        <w:t>万元及以上的为中型企业；营业收入</w:t>
      </w:r>
      <w:r w:rsidRPr="0053748A">
        <w:rPr>
          <w:rFonts w:ascii="Times New Roman" w:eastAsia="仿宋_GB2312" w:hAnsi="Times New Roman"/>
        </w:rPr>
        <w:t>100</w:t>
      </w:r>
      <w:r w:rsidRPr="0053748A">
        <w:rPr>
          <w:rFonts w:ascii="Times New Roman" w:eastAsia="仿宋_GB2312" w:hAnsi="Times New Roman"/>
        </w:rPr>
        <w:t>万元及以上，且资产总额</w:t>
      </w:r>
      <w:r w:rsidRPr="0053748A">
        <w:rPr>
          <w:rFonts w:ascii="Times New Roman" w:eastAsia="仿宋_GB2312" w:hAnsi="Times New Roman"/>
        </w:rPr>
        <w:t>2000</w:t>
      </w:r>
      <w:r w:rsidRPr="0053748A">
        <w:rPr>
          <w:rFonts w:ascii="Times New Roman" w:eastAsia="仿宋_GB2312" w:hAnsi="Times New Roman"/>
        </w:rPr>
        <w:t>万元及以上的为小型企业；营业收入</w:t>
      </w:r>
      <w:r w:rsidRPr="0053748A">
        <w:rPr>
          <w:rFonts w:ascii="Times New Roman" w:eastAsia="仿宋_GB2312" w:hAnsi="Times New Roman"/>
        </w:rPr>
        <w:t>100</w:t>
      </w:r>
      <w:r w:rsidRPr="0053748A">
        <w:rPr>
          <w:rFonts w:ascii="Times New Roman" w:eastAsia="仿宋_GB2312" w:hAnsi="Times New Roman"/>
        </w:rPr>
        <w:t>万元以下或资产总额</w:t>
      </w:r>
      <w:r w:rsidRPr="0053748A">
        <w:rPr>
          <w:rFonts w:ascii="Times New Roman" w:eastAsia="仿宋_GB2312" w:hAnsi="Times New Roman"/>
        </w:rPr>
        <w:t>2000</w:t>
      </w:r>
      <w:r w:rsidRPr="0053748A">
        <w:rPr>
          <w:rFonts w:ascii="Times New Roman" w:eastAsia="仿宋_GB2312" w:hAnsi="Times New Roman"/>
        </w:rPr>
        <w:t>万元以下的为微型企业。</w:t>
      </w:r>
    </w:p>
    <w:p w14:paraId="21878AA2"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（十四）物业管理。从业人员</w:t>
      </w:r>
      <w:r w:rsidRPr="0053748A">
        <w:rPr>
          <w:rFonts w:ascii="Times New Roman" w:eastAsia="仿宋_GB2312" w:hAnsi="Times New Roman"/>
        </w:rPr>
        <w:t>1000</w:t>
      </w:r>
      <w:r w:rsidRPr="0053748A">
        <w:rPr>
          <w:rFonts w:ascii="Times New Roman" w:eastAsia="仿宋_GB2312" w:hAnsi="Times New Roman"/>
        </w:rPr>
        <w:t>人以下或营业收入</w:t>
      </w:r>
      <w:r w:rsidRPr="0053748A">
        <w:rPr>
          <w:rFonts w:ascii="Times New Roman" w:eastAsia="仿宋_GB2312" w:hAnsi="Times New Roman"/>
        </w:rPr>
        <w:t>5000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300</w:t>
      </w:r>
      <w:r w:rsidRPr="0053748A">
        <w:rPr>
          <w:rFonts w:ascii="Times New Roman" w:eastAsia="仿宋_GB2312" w:hAnsi="Times New Roman"/>
        </w:rPr>
        <w:t>人及以上，且营业收入</w:t>
      </w:r>
      <w:r w:rsidRPr="0053748A">
        <w:rPr>
          <w:rFonts w:ascii="Times New Roman" w:eastAsia="仿宋_GB2312" w:hAnsi="Times New Roman"/>
        </w:rPr>
        <w:t>1000</w:t>
      </w:r>
      <w:r w:rsidRPr="0053748A">
        <w:rPr>
          <w:rFonts w:ascii="Times New Roman" w:eastAsia="仿宋_GB2312" w:hAnsi="Times New Roman"/>
        </w:rPr>
        <w:t>万元及以上的为中型企业；从业人员</w:t>
      </w:r>
      <w:r w:rsidRPr="0053748A">
        <w:rPr>
          <w:rFonts w:ascii="Times New Roman" w:eastAsia="仿宋_GB2312" w:hAnsi="Times New Roman"/>
        </w:rPr>
        <w:t>100</w:t>
      </w:r>
      <w:r w:rsidRPr="0053748A">
        <w:rPr>
          <w:rFonts w:ascii="Times New Roman" w:eastAsia="仿宋_GB2312" w:hAnsi="Times New Roman"/>
        </w:rPr>
        <w:t>人及以上，且营业收入</w:t>
      </w:r>
      <w:r w:rsidRPr="0053748A">
        <w:rPr>
          <w:rFonts w:ascii="Times New Roman" w:eastAsia="仿宋_GB2312" w:hAnsi="Times New Roman"/>
        </w:rPr>
        <w:t>500</w:t>
      </w:r>
      <w:r w:rsidRPr="0053748A">
        <w:rPr>
          <w:rFonts w:ascii="Times New Roman" w:eastAsia="仿宋_GB2312" w:hAnsi="Times New Roman"/>
        </w:rPr>
        <w:t>万元及以上的为小型企业；从业人员</w:t>
      </w:r>
      <w:r w:rsidRPr="0053748A">
        <w:rPr>
          <w:rFonts w:ascii="Times New Roman" w:eastAsia="仿宋_GB2312" w:hAnsi="Times New Roman"/>
        </w:rPr>
        <w:t>100</w:t>
      </w:r>
      <w:r w:rsidRPr="0053748A">
        <w:rPr>
          <w:rFonts w:ascii="Times New Roman" w:eastAsia="仿宋_GB2312" w:hAnsi="Times New Roman"/>
        </w:rPr>
        <w:t>人以下或营业收入</w:t>
      </w:r>
      <w:r w:rsidRPr="0053748A">
        <w:rPr>
          <w:rFonts w:ascii="Times New Roman" w:eastAsia="仿宋_GB2312" w:hAnsi="Times New Roman"/>
        </w:rPr>
        <w:t>500</w:t>
      </w:r>
      <w:r w:rsidRPr="0053748A">
        <w:rPr>
          <w:rFonts w:ascii="Times New Roman" w:eastAsia="仿宋_GB2312" w:hAnsi="Times New Roman"/>
        </w:rPr>
        <w:t>万元以下的为微型企业。</w:t>
      </w:r>
    </w:p>
    <w:p w14:paraId="67DE1B20"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（十五）租赁和商务服务业。从业人员</w:t>
      </w:r>
      <w:r w:rsidRPr="0053748A">
        <w:rPr>
          <w:rFonts w:ascii="Times New Roman" w:eastAsia="仿宋_GB2312" w:hAnsi="Times New Roman"/>
        </w:rPr>
        <w:t>300</w:t>
      </w:r>
      <w:r w:rsidRPr="0053748A">
        <w:rPr>
          <w:rFonts w:ascii="Times New Roman" w:eastAsia="仿宋_GB2312" w:hAnsi="Times New Roman"/>
        </w:rPr>
        <w:t>人以下或资产总额</w:t>
      </w:r>
      <w:r w:rsidRPr="0053748A">
        <w:rPr>
          <w:rFonts w:ascii="Times New Roman" w:eastAsia="仿宋_GB2312" w:hAnsi="Times New Roman"/>
        </w:rPr>
        <w:t>120000</w:t>
      </w:r>
      <w:r w:rsidRPr="0053748A">
        <w:rPr>
          <w:rFonts w:ascii="Times New Roman" w:eastAsia="仿宋_GB2312" w:hAnsi="Times New Roman"/>
        </w:rPr>
        <w:t>万元以下的为中小微型企业。其中，从业人员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人及以上，且资产总额</w:t>
      </w:r>
      <w:r w:rsidRPr="0053748A">
        <w:rPr>
          <w:rFonts w:ascii="Times New Roman" w:eastAsia="仿宋_GB2312" w:hAnsi="Times New Roman"/>
        </w:rPr>
        <w:t>8000</w:t>
      </w:r>
      <w:r w:rsidRPr="0053748A">
        <w:rPr>
          <w:rFonts w:ascii="Times New Roman" w:eastAsia="仿宋_GB2312" w:hAnsi="Times New Roman"/>
        </w:rPr>
        <w:t>万元及以上的为中型企业；从业人员</w:t>
      </w:r>
      <w:r w:rsidRPr="0053748A">
        <w:rPr>
          <w:rFonts w:ascii="Times New Roman" w:eastAsia="仿宋_GB2312" w:hAnsi="Times New Roman"/>
        </w:rPr>
        <w:t>10</w:t>
      </w:r>
      <w:r w:rsidRPr="0053748A">
        <w:rPr>
          <w:rFonts w:ascii="Times New Roman" w:eastAsia="仿宋_GB2312" w:hAnsi="Times New Roman"/>
        </w:rPr>
        <w:t>人及以上，且资产总额</w:t>
      </w:r>
      <w:r w:rsidRPr="0053748A">
        <w:rPr>
          <w:rFonts w:ascii="Times New Roman" w:eastAsia="仿宋_GB2312" w:hAnsi="Times New Roman"/>
        </w:rPr>
        <w:t>100</w:t>
      </w:r>
      <w:r w:rsidRPr="0053748A">
        <w:rPr>
          <w:rFonts w:ascii="Times New Roman" w:eastAsia="仿宋_GB2312" w:hAnsi="Times New Roman"/>
        </w:rPr>
        <w:t>万元及以上的为小型企业；从业人员</w:t>
      </w:r>
      <w:r w:rsidRPr="0053748A">
        <w:rPr>
          <w:rFonts w:ascii="Times New Roman" w:eastAsia="仿宋_GB2312" w:hAnsi="Times New Roman"/>
        </w:rPr>
        <w:t>10</w:t>
      </w:r>
      <w:r w:rsidRPr="0053748A">
        <w:rPr>
          <w:rFonts w:ascii="Times New Roman" w:eastAsia="仿宋_GB2312" w:hAnsi="Times New Roman"/>
        </w:rPr>
        <w:t>人以下或资产总额</w:t>
      </w:r>
      <w:r w:rsidRPr="0053748A">
        <w:rPr>
          <w:rFonts w:ascii="Times New Roman" w:eastAsia="仿宋_GB2312" w:hAnsi="Times New Roman"/>
        </w:rPr>
        <w:t>100</w:t>
      </w:r>
      <w:r w:rsidRPr="0053748A">
        <w:rPr>
          <w:rFonts w:ascii="Times New Roman" w:eastAsia="仿宋_GB2312" w:hAnsi="Times New Roman"/>
        </w:rPr>
        <w:t>万元以下的为微型企业。</w:t>
      </w:r>
    </w:p>
    <w:p w14:paraId="4EC39642"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lastRenderedPageBreak/>
        <w:t>（十六）其他未列明行业。从业人员</w:t>
      </w:r>
      <w:r w:rsidRPr="0053748A">
        <w:rPr>
          <w:rFonts w:ascii="Times New Roman" w:eastAsia="仿宋_GB2312" w:hAnsi="Times New Roman"/>
        </w:rPr>
        <w:t>300</w:t>
      </w:r>
      <w:r w:rsidRPr="0053748A">
        <w:rPr>
          <w:rFonts w:ascii="Times New Roman" w:eastAsia="仿宋_GB2312" w:hAnsi="Times New Roman"/>
        </w:rPr>
        <w:t>人以下的为中小微型企业。其中，从业人员</w:t>
      </w:r>
      <w:r w:rsidRPr="0053748A">
        <w:rPr>
          <w:rFonts w:ascii="Times New Roman" w:eastAsia="仿宋_GB2312" w:hAnsi="Times New Roman"/>
        </w:rPr>
        <w:t>100</w:t>
      </w:r>
      <w:r w:rsidRPr="0053748A">
        <w:rPr>
          <w:rFonts w:ascii="Times New Roman" w:eastAsia="仿宋_GB2312" w:hAnsi="Times New Roman"/>
        </w:rPr>
        <w:t>人及以上的为中型企业；从业人员</w:t>
      </w:r>
      <w:r w:rsidRPr="0053748A">
        <w:rPr>
          <w:rFonts w:ascii="Times New Roman" w:eastAsia="仿宋_GB2312" w:hAnsi="Times New Roman"/>
        </w:rPr>
        <w:t>10</w:t>
      </w:r>
      <w:r w:rsidRPr="0053748A">
        <w:rPr>
          <w:rFonts w:ascii="Times New Roman" w:eastAsia="仿宋_GB2312" w:hAnsi="Times New Roman"/>
        </w:rPr>
        <w:t>人及以上的为小型企业；从业人员</w:t>
      </w:r>
      <w:r w:rsidRPr="0053748A">
        <w:rPr>
          <w:rFonts w:ascii="Times New Roman" w:eastAsia="仿宋_GB2312" w:hAnsi="Times New Roman"/>
        </w:rPr>
        <w:t>10</w:t>
      </w:r>
      <w:r w:rsidRPr="0053748A">
        <w:rPr>
          <w:rFonts w:ascii="Times New Roman" w:eastAsia="仿宋_GB2312" w:hAnsi="Times New Roman"/>
        </w:rPr>
        <w:t>人以下的为微型企业。</w:t>
      </w:r>
    </w:p>
    <w:p w14:paraId="40683094"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五、企业类型的划分以统计部门的统计数据为依据。</w:t>
      </w:r>
    </w:p>
    <w:p w14:paraId="781C65FE"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六、本规定适用于在中华人民共和国境内依法设立的各类所有制和各种组织形式的企业。个体工商户和本规定以外的行业，参照本规定进行划型。</w:t>
      </w:r>
    </w:p>
    <w:p w14:paraId="7481C55E"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七、本规定的中型企业标准上限即为大型企业标准的下限，国家统计部门据此制定大中小微型企业的统计分类。国务院有关部门据此进行相关数据分析，不得制定与本规定不一致的企业划型标准。</w:t>
      </w:r>
    </w:p>
    <w:p w14:paraId="317DB058"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八、本规定由工业和信息化部、国家统计局会同有关部门根据《国民经济行业分类》修订情况和企业发展变化情况适时修订。</w:t>
      </w:r>
    </w:p>
    <w:p w14:paraId="3DE2E9EC"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九、本规定由工业和信息化部、国家统计局会同有关部门负责解释。</w:t>
      </w:r>
    </w:p>
    <w:p w14:paraId="4534E74A" w14:textId="77777777" w:rsidR="0045066E" w:rsidRPr="0053748A" w:rsidRDefault="00B81C1C">
      <w:pPr>
        <w:pStyle w:val="af4"/>
        <w:spacing w:before="0" w:beforeAutospacing="0" w:afterLines="25" w:after="60" w:afterAutospacing="0" w:line="360" w:lineRule="auto"/>
        <w:ind w:firstLineChars="200" w:firstLine="480"/>
        <w:jc w:val="both"/>
        <w:rPr>
          <w:rFonts w:ascii="Times New Roman" w:eastAsia="仿宋_GB2312" w:hAnsi="Times New Roman"/>
        </w:rPr>
      </w:pPr>
      <w:r w:rsidRPr="0053748A">
        <w:rPr>
          <w:rFonts w:ascii="Times New Roman" w:eastAsia="仿宋_GB2312" w:hAnsi="Times New Roman"/>
        </w:rPr>
        <w:t>十、本规定自发布之日起执行，原国家经贸委、原国家计委、财政部和国家统计局</w:t>
      </w:r>
      <w:r w:rsidRPr="0053748A">
        <w:rPr>
          <w:rFonts w:ascii="Times New Roman" w:eastAsia="仿宋_GB2312" w:hAnsi="Times New Roman"/>
        </w:rPr>
        <w:t>2003</w:t>
      </w:r>
      <w:r w:rsidRPr="0053748A">
        <w:rPr>
          <w:rFonts w:ascii="Times New Roman" w:eastAsia="仿宋_GB2312" w:hAnsi="Times New Roman"/>
        </w:rPr>
        <w:t>年颁布的《中小企业标准暂行规定》同时废止。</w:t>
      </w:r>
    </w:p>
    <w:p w14:paraId="1999D295" w14:textId="77777777" w:rsidR="0045066E" w:rsidRPr="0053748A" w:rsidRDefault="00B81C1C">
      <w:pPr>
        <w:pStyle w:val="af4"/>
        <w:spacing w:before="0" w:beforeAutospacing="0" w:afterLines="25" w:after="60" w:afterAutospacing="0" w:line="360" w:lineRule="auto"/>
        <w:rPr>
          <w:rFonts w:ascii="Times New Roman" w:eastAsia="仿宋_GB2312" w:hAnsi="Times New Roman"/>
          <w:spacing w:val="6"/>
        </w:rPr>
      </w:pPr>
      <w:r w:rsidRPr="0053748A">
        <w:rPr>
          <w:rFonts w:ascii="Times New Roman" w:eastAsia="仿宋_GB2312" w:hAnsi="Times New Roman"/>
        </w:rPr>
        <w:br w:type="page"/>
      </w:r>
      <w:r w:rsidRPr="0053748A">
        <w:rPr>
          <w:rFonts w:ascii="Times New Roman" w:eastAsia="仿宋_GB2312" w:hAnsi="Times New Roman"/>
          <w:spacing w:val="6"/>
        </w:rPr>
        <w:lastRenderedPageBreak/>
        <w:t>附件：</w:t>
      </w:r>
      <w:bookmarkStart w:id="2255" w:name="_Toc8212"/>
      <w:r w:rsidRPr="0053748A">
        <w:rPr>
          <w:rFonts w:ascii="Times New Roman" w:eastAsia="仿宋_GB2312" w:hAnsi="Times New Roman"/>
          <w:spacing w:val="6"/>
        </w:rPr>
        <w:t>财政部</w:t>
      </w:r>
      <w:r w:rsidRPr="0053748A">
        <w:rPr>
          <w:rFonts w:ascii="Times New Roman" w:eastAsia="仿宋_GB2312" w:hAnsi="Times New Roman"/>
          <w:spacing w:val="6"/>
        </w:rPr>
        <w:t xml:space="preserve"> </w:t>
      </w:r>
      <w:r w:rsidRPr="0053748A">
        <w:rPr>
          <w:rFonts w:ascii="Times New Roman" w:eastAsia="仿宋_GB2312" w:hAnsi="Times New Roman"/>
          <w:spacing w:val="6"/>
        </w:rPr>
        <w:t>民政部</w:t>
      </w:r>
      <w:r w:rsidRPr="0053748A">
        <w:rPr>
          <w:rFonts w:ascii="Times New Roman" w:eastAsia="仿宋_GB2312" w:hAnsi="Times New Roman"/>
          <w:spacing w:val="6"/>
        </w:rPr>
        <w:t xml:space="preserve"> </w:t>
      </w:r>
      <w:r w:rsidRPr="0053748A">
        <w:rPr>
          <w:rFonts w:ascii="Times New Roman" w:eastAsia="仿宋_GB2312" w:hAnsi="Times New Roman"/>
          <w:spacing w:val="6"/>
        </w:rPr>
        <w:t>中国残疾人联合会关于促进残疾人就业政府采购政策的通知</w:t>
      </w:r>
      <w:bookmarkEnd w:id="2255"/>
    </w:p>
    <w:p w14:paraId="3D3069A8" w14:textId="77777777" w:rsidR="0045066E" w:rsidRPr="0053748A" w:rsidRDefault="00B81C1C">
      <w:pPr>
        <w:spacing w:line="360" w:lineRule="auto"/>
        <w:jc w:val="center"/>
        <w:rPr>
          <w:rFonts w:eastAsia="仿宋_GB2312"/>
          <w:b/>
          <w:bCs/>
          <w:sz w:val="24"/>
        </w:rPr>
      </w:pPr>
      <w:r w:rsidRPr="0053748A">
        <w:rPr>
          <w:rFonts w:eastAsia="仿宋_GB2312"/>
          <w:spacing w:val="6"/>
          <w:sz w:val="24"/>
        </w:rPr>
        <w:t>财库</w:t>
      </w:r>
      <w:r w:rsidRPr="0053748A">
        <w:rPr>
          <w:rFonts w:eastAsia="仿宋_GB2312"/>
          <w:sz w:val="24"/>
        </w:rPr>
        <w:t>〔</w:t>
      </w:r>
      <w:r w:rsidRPr="0053748A">
        <w:rPr>
          <w:rFonts w:eastAsia="仿宋_GB2312"/>
          <w:sz w:val="24"/>
        </w:rPr>
        <w:t>2017</w:t>
      </w:r>
      <w:r w:rsidRPr="0053748A">
        <w:rPr>
          <w:rFonts w:eastAsia="仿宋_GB2312"/>
          <w:sz w:val="24"/>
        </w:rPr>
        <w:t>〕</w:t>
      </w:r>
      <w:r w:rsidRPr="0053748A">
        <w:rPr>
          <w:rFonts w:eastAsia="仿宋_GB2312"/>
          <w:sz w:val="24"/>
        </w:rPr>
        <w:t xml:space="preserve"> 141</w:t>
      </w:r>
      <w:r w:rsidRPr="0053748A">
        <w:rPr>
          <w:rFonts w:eastAsia="仿宋_GB2312"/>
          <w:spacing w:val="6"/>
          <w:sz w:val="24"/>
        </w:rPr>
        <w:t>号</w:t>
      </w:r>
    </w:p>
    <w:p w14:paraId="05522F79"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bookmarkStart w:id="2256" w:name="toDeptId"/>
      <w:r w:rsidRPr="0053748A">
        <w:rPr>
          <w:rFonts w:ascii="Times New Roman" w:eastAsia="仿宋_GB2312" w:hAnsi="Times New Roman"/>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256"/>
      <w:r w:rsidRPr="0053748A">
        <w:rPr>
          <w:rFonts w:ascii="Times New Roman" w:eastAsia="仿宋_GB2312" w:hAnsi="Times New Roman"/>
          <w:shd w:val="clear" w:color="auto" w:fill="FFFFFF"/>
        </w:rPr>
        <w:t>：</w:t>
      </w:r>
    </w:p>
    <w:p w14:paraId="3CF3D57A"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为了发挥政府采购促进残疾人就业的作用，进一步保障残疾人权益，依照《政府采购法》、《残疾人保障法》等法律法规及相关规定，现就促进残疾人就业政府采购政策通知如下：</w:t>
      </w:r>
    </w:p>
    <w:p w14:paraId="71517CB6"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一、享受政府采购支持政策的残疾人福利性单位应当同时满足以下条件：</w:t>
      </w:r>
    </w:p>
    <w:p w14:paraId="5E2A58B0"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（一）安置的残疾人占本单位在职职工人数的比例不低于</w:t>
      </w:r>
      <w:r w:rsidRPr="0053748A">
        <w:rPr>
          <w:rFonts w:ascii="Times New Roman" w:eastAsia="仿宋_GB2312" w:hAnsi="Times New Roman"/>
          <w:shd w:val="clear" w:color="auto" w:fill="FFFFFF"/>
        </w:rPr>
        <w:t>25%</w:t>
      </w:r>
      <w:r w:rsidRPr="0053748A">
        <w:rPr>
          <w:rFonts w:ascii="Times New Roman" w:eastAsia="仿宋_GB2312" w:hAnsi="Times New Roman"/>
          <w:shd w:val="clear" w:color="auto" w:fill="FFFFFF"/>
        </w:rPr>
        <w:t>（含</w:t>
      </w:r>
      <w:r w:rsidRPr="0053748A">
        <w:rPr>
          <w:rFonts w:ascii="Times New Roman" w:eastAsia="仿宋_GB2312" w:hAnsi="Times New Roman"/>
          <w:shd w:val="clear" w:color="auto" w:fill="FFFFFF"/>
        </w:rPr>
        <w:t>25%</w:t>
      </w:r>
      <w:r w:rsidRPr="0053748A">
        <w:rPr>
          <w:rFonts w:ascii="Times New Roman" w:eastAsia="仿宋_GB2312" w:hAnsi="Times New Roman"/>
          <w:shd w:val="clear" w:color="auto" w:fill="FFFFFF"/>
        </w:rPr>
        <w:t>），并且安置的残疾人人数不少于</w:t>
      </w:r>
      <w:r w:rsidRPr="0053748A">
        <w:rPr>
          <w:rFonts w:ascii="Times New Roman" w:eastAsia="仿宋_GB2312" w:hAnsi="Times New Roman"/>
          <w:shd w:val="clear" w:color="auto" w:fill="FFFFFF"/>
        </w:rPr>
        <w:t>10</w:t>
      </w:r>
      <w:r w:rsidRPr="0053748A">
        <w:rPr>
          <w:rFonts w:ascii="Times New Roman" w:eastAsia="仿宋_GB2312" w:hAnsi="Times New Roman"/>
          <w:shd w:val="clear" w:color="auto" w:fill="FFFFFF"/>
        </w:rPr>
        <w:t>人（含</w:t>
      </w:r>
      <w:r w:rsidRPr="0053748A">
        <w:rPr>
          <w:rFonts w:ascii="Times New Roman" w:eastAsia="仿宋_GB2312" w:hAnsi="Times New Roman"/>
          <w:shd w:val="clear" w:color="auto" w:fill="FFFFFF"/>
        </w:rPr>
        <w:t>10</w:t>
      </w:r>
      <w:r w:rsidRPr="0053748A">
        <w:rPr>
          <w:rFonts w:ascii="Times New Roman" w:eastAsia="仿宋_GB2312" w:hAnsi="Times New Roman"/>
          <w:shd w:val="clear" w:color="auto" w:fill="FFFFFF"/>
        </w:rPr>
        <w:t>人）；</w:t>
      </w:r>
    </w:p>
    <w:p w14:paraId="19993A79"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（二）依法与安置的每位残疾人签订了一年以上（含一年）的劳动合同或服务协议；</w:t>
      </w:r>
    </w:p>
    <w:p w14:paraId="2664E1F7"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（三）为安置的每位残疾人按月足额缴纳了基本养老保险、基本医疗保险、失业保险、工伤保险和生育保险等社会保险费；</w:t>
      </w:r>
    </w:p>
    <w:p w14:paraId="073D8871"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（四）通过银行等金融机构向安置的每位残疾人，按月支付了不低于单位所在区县适用的经省级人民政府批准的月最低工资标准的工资；</w:t>
      </w:r>
    </w:p>
    <w:p w14:paraId="5EA80402"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（五）提供本单位制造的货物、承担的工程或者服务（以下简称产品），或者提供其他残疾人福利性单位制造的货物（不包括使用非残疾人福利性单位注册商标的货物）。</w:t>
      </w:r>
    </w:p>
    <w:p w14:paraId="6EAE99F7"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前款所称残疾人是指法定劳动年龄内，持有《中华人民共和国残疾人证》或者《中华人民共和国残疾军人证（</w:t>
      </w:r>
      <w:r w:rsidRPr="0053748A">
        <w:rPr>
          <w:rFonts w:ascii="Times New Roman" w:eastAsia="仿宋_GB2312" w:hAnsi="Times New Roman"/>
          <w:shd w:val="clear" w:color="auto" w:fill="FFFFFF"/>
        </w:rPr>
        <w:t>1</w:t>
      </w:r>
      <w:r w:rsidRPr="0053748A">
        <w:rPr>
          <w:rFonts w:ascii="Times New Roman" w:eastAsia="仿宋_GB2312" w:hAnsi="Times New Roman"/>
          <w:shd w:val="clear" w:color="auto" w:fill="FFFFFF"/>
        </w:rPr>
        <w:t>至</w:t>
      </w:r>
      <w:r w:rsidRPr="0053748A">
        <w:rPr>
          <w:rFonts w:ascii="Times New Roman" w:eastAsia="仿宋_GB2312" w:hAnsi="Times New Roman"/>
          <w:shd w:val="clear" w:color="auto" w:fill="FFFFFF"/>
        </w:rPr>
        <w:t>8</w:t>
      </w:r>
      <w:r w:rsidRPr="0053748A">
        <w:rPr>
          <w:rFonts w:ascii="Times New Roman" w:eastAsia="仿宋_GB2312" w:hAnsi="Times New Roman"/>
          <w:shd w:val="clear" w:color="auto" w:fill="FFFFFF"/>
        </w:rPr>
        <w:t>级）》的自然人，包括具有劳动条件和劳动意愿的精神残疾人。在职职工人数是指与残疾人福利性单位建立劳动关系并依法签订劳动合同或者服务协议的雇员人数。</w:t>
      </w:r>
    </w:p>
    <w:p w14:paraId="3B557F62"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A04A6BF"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lastRenderedPageBreak/>
        <w:t xml:space="preserve">　　中标、成交供应商为残疾人福利性单位的，采购人或者其委托的采购代理机构应当随中标、成交结果同时公告其《残疾人福利性单位声明函》，接受社会监督。</w:t>
      </w:r>
    </w:p>
    <w:p w14:paraId="7F7DC68C"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供应商提供的《残疾人福利性单位声明函》与事实不符的，依照《政府采购法》第七十七条第一款的规定追究法律责任。</w:t>
      </w:r>
    </w:p>
    <w:p w14:paraId="1736EEE9"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781279"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四、采购人采购公开招标数额标准以上的货物或者服务，因落实促进残疾人就业政策的需要，依法履行有关报批程序后，可采用公开招标以外的采购方式。</w:t>
      </w:r>
    </w:p>
    <w:p w14:paraId="66697DC7"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80B229E"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E3BF3BE" w14:textId="77777777" w:rsidR="0045066E" w:rsidRPr="0053748A" w:rsidRDefault="00B81C1C">
      <w:pPr>
        <w:pStyle w:val="af4"/>
        <w:shd w:val="clear" w:color="auto" w:fill="FFFFFF"/>
        <w:spacing w:before="0" w:beforeAutospacing="0" w:after="0" w:afterAutospacing="0" w:line="360" w:lineRule="auto"/>
        <w:jc w:val="both"/>
        <w:rPr>
          <w:rFonts w:ascii="Times New Roman" w:eastAsia="仿宋_GB2312" w:hAnsi="Times New Roman"/>
        </w:rPr>
      </w:pPr>
      <w:r w:rsidRPr="0053748A">
        <w:rPr>
          <w:rFonts w:ascii="Times New Roman" w:eastAsia="仿宋_GB2312" w:hAnsi="Times New Roman"/>
          <w:shd w:val="clear" w:color="auto" w:fill="FFFFFF"/>
        </w:rPr>
        <w:t xml:space="preserve">　　七、本通知自</w:t>
      </w:r>
      <w:r w:rsidRPr="0053748A">
        <w:rPr>
          <w:rFonts w:ascii="Times New Roman" w:eastAsia="仿宋_GB2312" w:hAnsi="Times New Roman"/>
          <w:shd w:val="clear" w:color="auto" w:fill="FFFFFF"/>
        </w:rPr>
        <w:t>2017</w:t>
      </w:r>
      <w:r w:rsidRPr="0053748A">
        <w:rPr>
          <w:rFonts w:ascii="Times New Roman" w:eastAsia="仿宋_GB2312" w:hAnsi="Times New Roman"/>
          <w:shd w:val="clear" w:color="auto" w:fill="FFFFFF"/>
        </w:rPr>
        <w:t>年</w:t>
      </w:r>
      <w:r w:rsidRPr="0053748A">
        <w:rPr>
          <w:rFonts w:ascii="Times New Roman" w:eastAsia="仿宋_GB2312" w:hAnsi="Times New Roman"/>
          <w:shd w:val="clear" w:color="auto" w:fill="FFFFFF"/>
        </w:rPr>
        <w:t>10</w:t>
      </w:r>
      <w:r w:rsidRPr="0053748A">
        <w:rPr>
          <w:rFonts w:ascii="Times New Roman" w:eastAsia="仿宋_GB2312" w:hAnsi="Times New Roman"/>
          <w:shd w:val="clear" w:color="auto" w:fill="FFFFFF"/>
        </w:rPr>
        <w:t>月</w:t>
      </w:r>
      <w:r w:rsidRPr="0053748A">
        <w:rPr>
          <w:rFonts w:ascii="Times New Roman" w:eastAsia="仿宋_GB2312" w:hAnsi="Times New Roman"/>
          <w:shd w:val="clear" w:color="auto" w:fill="FFFFFF"/>
        </w:rPr>
        <w:t>1</w:t>
      </w:r>
      <w:r w:rsidRPr="0053748A">
        <w:rPr>
          <w:rFonts w:ascii="Times New Roman" w:eastAsia="仿宋_GB2312" w:hAnsi="Times New Roman"/>
          <w:shd w:val="clear" w:color="auto" w:fill="FFFFFF"/>
        </w:rPr>
        <w:t>日起执行。</w:t>
      </w:r>
    </w:p>
    <w:p w14:paraId="3D02B30A" w14:textId="77777777" w:rsidR="0045066E" w:rsidRPr="0053748A" w:rsidRDefault="00B81C1C">
      <w:pPr>
        <w:pStyle w:val="af4"/>
        <w:shd w:val="clear" w:color="auto" w:fill="FFFFFF"/>
        <w:spacing w:before="0" w:beforeAutospacing="0" w:after="0" w:afterAutospacing="0" w:line="360" w:lineRule="auto"/>
        <w:jc w:val="right"/>
        <w:rPr>
          <w:rFonts w:ascii="Times New Roman" w:eastAsia="仿宋_GB2312" w:hAnsi="Times New Roman"/>
        </w:rPr>
      </w:pPr>
      <w:r w:rsidRPr="0053748A">
        <w:rPr>
          <w:rFonts w:ascii="Times New Roman" w:eastAsia="仿宋_GB2312" w:hAnsi="Times New Roman"/>
          <w:shd w:val="clear" w:color="auto" w:fill="FFFFFF"/>
        </w:rPr>
        <w:t xml:space="preserve">　　财政部</w:t>
      </w:r>
      <w:r w:rsidRPr="0053748A">
        <w:rPr>
          <w:rFonts w:ascii="Times New Roman" w:eastAsia="仿宋_GB2312" w:hAnsi="Times New Roman"/>
          <w:shd w:val="clear" w:color="auto" w:fill="FFFFFF"/>
        </w:rPr>
        <w:t xml:space="preserve"> </w:t>
      </w:r>
      <w:r w:rsidRPr="0053748A">
        <w:rPr>
          <w:rFonts w:ascii="Times New Roman" w:eastAsia="仿宋_GB2312" w:hAnsi="Times New Roman"/>
          <w:shd w:val="clear" w:color="auto" w:fill="FFFFFF"/>
        </w:rPr>
        <w:t>民政部</w:t>
      </w:r>
      <w:r w:rsidRPr="0053748A">
        <w:rPr>
          <w:rFonts w:ascii="Times New Roman" w:eastAsia="仿宋_GB2312" w:hAnsi="Times New Roman"/>
          <w:shd w:val="clear" w:color="auto" w:fill="FFFFFF"/>
        </w:rPr>
        <w:t xml:space="preserve"> </w:t>
      </w:r>
      <w:r w:rsidRPr="0053748A">
        <w:rPr>
          <w:rFonts w:ascii="Times New Roman" w:eastAsia="仿宋_GB2312" w:hAnsi="Times New Roman"/>
          <w:shd w:val="clear" w:color="auto" w:fill="FFFFFF"/>
        </w:rPr>
        <w:t>中国残疾人联合会</w:t>
      </w:r>
    </w:p>
    <w:p w14:paraId="2B9B5981" w14:textId="77777777" w:rsidR="0045066E" w:rsidRPr="0053748A" w:rsidRDefault="00B81C1C">
      <w:pPr>
        <w:pStyle w:val="af4"/>
        <w:spacing w:before="0" w:beforeAutospacing="0" w:afterLines="25" w:after="60" w:afterAutospacing="0" w:line="360" w:lineRule="auto"/>
        <w:ind w:firstLine="480"/>
        <w:jc w:val="right"/>
        <w:rPr>
          <w:rFonts w:ascii="Times New Roman" w:eastAsia="仿宋_GB2312" w:hAnsi="Times New Roman"/>
          <w:shd w:val="clear" w:color="auto" w:fill="FFFFFF"/>
        </w:rPr>
      </w:pPr>
      <w:r w:rsidRPr="0053748A">
        <w:rPr>
          <w:rFonts w:ascii="Times New Roman" w:eastAsia="仿宋_GB2312" w:hAnsi="Times New Roman"/>
          <w:shd w:val="clear" w:color="auto" w:fill="FFFFFF"/>
        </w:rPr>
        <w:t>2017</w:t>
      </w:r>
      <w:r w:rsidRPr="0053748A">
        <w:rPr>
          <w:rFonts w:ascii="Times New Roman" w:eastAsia="仿宋_GB2312" w:hAnsi="Times New Roman"/>
          <w:shd w:val="clear" w:color="auto" w:fill="FFFFFF"/>
        </w:rPr>
        <w:t>年</w:t>
      </w:r>
      <w:r w:rsidRPr="0053748A">
        <w:rPr>
          <w:rFonts w:ascii="Times New Roman" w:eastAsia="仿宋_GB2312" w:hAnsi="Times New Roman"/>
          <w:shd w:val="clear" w:color="auto" w:fill="FFFFFF"/>
        </w:rPr>
        <w:t>8</w:t>
      </w:r>
      <w:r w:rsidRPr="0053748A">
        <w:rPr>
          <w:rFonts w:ascii="Times New Roman" w:eastAsia="仿宋_GB2312" w:hAnsi="Times New Roman"/>
          <w:shd w:val="clear" w:color="auto" w:fill="FFFFFF"/>
        </w:rPr>
        <w:t>月</w:t>
      </w:r>
      <w:r w:rsidRPr="0053748A">
        <w:rPr>
          <w:rFonts w:ascii="Times New Roman" w:eastAsia="仿宋_GB2312" w:hAnsi="Times New Roman"/>
          <w:shd w:val="clear" w:color="auto" w:fill="FFFFFF"/>
        </w:rPr>
        <w:t>22</w:t>
      </w:r>
      <w:r w:rsidRPr="0053748A">
        <w:rPr>
          <w:rFonts w:ascii="Times New Roman" w:eastAsia="仿宋_GB2312" w:hAnsi="Times New Roman"/>
          <w:shd w:val="clear" w:color="auto" w:fill="FFFFFF"/>
        </w:rPr>
        <w:t>日</w:t>
      </w:r>
    </w:p>
    <w:p w14:paraId="01C57FA9" w14:textId="77777777" w:rsidR="0045066E" w:rsidRPr="0053748A" w:rsidRDefault="00B81C1C">
      <w:pPr>
        <w:widowControl/>
        <w:jc w:val="left"/>
        <w:rPr>
          <w:rFonts w:eastAsia="仿宋_GB2312"/>
          <w:kern w:val="0"/>
          <w:sz w:val="24"/>
          <w:szCs w:val="20"/>
        </w:rPr>
      </w:pPr>
      <w:r w:rsidRPr="0053748A">
        <w:rPr>
          <w:rFonts w:eastAsia="仿宋_GB2312"/>
        </w:rPr>
        <w:br w:type="page"/>
      </w:r>
    </w:p>
    <w:p w14:paraId="10BF290D" w14:textId="77777777" w:rsidR="0045066E" w:rsidRPr="0053748A" w:rsidRDefault="00B81C1C">
      <w:pPr>
        <w:pStyle w:val="a0"/>
        <w:snapToGrid w:val="0"/>
        <w:ind w:firstLine="0"/>
        <w:rPr>
          <w:rFonts w:ascii="Times New Roman" w:eastAsia="仿宋_GB2312"/>
        </w:rPr>
      </w:pPr>
      <w:r w:rsidRPr="0053748A">
        <w:rPr>
          <w:rFonts w:ascii="Times New Roman" w:eastAsia="仿宋_GB2312"/>
        </w:rPr>
        <w:lastRenderedPageBreak/>
        <w:t>附：财政部</w:t>
      </w:r>
      <w:r w:rsidRPr="0053748A">
        <w:rPr>
          <w:rFonts w:ascii="Times New Roman" w:eastAsia="仿宋_GB2312"/>
        </w:rPr>
        <w:t xml:space="preserve"> </w:t>
      </w:r>
      <w:r w:rsidRPr="0053748A">
        <w:rPr>
          <w:rFonts w:ascii="Times New Roman" w:eastAsia="仿宋_GB2312"/>
        </w:rPr>
        <w:t>司法部</w:t>
      </w:r>
      <w:r w:rsidRPr="0053748A">
        <w:rPr>
          <w:rFonts w:ascii="Times New Roman" w:eastAsia="仿宋_GB2312"/>
        </w:rPr>
        <w:t xml:space="preserve"> </w:t>
      </w:r>
      <w:r w:rsidRPr="0053748A">
        <w:rPr>
          <w:rFonts w:ascii="Times New Roman" w:eastAsia="仿宋_GB2312"/>
        </w:rPr>
        <w:t>关于政府采购支持监狱企业发展有关问题的通知</w:t>
      </w:r>
      <w:r w:rsidRPr="0053748A">
        <w:rPr>
          <w:rFonts w:ascii="Times New Roman" w:eastAsia="仿宋_GB2312"/>
        </w:rPr>
        <w:t xml:space="preserve">  </w:t>
      </w:r>
    </w:p>
    <w:p w14:paraId="1096831D" w14:textId="77777777" w:rsidR="0045066E" w:rsidRPr="0053748A" w:rsidRDefault="0045066E">
      <w:pPr>
        <w:pStyle w:val="a0"/>
        <w:snapToGrid w:val="0"/>
        <w:rPr>
          <w:rFonts w:ascii="Times New Roman" w:eastAsia="仿宋_GB2312"/>
        </w:rPr>
      </w:pPr>
    </w:p>
    <w:p w14:paraId="79309A2B" w14:textId="77777777" w:rsidR="0045066E" w:rsidRPr="0053748A" w:rsidRDefault="0045066E">
      <w:pPr>
        <w:pStyle w:val="a0"/>
        <w:snapToGrid w:val="0"/>
        <w:rPr>
          <w:rFonts w:ascii="Times New Roman" w:eastAsia="仿宋_GB2312"/>
        </w:rPr>
      </w:pPr>
    </w:p>
    <w:p w14:paraId="58974B05" w14:textId="77777777" w:rsidR="0045066E" w:rsidRPr="0053748A" w:rsidRDefault="00B81C1C">
      <w:pPr>
        <w:pStyle w:val="a0"/>
        <w:snapToGrid w:val="0"/>
        <w:ind w:firstLine="0"/>
        <w:jc w:val="center"/>
        <w:rPr>
          <w:rFonts w:ascii="Times New Roman" w:eastAsia="仿宋_GB2312"/>
        </w:rPr>
      </w:pPr>
      <w:r w:rsidRPr="0053748A">
        <w:rPr>
          <w:rFonts w:ascii="Times New Roman" w:eastAsia="仿宋_GB2312"/>
        </w:rPr>
        <w:t>2014</w:t>
      </w:r>
      <w:r w:rsidRPr="0053748A">
        <w:rPr>
          <w:rFonts w:ascii="Times New Roman" w:eastAsia="仿宋_GB2312"/>
        </w:rPr>
        <w:t>年</w:t>
      </w:r>
      <w:r w:rsidRPr="0053748A">
        <w:rPr>
          <w:rFonts w:ascii="Times New Roman" w:eastAsia="仿宋_GB2312"/>
        </w:rPr>
        <w:t>6</w:t>
      </w:r>
      <w:r w:rsidRPr="0053748A">
        <w:rPr>
          <w:rFonts w:ascii="Times New Roman" w:eastAsia="仿宋_GB2312"/>
        </w:rPr>
        <w:t>月</w:t>
      </w:r>
      <w:r w:rsidRPr="0053748A">
        <w:rPr>
          <w:rFonts w:ascii="Times New Roman" w:eastAsia="仿宋_GB2312"/>
        </w:rPr>
        <w:t>10</w:t>
      </w:r>
      <w:r w:rsidRPr="0053748A">
        <w:rPr>
          <w:rFonts w:ascii="Times New Roman" w:eastAsia="仿宋_GB2312"/>
        </w:rPr>
        <w:t>日</w:t>
      </w:r>
      <w:r w:rsidRPr="0053748A">
        <w:rPr>
          <w:rFonts w:ascii="Times New Roman" w:eastAsia="仿宋_GB2312"/>
        </w:rPr>
        <w:t xml:space="preserve"> </w:t>
      </w:r>
      <w:r w:rsidRPr="0053748A">
        <w:rPr>
          <w:rFonts w:ascii="Times New Roman" w:eastAsia="仿宋_GB2312"/>
        </w:rPr>
        <w:t>财库〔</w:t>
      </w:r>
      <w:r w:rsidRPr="0053748A">
        <w:rPr>
          <w:rFonts w:ascii="Times New Roman" w:eastAsia="仿宋_GB2312"/>
        </w:rPr>
        <w:t>2014</w:t>
      </w:r>
      <w:r w:rsidRPr="0053748A">
        <w:rPr>
          <w:rFonts w:ascii="Times New Roman" w:eastAsia="仿宋_GB2312"/>
        </w:rPr>
        <w:t>〕</w:t>
      </w:r>
      <w:r w:rsidRPr="0053748A">
        <w:rPr>
          <w:rFonts w:ascii="Times New Roman" w:eastAsia="仿宋_GB2312"/>
        </w:rPr>
        <w:t>68</w:t>
      </w:r>
      <w:r w:rsidRPr="0053748A">
        <w:rPr>
          <w:rFonts w:ascii="Times New Roman" w:eastAsia="仿宋_GB2312"/>
        </w:rPr>
        <w:t>号</w:t>
      </w:r>
    </w:p>
    <w:p w14:paraId="3F25F222" w14:textId="77777777" w:rsidR="0045066E" w:rsidRPr="0053748A" w:rsidRDefault="0045066E">
      <w:pPr>
        <w:pStyle w:val="a0"/>
        <w:snapToGrid w:val="0"/>
        <w:rPr>
          <w:rFonts w:ascii="Times New Roman" w:eastAsia="仿宋_GB2312"/>
        </w:rPr>
      </w:pPr>
    </w:p>
    <w:p w14:paraId="2DC6CABC"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局</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、司法厅</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局</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，新疆生产建设兵团财务局、司法局、监狱管理局</w:t>
      </w:r>
      <w:r w:rsidRPr="0053748A">
        <w:rPr>
          <w:rFonts w:ascii="Times New Roman" w:eastAsia="仿宋_GB2312" w:hAnsi="Times New Roman"/>
          <w:shd w:val="clear" w:color="auto" w:fill="FFFFFF"/>
        </w:rPr>
        <w:t>:</w:t>
      </w:r>
    </w:p>
    <w:p w14:paraId="3E5C539B"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政府采购支持监狱和戒毒企业</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以下简称监狱企业</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国发〔</w:t>
      </w:r>
      <w:r w:rsidRPr="0053748A">
        <w:rPr>
          <w:rFonts w:ascii="Times New Roman" w:eastAsia="仿宋_GB2312" w:hAnsi="Times New Roman"/>
          <w:shd w:val="clear" w:color="auto" w:fill="FFFFFF"/>
        </w:rPr>
        <w:t>2003</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7</w:t>
      </w:r>
      <w:r w:rsidRPr="0053748A">
        <w:rPr>
          <w:rFonts w:ascii="Times New Roman" w:eastAsia="仿宋_GB2312" w:hAnsi="Times New Roman"/>
          <w:shd w:val="clear" w:color="auto" w:fill="FFFFFF"/>
        </w:rPr>
        <w:t>号</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精神，发挥政府采购支持监狱企业发展的作用，现就有关事项通知如下</w:t>
      </w:r>
      <w:r w:rsidRPr="0053748A">
        <w:rPr>
          <w:rFonts w:ascii="Times New Roman" w:eastAsia="仿宋_GB2312" w:hAnsi="Times New Roman"/>
          <w:shd w:val="clear" w:color="auto" w:fill="FFFFFF"/>
        </w:rPr>
        <w:t>:</w:t>
      </w:r>
    </w:p>
    <w:p w14:paraId="77003BD2"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一、监狱企业是指由司法部认定的为罪犯、戒毒人员提供生产项目和劳动对象，且全部产权属于司法部监狱管理局、戒毒管理局、直属煤矿管理局，各省、自治区、直辖市监狱管理局、戒毒管理局，各地</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设区的市</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监狱、强制隔离戒毒所、戒毒康复所，以及新疆生产建设兵团监狱管理局、戒毒管理局的企业。监狱企业参加政府采购活动时，应当提供由省级以上监狱管理局、戒毒管理局</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含新疆生产建设兵团</w:t>
      </w:r>
      <w:r w:rsidRPr="0053748A">
        <w:rPr>
          <w:rFonts w:ascii="Times New Roman" w:eastAsia="仿宋_GB2312" w:hAnsi="Times New Roman"/>
          <w:shd w:val="clear" w:color="auto" w:fill="FFFFFF"/>
        </w:rPr>
        <w:t>)</w:t>
      </w:r>
      <w:r w:rsidRPr="0053748A">
        <w:rPr>
          <w:rFonts w:ascii="Times New Roman" w:eastAsia="仿宋_GB2312" w:hAnsi="Times New Roman"/>
          <w:shd w:val="clear" w:color="auto" w:fill="FFFFFF"/>
        </w:rPr>
        <w:t>出具的属于监狱企业的证明文件。</w:t>
      </w:r>
    </w:p>
    <w:p w14:paraId="5F03D150"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二、在政府采购活动中，监狱企业视同小型、微型企业，享受预留份额、评审中价格扣除等政府采购促进中小企业发展的政府采购政策。向监狱企业采购的金额，计入面向中小企业采购的统计数据。</w:t>
      </w:r>
    </w:p>
    <w:p w14:paraId="3081C4CD"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三、各地区、各部门要积极通过预留采购份额支持监狱企业。有制服采购项目的部门，应加强对政府采购预算和计划编制工作的统筹，预留本部门制服采购项目预算总额的</w:t>
      </w:r>
      <w:r w:rsidRPr="0053748A">
        <w:rPr>
          <w:rFonts w:ascii="Times New Roman" w:eastAsia="仿宋_GB2312" w:hAnsi="Times New Roman"/>
          <w:shd w:val="clear" w:color="auto" w:fill="FFFFFF"/>
        </w:rPr>
        <w:t>30%</w:t>
      </w:r>
      <w:r w:rsidRPr="0053748A">
        <w:rPr>
          <w:rFonts w:ascii="Times New Roman" w:eastAsia="仿宋_GB2312" w:hAnsi="Times New Roman"/>
          <w:shd w:val="clear" w:color="auto" w:fill="FFFFFF"/>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67C509"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lastRenderedPageBreak/>
        <w:t>四、各地区可以结合本地区实际，对监狱企业生产的办公用品、家具用具、车辆维修和提供的保养服务、消防设备等，提出预留份额等政府采购支持措施，加大对监狱企业产品的采购力度。</w:t>
      </w:r>
    </w:p>
    <w:p w14:paraId="10FEDEF0" w14:textId="77777777" w:rsidR="0045066E" w:rsidRPr="0053748A" w:rsidRDefault="00B81C1C">
      <w:pPr>
        <w:pStyle w:val="af4"/>
        <w:shd w:val="clear" w:color="auto" w:fill="FFFFFF"/>
        <w:spacing w:before="0" w:beforeAutospacing="0" w:after="0" w:afterAutospacing="0" w:line="360" w:lineRule="auto"/>
        <w:ind w:firstLineChars="200" w:firstLine="480"/>
        <w:jc w:val="both"/>
        <w:rPr>
          <w:rFonts w:ascii="Times New Roman" w:eastAsia="仿宋_GB2312" w:hAnsi="Times New Roman"/>
          <w:shd w:val="clear" w:color="auto" w:fill="FFFFFF"/>
        </w:rPr>
      </w:pPr>
      <w:r w:rsidRPr="0053748A">
        <w:rPr>
          <w:rFonts w:ascii="Times New Roman" w:eastAsia="仿宋_GB2312" w:hAnsi="Times New Roman"/>
          <w:shd w:val="clear" w:color="auto" w:fill="FFFFFF"/>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CBB499F" w14:textId="77777777" w:rsidR="0045066E" w:rsidRPr="0053748A" w:rsidRDefault="00B81C1C">
      <w:pPr>
        <w:widowControl/>
        <w:jc w:val="left"/>
        <w:rPr>
          <w:rFonts w:eastAsia="仿宋_GB2312"/>
          <w:b/>
          <w:sz w:val="44"/>
          <w:szCs w:val="44"/>
        </w:rPr>
      </w:pPr>
      <w:r w:rsidRPr="0053748A">
        <w:rPr>
          <w:rFonts w:eastAsia="仿宋_GB2312"/>
          <w:sz w:val="44"/>
        </w:rPr>
        <w:br w:type="page"/>
      </w:r>
    </w:p>
    <w:p w14:paraId="58042796" w14:textId="77777777" w:rsidR="0045066E" w:rsidRPr="0053748A" w:rsidRDefault="00B81C1C">
      <w:pPr>
        <w:pStyle w:val="1"/>
        <w:spacing w:beforeLines="0" w:afterLines="0"/>
        <w:jc w:val="center"/>
        <w:rPr>
          <w:rFonts w:eastAsia="仿宋_GB2312"/>
          <w:sz w:val="44"/>
        </w:rPr>
      </w:pPr>
      <w:bookmarkStart w:id="2257" w:name="_Toc38297243"/>
      <w:r w:rsidRPr="0053748A">
        <w:rPr>
          <w:rFonts w:eastAsia="仿宋_GB2312"/>
          <w:sz w:val="44"/>
        </w:rPr>
        <w:lastRenderedPageBreak/>
        <w:t>第八部分</w:t>
      </w:r>
      <w:r w:rsidRPr="0053748A">
        <w:rPr>
          <w:rFonts w:eastAsia="仿宋_GB2312"/>
          <w:sz w:val="44"/>
        </w:rPr>
        <w:t xml:space="preserve">  </w:t>
      </w:r>
      <w:r w:rsidRPr="0053748A">
        <w:rPr>
          <w:rFonts w:eastAsia="仿宋_GB2312"/>
          <w:sz w:val="44"/>
        </w:rPr>
        <w:t>附件</w:t>
      </w:r>
      <w:r w:rsidRPr="0053748A">
        <w:rPr>
          <w:rFonts w:eastAsia="仿宋_GB2312"/>
          <w:sz w:val="44"/>
        </w:rPr>
        <w:t>——</w:t>
      </w:r>
      <w:r w:rsidRPr="0053748A">
        <w:rPr>
          <w:rFonts w:eastAsia="仿宋_GB2312"/>
          <w:sz w:val="44"/>
        </w:rPr>
        <w:t>响应文件格式</w:t>
      </w:r>
      <w:bookmarkEnd w:id="2257"/>
    </w:p>
    <w:p w14:paraId="326F82A1" w14:textId="77777777" w:rsidR="0045066E" w:rsidRPr="0053748A" w:rsidRDefault="0045066E">
      <w:pPr>
        <w:spacing w:line="360" w:lineRule="auto"/>
        <w:rPr>
          <w:rFonts w:eastAsia="仿宋_GB2312"/>
        </w:rPr>
      </w:pPr>
    </w:p>
    <w:p w14:paraId="7AF32BDB"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一、报价函及报价函附录</w:t>
      </w:r>
    </w:p>
    <w:p w14:paraId="5DE67ACD"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二、法定代表人身份证明</w:t>
      </w:r>
    </w:p>
    <w:p w14:paraId="6E01E941"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三、授权委托书</w:t>
      </w:r>
    </w:p>
    <w:p w14:paraId="5A5E5A33"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四、项目管理机构</w:t>
      </w:r>
    </w:p>
    <w:p w14:paraId="70B72C78"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五、资格审查资料</w:t>
      </w:r>
    </w:p>
    <w:p w14:paraId="3E31DE8C"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六、同类业绩证明材料</w:t>
      </w:r>
    </w:p>
    <w:p w14:paraId="1A336A84"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七、已标价工程量清单</w:t>
      </w:r>
    </w:p>
    <w:p w14:paraId="418A12A2" w14:textId="77777777" w:rsidR="0045066E" w:rsidRPr="0053748A" w:rsidRDefault="00B81C1C">
      <w:pPr>
        <w:widowControl/>
        <w:spacing w:line="360" w:lineRule="auto"/>
        <w:ind w:firstLineChars="810" w:firstLine="2268"/>
        <w:jc w:val="left"/>
        <w:rPr>
          <w:rFonts w:eastAsia="仿宋_GB2312"/>
          <w:sz w:val="28"/>
          <w:szCs w:val="28"/>
        </w:rPr>
      </w:pPr>
      <w:r w:rsidRPr="0053748A">
        <w:rPr>
          <w:rFonts w:eastAsia="仿宋_GB2312"/>
          <w:sz w:val="28"/>
          <w:szCs w:val="28"/>
        </w:rPr>
        <w:t>八、施工组织设计</w:t>
      </w:r>
    </w:p>
    <w:p w14:paraId="68F9B208" w14:textId="77777777" w:rsidR="0045066E" w:rsidRPr="0053748A" w:rsidRDefault="00B81C1C">
      <w:pPr>
        <w:widowControl/>
        <w:spacing w:line="360" w:lineRule="auto"/>
        <w:ind w:firstLineChars="810" w:firstLine="2268"/>
        <w:jc w:val="left"/>
        <w:rPr>
          <w:rFonts w:eastAsia="仿宋_GB2312"/>
          <w:sz w:val="24"/>
        </w:rPr>
      </w:pPr>
      <w:r w:rsidRPr="0053748A">
        <w:rPr>
          <w:rFonts w:eastAsia="仿宋_GB2312"/>
          <w:sz w:val="28"/>
          <w:szCs w:val="28"/>
        </w:rPr>
        <w:t>九、其他材料</w:t>
      </w:r>
      <w:r w:rsidRPr="0053748A">
        <w:rPr>
          <w:rFonts w:eastAsia="仿宋_GB2312"/>
          <w:sz w:val="24"/>
        </w:rPr>
        <w:br w:type="page"/>
      </w:r>
    </w:p>
    <w:p w14:paraId="4E2FCD4C" w14:textId="77777777" w:rsidR="0045066E" w:rsidRPr="0053748A" w:rsidRDefault="00B81C1C">
      <w:pPr>
        <w:spacing w:line="480" w:lineRule="exact"/>
        <w:jc w:val="center"/>
        <w:rPr>
          <w:rFonts w:eastAsia="仿宋_GB2312"/>
          <w:spacing w:val="-10"/>
          <w:sz w:val="32"/>
          <w:szCs w:val="28"/>
        </w:rPr>
      </w:pPr>
      <w:r w:rsidRPr="0053748A">
        <w:rPr>
          <w:rFonts w:eastAsia="仿宋_GB2312"/>
          <w:spacing w:val="-10"/>
          <w:sz w:val="32"/>
          <w:szCs w:val="28"/>
        </w:rPr>
        <w:lastRenderedPageBreak/>
        <w:t>此封面格式仅供参考</w:t>
      </w:r>
    </w:p>
    <w:p w14:paraId="1AE3C822" w14:textId="77777777" w:rsidR="0045066E" w:rsidRPr="0053748A" w:rsidRDefault="0045066E">
      <w:pPr>
        <w:spacing w:line="480" w:lineRule="exact"/>
        <w:jc w:val="left"/>
        <w:rPr>
          <w:rFonts w:eastAsia="仿宋_GB2312"/>
          <w:b/>
          <w:spacing w:val="-10"/>
          <w:sz w:val="32"/>
          <w:szCs w:val="28"/>
        </w:rPr>
      </w:pPr>
    </w:p>
    <w:p w14:paraId="2F818CEE" w14:textId="77777777" w:rsidR="0045066E" w:rsidRPr="0053748A" w:rsidRDefault="0045066E">
      <w:pPr>
        <w:spacing w:line="480" w:lineRule="exact"/>
        <w:jc w:val="left"/>
        <w:rPr>
          <w:rFonts w:eastAsia="仿宋_GB2312"/>
          <w:b/>
          <w:spacing w:val="-10"/>
          <w:sz w:val="32"/>
          <w:szCs w:val="28"/>
        </w:rPr>
      </w:pPr>
    </w:p>
    <w:p w14:paraId="1808525E" w14:textId="77777777" w:rsidR="0045066E" w:rsidRPr="0053748A" w:rsidRDefault="0045066E">
      <w:pPr>
        <w:spacing w:line="480" w:lineRule="exact"/>
        <w:jc w:val="left"/>
        <w:rPr>
          <w:rFonts w:eastAsia="仿宋_GB2312"/>
          <w:b/>
          <w:spacing w:val="-10"/>
          <w:sz w:val="32"/>
          <w:szCs w:val="28"/>
        </w:rPr>
      </w:pPr>
    </w:p>
    <w:p w14:paraId="124C93B4" w14:textId="77777777" w:rsidR="0045066E" w:rsidRPr="0053748A" w:rsidRDefault="00B81C1C">
      <w:pPr>
        <w:spacing w:line="360" w:lineRule="auto"/>
        <w:jc w:val="center"/>
        <w:rPr>
          <w:rFonts w:eastAsia="仿宋_GB2312"/>
          <w:b/>
          <w:spacing w:val="-10"/>
          <w:sz w:val="40"/>
          <w:szCs w:val="44"/>
        </w:rPr>
      </w:pPr>
      <w:r w:rsidRPr="0053748A">
        <w:rPr>
          <w:rFonts w:eastAsia="仿宋_GB2312"/>
          <w:b/>
          <w:sz w:val="40"/>
          <w:szCs w:val="44"/>
        </w:rPr>
        <w:t>北京化工大学东校区食堂、科学会堂、科技大厦屋面防水维修工程</w:t>
      </w:r>
    </w:p>
    <w:p w14:paraId="1ECB12AB" w14:textId="77777777" w:rsidR="0045066E" w:rsidRPr="0053748A" w:rsidRDefault="0045066E">
      <w:pPr>
        <w:spacing w:line="480" w:lineRule="exact"/>
        <w:ind w:firstLineChars="650" w:firstLine="1958"/>
        <w:jc w:val="left"/>
        <w:rPr>
          <w:rFonts w:eastAsia="仿宋_GB2312"/>
          <w:b/>
          <w:spacing w:val="-10"/>
          <w:sz w:val="32"/>
          <w:szCs w:val="28"/>
        </w:rPr>
      </w:pPr>
    </w:p>
    <w:p w14:paraId="6F97FF63" w14:textId="77777777" w:rsidR="0045066E" w:rsidRPr="0053748A" w:rsidRDefault="00B81C1C">
      <w:pPr>
        <w:spacing w:line="360" w:lineRule="auto"/>
        <w:jc w:val="center"/>
        <w:rPr>
          <w:rFonts w:eastAsia="仿宋_GB2312"/>
          <w:b/>
          <w:sz w:val="30"/>
          <w:szCs w:val="30"/>
        </w:rPr>
      </w:pPr>
      <w:r w:rsidRPr="0053748A">
        <w:rPr>
          <w:rFonts w:eastAsia="仿宋_GB2312"/>
          <w:b/>
          <w:sz w:val="30"/>
          <w:szCs w:val="30"/>
        </w:rPr>
        <w:t>项目编号：</w:t>
      </w:r>
      <w:r w:rsidRPr="0053748A">
        <w:rPr>
          <w:rFonts w:eastAsia="仿宋_GB2312"/>
          <w:b/>
          <w:sz w:val="30"/>
          <w:szCs w:val="30"/>
        </w:rPr>
        <w:t>BUCTJJ202008</w:t>
      </w:r>
    </w:p>
    <w:p w14:paraId="352D6DEE" w14:textId="77777777" w:rsidR="0045066E" w:rsidRPr="0053748A" w:rsidRDefault="0045066E">
      <w:pPr>
        <w:spacing w:line="480" w:lineRule="exact"/>
        <w:jc w:val="center"/>
        <w:rPr>
          <w:rFonts w:eastAsia="仿宋_GB2312"/>
          <w:b/>
          <w:spacing w:val="-10"/>
          <w:sz w:val="84"/>
          <w:szCs w:val="84"/>
        </w:rPr>
      </w:pPr>
    </w:p>
    <w:p w14:paraId="2ADF0BC5" w14:textId="77777777" w:rsidR="0045066E" w:rsidRPr="0053748A" w:rsidRDefault="0045066E">
      <w:pPr>
        <w:spacing w:line="480" w:lineRule="exact"/>
        <w:jc w:val="center"/>
        <w:rPr>
          <w:rFonts w:eastAsia="仿宋_GB2312"/>
          <w:b/>
          <w:spacing w:val="-10"/>
          <w:sz w:val="84"/>
          <w:szCs w:val="84"/>
        </w:rPr>
      </w:pPr>
    </w:p>
    <w:p w14:paraId="49D342E8" w14:textId="77777777" w:rsidR="0045066E" w:rsidRPr="0053748A" w:rsidRDefault="0045066E">
      <w:pPr>
        <w:spacing w:line="480" w:lineRule="exact"/>
        <w:jc w:val="center"/>
        <w:rPr>
          <w:rFonts w:eastAsia="仿宋_GB2312"/>
          <w:b/>
          <w:spacing w:val="-10"/>
          <w:sz w:val="84"/>
          <w:szCs w:val="84"/>
        </w:rPr>
      </w:pPr>
    </w:p>
    <w:p w14:paraId="48BA9CEA" w14:textId="77777777" w:rsidR="0045066E" w:rsidRPr="0053748A" w:rsidRDefault="0045066E">
      <w:pPr>
        <w:spacing w:line="480" w:lineRule="exact"/>
        <w:jc w:val="center"/>
        <w:rPr>
          <w:rFonts w:eastAsia="仿宋_GB2312"/>
          <w:b/>
          <w:spacing w:val="-10"/>
          <w:sz w:val="84"/>
          <w:szCs w:val="84"/>
        </w:rPr>
      </w:pPr>
    </w:p>
    <w:p w14:paraId="3A22A6A8" w14:textId="77777777" w:rsidR="0045066E" w:rsidRPr="0053748A" w:rsidRDefault="00B81C1C">
      <w:pPr>
        <w:snapToGrid w:val="0"/>
        <w:spacing w:line="360" w:lineRule="auto"/>
        <w:jc w:val="center"/>
        <w:rPr>
          <w:rFonts w:eastAsia="仿宋_GB2312"/>
          <w:b/>
          <w:spacing w:val="-10"/>
          <w:sz w:val="84"/>
          <w:szCs w:val="84"/>
        </w:rPr>
      </w:pPr>
      <w:r w:rsidRPr="0053748A">
        <w:rPr>
          <w:rFonts w:eastAsia="仿宋_GB2312"/>
          <w:b/>
          <w:spacing w:val="-10"/>
          <w:sz w:val="84"/>
          <w:szCs w:val="84"/>
        </w:rPr>
        <w:t>响应文件</w:t>
      </w:r>
    </w:p>
    <w:p w14:paraId="5E605937" w14:textId="77777777" w:rsidR="0045066E" w:rsidRPr="0053748A" w:rsidRDefault="00B81C1C">
      <w:pPr>
        <w:spacing w:line="480" w:lineRule="exact"/>
        <w:ind w:firstLineChars="650" w:firstLine="1958"/>
        <w:jc w:val="left"/>
        <w:rPr>
          <w:rFonts w:eastAsia="仿宋_GB2312"/>
          <w:b/>
          <w:spacing w:val="-10"/>
          <w:sz w:val="32"/>
          <w:szCs w:val="28"/>
        </w:rPr>
      </w:pPr>
      <w:r w:rsidRPr="0053748A">
        <w:rPr>
          <w:rFonts w:eastAsia="仿宋_GB2312"/>
          <w:b/>
          <w:spacing w:val="-10"/>
          <w:sz w:val="32"/>
          <w:szCs w:val="28"/>
        </w:rPr>
        <w:t>（商务部分</w:t>
      </w:r>
      <w:r w:rsidRPr="0053748A">
        <w:rPr>
          <w:rFonts w:eastAsia="仿宋_GB2312"/>
          <w:b/>
          <w:spacing w:val="-10"/>
          <w:sz w:val="32"/>
          <w:szCs w:val="28"/>
        </w:rPr>
        <w:t>/</w:t>
      </w:r>
      <w:r w:rsidRPr="0053748A">
        <w:rPr>
          <w:rFonts w:eastAsia="仿宋_GB2312"/>
          <w:b/>
          <w:spacing w:val="-10"/>
          <w:sz w:val="32"/>
          <w:szCs w:val="28"/>
        </w:rPr>
        <w:t>报价部分</w:t>
      </w:r>
      <w:r w:rsidRPr="0053748A">
        <w:rPr>
          <w:rFonts w:eastAsia="仿宋_GB2312"/>
          <w:b/>
          <w:spacing w:val="-10"/>
          <w:sz w:val="32"/>
          <w:szCs w:val="28"/>
        </w:rPr>
        <w:t>/</w:t>
      </w:r>
      <w:r w:rsidRPr="0053748A">
        <w:rPr>
          <w:rFonts w:eastAsia="仿宋_GB2312"/>
          <w:b/>
          <w:spacing w:val="-10"/>
          <w:sz w:val="32"/>
          <w:szCs w:val="28"/>
        </w:rPr>
        <w:t>技术部分）</w:t>
      </w:r>
    </w:p>
    <w:p w14:paraId="314B792F"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3774D09F"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177447B8"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62F01D28"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309B7407"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56BF0AFB" w14:textId="77777777" w:rsidR="0045066E" w:rsidRPr="0053748A" w:rsidRDefault="0045066E">
      <w:pPr>
        <w:tabs>
          <w:tab w:val="left" w:leader="underscore" w:pos="3600"/>
          <w:tab w:val="left" w:leader="underscore" w:pos="5400"/>
        </w:tabs>
        <w:spacing w:line="360" w:lineRule="auto"/>
        <w:ind w:firstLineChars="529" w:firstLine="1275"/>
        <w:rPr>
          <w:rFonts w:eastAsia="仿宋_GB2312"/>
          <w:b/>
          <w:sz w:val="24"/>
        </w:rPr>
      </w:pPr>
    </w:p>
    <w:p w14:paraId="7A15223C" w14:textId="77777777" w:rsidR="0045066E" w:rsidRPr="0053748A" w:rsidRDefault="00B81C1C">
      <w:pPr>
        <w:tabs>
          <w:tab w:val="left" w:leader="underscore" w:pos="3600"/>
          <w:tab w:val="left" w:leader="underscore" w:pos="5400"/>
        </w:tabs>
        <w:spacing w:line="360" w:lineRule="auto"/>
        <w:ind w:firstLineChars="200" w:firstLine="562"/>
        <w:rPr>
          <w:rFonts w:eastAsia="仿宋_GB2312"/>
          <w:sz w:val="28"/>
          <w:szCs w:val="28"/>
          <w:u w:val="single"/>
        </w:rPr>
      </w:pPr>
      <w:r w:rsidRPr="0053748A">
        <w:rPr>
          <w:rFonts w:eastAsia="仿宋_GB2312"/>
          <w:b/>
          <w:sz w:val="28"/>
          <w:szCs w:val="28"/>
        </w:rPr>
        <w:t>供应商（盖单位章）</w:t>
      </w:r>
      <w:r w:rsidRPr="0053748A">
        <w:rPr>
          <w:rFonts w:eastAsia="仿宋_GB2312"/>
          <w:sz w:val="28"/>
          <w:szCs w:val="28"/>
        </w:rPr>
        <w:t>：</w:t>
      </w:r>
      <w:r w:rsidRPr="0053748A">
        <w:rPr>
          <w:rFonts w:eastAsia="仿宋_GB2312"/>
          <w:sz w:val="28"/>
          <w:szCs w:val="28"/>
          <w:u w:val="single"/>
        </w:rPr>
        <w:t xml:space="preserve">                            </w:t>
      </w:r>
    </w:p>
    <w:p w14:paraId="17CF5CF2" w14:textId="77777777" w:rsidR="0045066E" w:rsidRPr="0053748A" w:rsidRDefault="00B81C1C">
      <w:pPr>
        <w:tabs>
          <w:tab w:val="left" w:leader="underscore" w:pos="3600"/>
          <w:tab w:val="left" w:leader="underscore" w:pos="5400"/>
        </w:tabs>
        <w:spacing w:line="360" w:lineRule="auto"/>
        <w:ind w:firstLineChars="200" w:firstLine="562"/>
        <w:rPr>
          <w:rFonts w:eastAsia="仿宋_GB2312"/>
          <w:b/>
          <w:sz w:val="28"/>
          <w:szCs w:val="28"/>
          <w:u w:val="single"/>
        </w:rPr>
      </w:pPr>
      <w:r w:rsidRPr="0053748A">
        <w:rPr>
          <w:rFonts w:eastAsia="仿宋_GB2312"/>
          <w:b/>
          <w:sz w:val="28"/>
          <w:szCs w:val="28"/>
        </w:rPr>
        <w:t>法定代表人或其委托代理人（签字或盖章）：</w:t>
      </w:r>
      <w:r w:rsidRPr="0053748A">
        <w:rPr>
          <w:rFonts w:eastAsia="仿宋_GB2312"/>
          <w:sz w:val="28"/>
          <w:szCs w:val="28"/>
          <w:u w:val="single"/>
        </w:rPr>
        <w:t xml:space="preserve">        </w:t>
      </w:r>
    </w:p>
    <w:p w14:paraId="092D8137" w14:textId="77777777" w:rsidR="0045066E" w:rsidRPr="0053748A" w:rsidRDefault="00B81C1C">
      <w:pPr>
        <w:spacing w:line="360" w:lineRule="auto"/>
        <w:ind w:firstLineChars="929" w:firstLine="2601"/>
        <w:rPr>
          <w:rFonts w:eastAsia="仿宋_GB2312"/>
          <w:b/>
          <w:sz w:val="28"/>
          <w:szCs w:val="28"/>
        </w:rPr>
      </w:pPr>
      <w:r w:rsidRPr="0053748A">
        <w:rPr>
          <w:rFonts w:eastAsia="仿宋_GB2312"/>
          <w:sz w:val="28"/>
          <w:szCs w:val="28"/>
          <w:u w:val="single"/>
        </w:rPr>
        <w:t xml:space="preserve">          </w:t>
      </w:r>
      <w:r w:rsidRPr="0053748A">
        <w:rPr>
          <w:rFonts w:eastAsia="仿宋_GB2312"/>
          <w:b/>
          <w:sz w:val="28"/>
          <w:szCs w:val="28"/>
        </w:rPr>
        <w:t>年</w:t>
      </w:r>
      <w:r w:rsidRPr="0053748A">
        <w:rPr>
          <w:rFonts w:eastAsia="仿宋_GB2312"/>
          <w:sz w:val="28"/>
          <w:szCs w:val="28"/>
          <w:u w:val="single"/>
        </w:rPr>
        <w:t xml:space="preserve">      </w:t>
      </w:r>
      <w:r w:rsidRPr="0053748A">
        <w:rPr>
          <w:rFonts w:eastAsia="仿宋_GB2312"/>
          <w:b/>
          <w:sz w:val="28"/>
          <w:szCs w:val="28"/>
        </w:rPr>
        <w:t>月</w:t>
      </w:r>
      <w:r w:rsidRPr="0053748A">
        <w:rPr>
          <w:rFonts w:eastAsia="仿宋_GB2312"/>
          <w:sz w:val="28"/>
          <w:szCs w:val="28"/>
          <w:u w:val="single"/>
        </w:rPr>
        <w:t xml:space="preserve">      </w:t>
      </w:r>
      <w:r w:rsidRPr="0053748A">
        <w:rPr>
          <w:rFonts w:eastAsia="仿宋_GB2312"/>
          <w:b/>
          <w:sz w:val="28"/>
          <w:szCs w:val="28"/>
        </w:rPr>
        <w:t>日</w:t>
      </w:r>
    </w:p>
    <w:p w14:paraId="31C2D188" w14:textId="77777777" w:rsidR="0045066E" w:rsidRPr="0053748A" w:rsidRDefault="0045066E">
      <w:pPr>
        <w:spacing w:line="360" w:lineRule="auto"/>
        <w:ind w:firstLineChars="929" w:firstLine="2601"/>
        <w:rPr>
          <w:rFonts w:eastAsia="仿宋_GB2312"/>
          <w:sz w:val="28"/>
          <w:szCs w:val="28"/>
        </w:rPr>
      </w:pPr>
    </w:p>
    <w:p w14:paraId="19ED0AE0" w14:textId="77777777" w:rsidR="0045066E" w:rsidRPr="0053748A" w:rsidRDefault="00B81C1C">
      <w:pPr>
        <w:pStyle w:val="1"/>
        <w:spacing w:beforeLines="0" w:afterLines="0"/>
        <w:rPr>
          <w:rFonts w:eastAsia="仿宋_GB2312"/>
          <w:sz w:val="40"/>
        </w:rPr>
      </w:pPr>
      <w:r w:rsidRPr="0053748A">
        <w:rPr>
          <w:rFonts w:eastAsia="仿宋_GB2312"/>
          <w:sz w:val="40"/>
        </w:rPr>
        <w:br w:type="page"/>
      </w:r>
    </w:p>
    <w:p w14:paraId="35C6FD41" w14:textId="77777777" w:rsidR="0045066E" w:rsidRPr="0053748A" w:rsidRDefault="00B81C1C">
      <w:pPr>
        <w:pStyle w:val="5"/>
        <w:spacing w:before="0" w:afterLines="50" w:after="120" w:line="360" w:lineRule="auto"/>
        <w:rPr>
          <w:rFonts w:eastAsia="仿宋_GB2312"/>
        </w:rPr>
      </w:pPr>
      <w:bookmarkStart w:id="2258" w:name="_Toc152045788"/>
      <w:bookmarkStart w:id="2259" w:name="_Toc144974857"/>
      <w:bookmarkStart w:id="2260" w:name="_Toc179632808"/>
      <w:bookmarkStart w:id="2261" w:name="_Toc241459815"/>
      <w:bookmarkStart w:id="2262" w:name="_Toc428172983"/>
      <w:bookmarkStart w:id="2263" w:name="_Toc152042577"/>
      <w:bookmarkStart w:id="2264" w:name="_Toc404614319"/>
      <w:bookmarkStart w:id="2265" w:name="_Toc342296572"/>
      <w:r w:rsidRPr="0053748A">
        <w:rPr>
          <w:rFonts w:eastAsia="仿宋_GB2312"/>
        </w:rPr>
        <w:lastRenderedPageBreak/>
        <w:t>一、报价函及报价函附录</w:t>
      </w:r>
      <w:bookmarkEnd w:id="2258"/>
      <w:bookmarkEnd w:id="2259"/>
      <w:bookmarkEnd w:id="2260"/>
      <w:bookmarkEnd w:id="2261"/>
      <w:bookmarkEnd w:id="2262"/>
      <w:bookmarkEnd w:id="2263"/>
      <w:bookmarkEnd w:id="2264"/>
      <w:bookmarkEnd w:id="2265"/>
    </w:p>
    <w:p w14:paraId="2DEE8433" w14:textId="77777777" w:rsidR="0045066E" w:rsidRPr="0053748A" w:rsidRDefault="00B81C1C">
      <w:pPr>
        <w:spacing w:line="400" w:lineRule="exact"/>
        <w:jc w:val="center"/>
        <w:rPr>
          <w:rFonts w:eastAsia="仿宋_GB2312"/>
          <w:sz w:val="24"/>
        </w:rPr>
      </w:pPr>
      <w:bookmarkStart w:id="2266" w:name="_Toc415600083"/>
      <w:bookmarkStart w:id="2267" w:name="_Toc428172984"/>
      <w:bookmarkStart w:id="2268" w:name="_Toc404614320"/>
      <w:r w:rsidRPr="0053748A">
        <w:rPr>
          <w:rFonts w:eastAsia="仿宋_GB2312"/>
          <w:sz w:val="24"/>
        </w:rPr>
        <w:t>（一）报价函</w:t>
      </w:r>
      <w:bookmarkEnd w:id="2266"/>
      <w:bookmarkEnd w:id="2267"/>
      <w:bookmarkEnd w:id="2268"/>
    </w:p>
    <w:p w14:paraId="32526D59" w14:textId="77777777" w:rsidR="0045066E" w:rsidRPr="0053748A" w:rsidRDefault="00B81C1C">
      <w:pPr>
        <w:tabs>
          <w:tab w:val="left" w:leader="underscore" w:pos="2880"/>
        </w:tabs>
        <w:spacing w:line="400" w:lineRule="exact"/>
        <w:rPr>
          <w:rFonts w:eastAsia="仿宋_GB2312"/>
          <w:b/>
          <w:sz w:val="24"/>
        </w:rPr>
      </w:pPr>
      <w:r w:rsidRPr="0053748A">
        <w:rPr>
          <w:rFonts w:eastAsia="仿宋_GB2312"/>
          <w:b/>
          <w:sz w:val="24"/>
        </w:rPr>
        <w:t>致：</w:t>
      </w:r>
      <w:r w:rsidRPr="0053748A">
        <w:rPr>
          <w:rFonts w:eastAsia="仿宋_GB2312"/>
          <w:sz w:val="24"/>
          <w:u w:val="single"/>
        </w:rPr>
        <w:t xml:space="preserve">                             </w:t>
      </w:r>
      <w:r w:rsidRPr="0053748A">
        <w:rPr>
          <w:rFonts w:eastAsia="仿宋_GB2312"/>
          <w:sz w:val="24"/>
        </w:rPr>
        <w:t>(</w:t>
      </w:r>
      <w:r w:rsidRPr="0053748A">
        <w:rPr>
          <w:rFonts w:eastAsia="仿宋_GB2312"/>
          <w:sz w:val="24"/>
        </w:rPr>
        <w:t>采购人名称</w:t>
      </w:r>
      <w:r w:rsidRPr="0053748A">
        <w:rPr>
          <w:rFonts w:eastAsia="仿宋_GB2312"/>
          <w:sz w:val="24"/>
        </w:rPr>
        <w:t>)</w:t>
      </w:r>
    </w:p>
    <w:p w14:paraId="1F39BA7D"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在考察现场并充分研究</w:t>
      </w:r>
      <w:r w:rsidRPr="0053748A">
        <w:rPr>
          <w:rFonts w:eastAsia="仿宋_GB2312"/>
          <w:sz w:val="24"/>
          <w:u w:val="single"/>
        </w:rPr>
        <w:t xml:space="preserve">                                      </w:t>
      </w:r>
      <w:r w:rsidRPr="0053748A">
        <w:rPr>
          <w:rFonts w:eastAsia="仿宋_GB2312"/>
          <w:sz w:val="24"/>
        </w:rPr>
        <w:t>（以下简称</w:t>
      </w:r>
      <w:r w:rsidRPr="0053748A">
        <w:rPr>
          <w:rFonts w:eastAsia="仿宋_GB2312"/>
          <w:sz w:val="24"/>
        </w:rPr>
        <w:t>“</w:t>
      </w:r>
      <w:r w:rsidRPr="0053748A">
        <w:rPr>
          <w:rFonts w:eastAsia="仿宋_GB2312"/>
          <w:sz w:val="24"/>
        </w:rPr>
        <w:t>本工程</w:t>
      </w:r>
      <w:r w:rsidRPr="0053748A">
        <w:rPr>
          <w:rFonts w:eastAsia="仿宋_GB2312"/>
          <w:sz w:val="24"/>
        </w:rPr>
        <w:t>”</w:t>
      </w:r>
      <w:r w:rsidRPr="0053748A">
        <w:rPr>
          <w:rFonts w:eastAsia="仿宋_GB2312"/>
          <w:sz w:val="24"/>
        </w:rPr>
        <w:t>）施工竞争性磋商文件的全部内容后，我方兹以：人民币（大写）：</w:t>
      </w:r>
      <w:r w:rsidRPr="0053748A">
        <w:rPr>
          <w:rFonts w:eastAsia="仿宋_GB2312"/>
          <w:sz w:val="24"/>
          <w:u w:val="single"/>
        </w:rPr>
        <w:t xml:space="preserve">                 </w:t>
      </w:r>
      <w:r w:rsidRPr="0053748A">
        <w:rPr>
          <w:rFonts w:eastAsia="仿宋_GB2312"/>
          <w:sz w:val="24"/>
        </w:rPr>
        <w:t>，</w:t>
      </w:r>
      <w:r w:rsidRPr="0053748A">
        <w:rPr>
          <w:rFonts w:eastAsia="仿宋_GB2312"/>
          <w:sz w:val="24"/>
        </w:rPr>
        <w:t>RMB</w:t>
      </w:r>
      <w:r w:rsidRPr="0053748A">
        <w:rPr>
          <w:rFonts w:eastAsia="仿宋_GB2312"/>
          <w:sz w:val="24"/>
        </w:rPr>
        <w:t>：</w:t>
      </w:r>
      <w:r w:rsidRPr="0053748A">
        <w:rPr>
          <w:rFonts w:eastAsia="仿宋_GB2312"/>
          <w:sz w:val="24"/>
          <w:u w:val="single"/>
        </w:rPr>
        <w:t xml:space="preserve">        </w:t>
      </w:r>
      <w:r w:rsidRPr="0053748A">
        <w:rPr>
          <w:rFonts w:eastAsia="仿宋_GB2312"/>
          <w:sz w:val="24"/>
        </w:rPr>
        <w:t>元的价格和按合同约定有权得到的其它金额，并严格按照合同约定，施工、竣工和交付本工程并维修其中的任何缺陷。</w:t>
      </w:r>
    </w:p>
    <w:p w14:paraId="04B40802" w14:textId="77777777" w:rsidR="0045066E" w:rsidRPr="0053748A" w:rsidRDefault="00B81C1C">
      <w:pPr>
        <w:snapToGrid w:val="0"/>
        <w:spacing w:line="360" w:lineRule="auto"/>
        <w:ind w:firstLineChars="200" w:firstLine="480"/>
        <w:rPr>
          <w:rFonts w:eastAsia="仿宋_GB2312"/>
          <w:sz w:val="24"/>
        </w:rPr>
      </w:pPr>
      <w:r w:rsidRPr="0053748A">
        <w:rPr>
          <w:rFonts w:eastAsia="仿宋_GB2312"/>
          <w:sz w:val="24"/>
        </w:rPr>
        <w:t>在我方的上述报价中，包括：</w:t>
      </w:r>
    </w:p>
    <w:p w14:paraId="09A3E9DB"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bookmarkStart w:id="2269" w:name="_Hlk8802430"/>
      <w:r w:rsidRPr="0053748A">
        <w:rPr>
          <w:rFonts w:eastAsia="仿宋_GB2312"/>
          <w:sz w:val="24"/>
        </w:rPr>
        <w:t>安全文明施工费</w:t>
      </w:r>
      <w:bookmarkStart w:id="2270" w:name="_Hlk8289566"/>
      <w:bookmarkStart w:id="2271" w:name="_Hlk8802420"/>
      <w:r w:rsidRPr="0053748A">
        <w:rPr>
          <w:rFonts w:eastAsia="仿宋_GB2312"/>
          <w:sz w:val="24"/>
        </w:rPr>
        <w:t>(</w:t>
      </w:r>
      <w:r w:rsidRPr="0053748A">
        <w:rPr>
          <w:rFonts w:eastAsia="仿宋_GB2312"/>
          <w:sz w:val="24"/>
        </w:rPr>
        <w:t>含税</w:t>
      </w:r>
      <w:r w:rsidRPr="0053748A">
        <w:rPr>
          <w:rFonts w:eastAsia="仿宋_GB2312"/>
          <w:sz w:val="24"/>
        </w:rPr>
        <w:t>)</w:t>
      </w:r>
      <w:bookmarkEnd w:id="2270"/>
      <w:r w:rsidRPr="0053748A">
        <w:rPr>
          <w:rFonts w:eastAsia="仿宋_GB2312"/>
          <w:sz w:val="24"/>
        </w:rPr>
        <w:t>RMB</w:t>
      </w:r>
      <w:r w:rsidRPr="0053748A">
        <w:rPr>
          <w:rFonts w:eastAsia="仿宋_GB2312"/>
          <w:sz w:val="24"/>
        </w:rPr>
        <w:t>￥：</w:t>
      </w:r>
      <w:r w:rsidRPr="0053748A">
        <w:rPr>
          <w:rFonts w:eastAsia="仿宋_GB2312"/>
          <w:sz w:val="24"/>
          <w:u w:val="single"/>
        </w:rPr>
        <w:t xml:space="preserve">                                  </w:t>
      </w:r>
      <w:r w:rsidRPr="0053748A">
        <w:rPr>
          <w:rFonts w:eastAsia="仿宋_GB2312"/>
          <w:sz w:val="24"/>
        </w:rPr>
        <w:t>元</w:t>
      </w:r>
      <w:bookmarkEnd w:id="2271"/>
    </w:p>
    <w:p w14:paraId="704F21B7"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r w:rsidRPr="0053748A">
        <w:rPr>
          <w:rFonts w:eastAsia="仿宋_GB2312"/>
          <w:sz w:val="24"/>
        </w:rPr>
        <w:t>建筑垃圾运输处置费</w:t>
      </w:r>
      <w:r w:rsidRPr="0053748A">
        <w:rPr>
          <w:rFonts w:eastAsia="仿宋_GB2312"/>
          <w:sz w:val="24"/>
        </w:rPr>
        <w:t>(</w:t>
      </w:r>
      <w:r w:rsidRPr="0053748A">
        <w:rPr>
          <w:rFonts w:eastAsia="仿宋_GB2312"/>
          <w:sz w:val="24"/>
        </w:rPr>
        <w:t>含税</w:t>
      </w:r>
      <w:r w:rsidRPr="0053748A">
        <w:rPr>
          <w:rFonts w:eastAsia="仿宋_GB2312"/>
          <w:sz w:val="24"/>
        </w:rPr>
        <w:t>)RMB</w:t>
      </w:r>
      <w:r w:rsidRPr="0053748A">
        <w:rPr>
          <w:rFonts w:eastAsia="仿宋_GB2312"/>
          <w:sz w:val="24"/>
        </w:rPr>
        <w:t>￥：</w:t>
      </w:r>
      <w:r w:rsidRPr="0053748A">
        <w:rPr>
          <w:rFonts w:eastAsia="仿宋_GB2312"/>
          <w:sz w:val="24"/>
          <w:u w:val="single"/>
        </w:rPr>
        <w:t xml:space="preserve">                              </w:t>
      </w:r>
      <w:r w:rsidRPr="0053748A">
        <w:rPr>
          <w:rFonts w:eastAsia="仿宋_GB2312"/>
          <w:sz w:val="24"/>
        </w:rPr>
        <w:t>元</w:t>
      </w:r>
    </w:p>
    <w:p w14:paraId="26CD5B4C"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bookmarkStart w:id="2272" w:name="_Hlk8289581"/>
      <w:r w:rsidRPr="0053748A">
        <w:rPr>
          <w:rFonts w:eastAsia="仿宋_GB2312"/>
          <w:sz w:val="24"/>
        </w:rPr>
        <w:t>赶工增加费</w:t>
      </w:r>
      <w:r w:rsidRPr="0053748A">
        <w:rPr>
          <w:rFonts w:eastAsia="仿宋_GB2312"/>
          <w:sz w:val="24"/>
        </w:rPr>
        <w:t>(</w:t>
      </w:r>
      <w:r w:rsidRPr="0053748A">
        <w:rPr>
          <w:rFonts w:eastAsia="仿宋_GB2312"/>
          <w:sz w:val="24"/>
        </w:rPr>
        <w:t>含税</w:t>
      </w:r>
      <w:r w:rsidRPr="0053748A">
        <w:rPr>
          <w:rFonts w:eastAsia="仿宋_GB2312"/>
          <w:sz w:val="24"/>
        </w:rPr>
        <w:t>)RMB</w:t>
      </w:r>
      <w:r w:rsidRPr="0053748A">
        <w:rPr>
          <w:rFonts w:eastAsia="仿宋_GB2312"/>
          <w:sz w:val="24"/>
        </w:rPr>
        <w:t>￥（如有）：</w:t>
      </w:r>
      <w:r w:rsidRPr="0053748A">
        <w:rPr>
          <w:rFonts w:eastAsia="仿宋_GB2312"/>
          <w:sz w:val="24"/>
          <w:u w:val="single"/>
        </w:rPr>
        <w:t xml:space="preserve">                               </w:t>
      </w:r>
      <w:r w:rsidRPr="0053748A">
        <w:rPr>
          <w:rFonts w:eastAsia="仿宋_GB2312"/>
          <w:sz w:val="24"/>
        </w:rPr>
        <w:t>元</w:t>
      </w:r>
    </w:p>
    <w:bookmarkEnd w:id="2272"/>
    <w:p w14:paraId="2F344927"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r w:rsidRPr="0053748A">
        <w:rPr>
          <w:rFonts w:eastAsia="仿宋_GB2312"/>
          <w:sz w:val="24"/>
        </w:rPr>
        <w:t>农民工工伤保险费</w:t>
      </w:r>
      <w:r w:rsidRPr="0053748A">
        <w:rPr>
          <w:rFonts w:eastAsia="仿宋_GB2312"/>
          <w:sz w:val="24"/>
        </w:rPr>
        <w:t>RMB</w:t>
      </w:r>
      <w:r w:rsidRPr="0053748A">
        <w:rPr>
          <w:rFonts w:eastAsia="仿宋_GB2312"/>
          <w:sz w:val="24"/>
        </w:rPr>
        <w:t>￥：</w:t>
      </w:r>
      <w:r w:rsidRPr="0053748A">
        <w:rPr>
          <w:rFonts w:eastAsia="仿宋_GB2312"/>
          <w:sz w:val="24"/>
          <w:u w:val="single"/>
        </w:rPr>
        <w:t xml:space="preserve">                                      </w:t>
      </w:r>
      <w:r w:rsidRPr="0053748A">
        <w:rPr>
          <w:rFonts w:eastAsia="仿宋_GB2312"/>
          <w:sz w:val="24"/>
        </w:rPr>
        <w:t>元</w:t>
      </w:r>
    </w:p>
    <w:p w14:paraId="03E72F25"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r w:rsidRPr="0053748A">
        <w:rPr>
          <w:rFonts w:eastAsia="仿宋_GB2312"/>
          <w:sz w:val="24"/>
        </w:rPr>
        <w:t>暂列金额（不包括计日工部分）（含税）合计金额</w:t>
      </w:r>
      <w:r w:rsidRPr="0053748A">
        <w:rPr>
          <w:rFonts w:eastAsia="仿宋_GB2312"/>
          <w:sz w:val="24"/>
        </w:rPr>
        <w:t>RMB</w:t>
      </w:r>
      <w:r w:rsidRPr="0053748A">
        <w:rPr>
          <w:rFonts w:eastAsia="仿宋_GB2312"/>
          <w:sz w:val="24"/>
        </w:rPr>
        <w:t>￥：</w:t>
      </w:r>
      <w:r w:rsidRPr="0053748A">
        <w:rPr>
          <w:rFonts w:eastAsia="仿宋_GB2312"/>
          <w:sz w:val="24"/>
          <w:u w:val="single"/>
        </w:rPr>
        <w:t xml:space="preserve">           </w:t>
      </w:r>
      <w:r w:rsidRPr="0053748A">
        <w:rPr>
          <w:rFonts w:eastAsia="仿宋_GB2312"/>
          <w:sz w:val="24"/>
        </w:rPr>
        <w:t>元</w:t>
      </w:r>
    </w:p>
    <w:bookmarkEnd w:id="2269"/>
    <w:p w14:paraId="570846FA" w14:textId="77777777" w:rsidR="0045066E" w:rsidRPr="0053748A" w:rsidRDefault="00B81C1C">
      <w:pPr>
        <w:tabs>
          <w:tab w:val="left" w:leader="underscore" w:pos="3600"/>
          <w:tab w:val="left" w:leader="underscore" w:pos="5400"/>
        </w:tabs>
        <w:spacing w:line="360" w:lineRule="auto"/>
        <w:ind w:firstLineChars="200" w:firstLine="480"/>
        <w:rPr>
          <w:rFonts w:eastAsia="仿宋_GB2312"/>
          <w:sz w:val="24"/>
        </w:rPr>
      </w:pPr>
      <w:r w:rsidRPr="0053748A">
        <w:rPr>
          <w:rFonts w:eastAsia="仿宋_GB2312"/>
          <w:sz w:val="24"/>
        </w:rPr>
        <w:t>如果我方成交，我方保证在</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日或按照合同约定的开工日期开始本工程的施工，</w:t>
      </w:r>
      <w:r w:rsidRPr="0053748A">
        <w:rPr>
          <w:rFonts w:eastAsia="仿宋_GB2312"/>
          <w:sz w:val="24"/>
          <w:u w:val="single"/>
        </w:rPr>
        <w:t xml:space="preserve">    </w:t>
      </w:r>
      <w:r w:rsidRPr="0053748A">
        <w:rPr>
          <w:rFonts w:eastAsia="仿宋_GB2312"/>
          <w:sz w:val="24"/>
        </w:rPr>
        <w:t>天（日历日）内竣工，并确保工程质量达到</w:t>
      </w:r>
      <w:r w:rsidRPr="0053748A">
        <w:rPr>
          <w:rFonts w:eastAsia="仿宋_GB2312"/>
          <w:sz w:val="24"/>
          <w:u w:val="single"/>
        </w:rPr>
        <w:t xml:space="preserve">     </w:t>
      </w:r>
      <w:r w:rsidRPr="0053748A">
        <w:rPr>
          <w:rFonts w:eastAsia="仿宋_GB2312"/>
          <w:sz w:val="24"/>
        </w:rPr>
        <w:t>标准，确保施工现场安全生产标准化管理目标达到</w:t>
      </w:r>
      <w:r w:rsidRPr="0053748A">
        <w:rPr>
          <w:rFonts w:eastAsia="仿宋_GB2312"/>
          <w:sz w:val="24"/>
          <w:u w:val="single"/>
        </w:rPr>
        <w:t xml:space="preserve">         </w:t>
      </w:r>
      <w:r w:rsidRPr="0053748A">
        <w:rPr>
          <w:rFonts w:eastAsia="仿宋_GB2312"/>
          <w:sz w:val="24"/>
        </w:rPr>
        <w:t>等级。我方同意本报价函在竞争性磋商文件规定的提交响应文件截止时间后，在竞争性磋商文件规定的响应文件有效期期满前对我方具有约束力，且随时准备接受你方发出的成交通知书。</w:t>
      </w:r>
    </w:p>
    <w:p w14:paraId="7397C8EC"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随本报价函递交的报价函附录是本报价函的组成部分，对我方构成约束力。</w:t>
      </w:r>
    </w:p>
    <w:p w14:paraId="2103F95A"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在签署协议书之前，你方的成交通知书连同本报价函，包括报价函附录，对双方具有约束力。</w:t>
      </w:r>
    </w:p>
    <w:p w14:paraId="3081AFAA" w14:textId="77777777" w:rsidR="0045066E" w:rsidRPr="0053748A" w:rsidRDefault="0045066E">
      <w:pPr>
        <w:tabs>
          <w:tab w:val="left" w:leader="underscore" w:pos="3600"/>
          <w:tab w:val="left" w:leader="underscore" w:pos="5400"/>
        </w:tabs>
        <w:spacing w:line="400" w:lineRule="exact"/>
        <w:ind w:firstLineChars="200" w:firstLine="482"/>
        <w:rPr>
          <w:rFonts w:eastAsia="仿宋_GB2312"/>
          <w:b/>
          <w:sz w:val="24"/>
        </w:rPr>
      </w:pPr>
    </w:p>
    <w:p w14:paraId="7A3CC88C"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供应商（盖单位章）：</w:t>
      </w:r>
    </w:p>
    <w:p w14:paraId="08E6A11E"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法定代表人或其委托代理人（签字或盖章）：</w:t>
      </w:r>
    </w:p>
    <w:p w14:paraId="12BFB1ED"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日期：</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w:t>
      </w:r>
    </w:p>
    <w:p w14:paraId="5F198326" w14:textId="77777777" w:rsidR="0045066E" w:rsidRPr="0053748A" w:rsidRDefault="00B81C1C">
      <w:pPr>
        <w:tabs>
          <w:tab w:val="left" w:leader="underscore" w:pos="3600"/>
          <w:tab w:val="left" w:leader="underscore" w:pos="5400"/>
        </w:tabs>
        <w:spacing w:line="400" w:lineRule="exact"/>
        <w:rPr>
          <w:rFonts w:eastAsia="仿宋_GB2312"/>
          <w:sz w:val="24"/>
        </w:rPr>
      </w:pPr>
      <w:r w:rsidRPr="0053748A">
        <w:rPr>
          <w:rFonts w:eastAsia="仿宋_GB2312"/>
          <w:sz w:val="24"/>
        </w:rPr>
        <w:t xml:space="preserve"> </w:t>
      </w:r>
    </w:p>
    <w:p w14:paraId="70C92F87" w14:textId="77777777" w:rsidR="0045066E" w:rsidRPr="0053748A" w:rsidRDefault="00B81C1C">
      <w:pPr>
        <w:spacing w:line="360" w:lineRule="auto"/>
        <w:jc w:val="center"/>
        <w:rPr>
          <w:rFonts w:eastAsia="仿宋_GB2312"/>
          <w:b/>
          <w:sz w:val="28"/>
          <w:szCs w:val="28"/>
        </w:rPr>
      </w:pPr>
      <w:r w:rsidRPr="0053748A">
        <w:rPr>
          <w:rFonts w:eastAsia="仿宋_GB2312"/>
          <w:szCs w:val="21"/>
        </w:rPr>
        <w:br w:type="page"/>
      </w:r>
      <w:bookmarkStart w:id="2273" w:name="_Toc362253040"/>
      <w:bookmarkStart w:id="2274" w:name="_Toc342296574"/>
      <w:r w:rsidRPr="0053748A">
        <w:rPr>
          <w:rFonts w:eastAsia="仿宋_GB2312"/>
          <w:b/>
          <w:sz w:val="28"/>
          <w:szCs w:val="28"/>
        </w:rPr>
        <w:lastRenderedPageBreak/>
        <w:t>（二）报价函附录</w:t>
      </w:r>
      <w:bookmarkEnd w:id="2273"/>
      <w:bookmarkEnd w:id="2274"/>
    </w:p>
    <w:p w14:paraId="71314F5E" w14:textId="77777777" w:rsidR="0045066E" w:rsidRPr="0053748A" w:rsidRDefault="00B81C1C">
      <w:pPr>
        <w:spacing w:line="400" w:lineRule="exact"/>
        <w:rPr>
          <w:rFonts w:eastAsia="仿宋_GB2312"/>
          <w:b/>
          <w:sz w:val="24"/>
        </w:rPr>
      </w:pPr>
      <w:r w:rsidRPr="0053748A">
        <w:rPr>
          <w:rFonts w:eastAsia="仿宋_GB2312"/>
          <w:b/>
          <w:sz w:val="24"/>
        </w:rPr>
        <w:t>工程名称：</w:t>
      </w:r>
      <w:r w:rsidRPr="0053748A">
        <w:rPr>
          <w:rFonts w:eastAsia="仿宋_GB2312"/>
          <w:sz w:val="24"/>
          <w:u w:val="single"/>
        </w:rPr>
        <w:t xml:space="preserve">                </w:t>
      </w:r>
      <w:r w:rsidRPr="0053748A">
        <w:rPr>
          <w:rFonts w:eastAsia="仿宋_GB2312"/>
          <w:sz w:val="24"/>
        </w:rPr>
        <w:t>(</w:t>
      </w:r>
      <w:r w:rsidRPr="0053748A">
        <w:rPr>
          <w:rFonts w:eastAsia="仿宋_GB2312"/>
          <w:sz w:val="24"/>
        </w:rPr>
        <w:t>项目名称</w:t>
      </w:r>
      <w:r w:rsidRPr="0053748A">
        <w:rPr>
          <w:rFonts w:eastAsia="仿宋_GB2312"/>
          <w:sz w:val="24"/>
        </w:rPr>
        <w:t>)</w:t>
      </w:r>
    </w:p>
    <w:tbl>
      <w:tblPr>
        <w:tblW w:w="7380" w:type="dxa"/>
        <w:tblInd w:w="54" w:type="dxa"/>
        <w:tblLayout w:type="fixed"/>
        <w:tblCellMar>
          <w:left w:w="54" w:type="dxa"/>
          <w:right w:w="54" w:type="dxa"/>
        </w:tblCellMar>
        <w:tblLook w:val="04A0" w:firstRow="1" w:lastRow="0" w:firstColumn="1" w:lastColumn="0" w:noHBand="0" w:noVBand="1"/>
      </w:tblPr>
      <w:tblGrid>
        <w:gridCol w:w="720"/>
        <w:gridCol w:w="2880"/>
        <w:gridCol w:w="2070"/>
        <w:gridCol w:w="1710"/>
      </w:tblGrid>
      <w:tr w:rsidR="0053748A" w:rsidRPr="0053748A" w14:paraId="59D593DD"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0BBEB6C6" w14:textId="77777777" w:rsidR="0045066E" w:rsidRPr="0053748A" w:rsidRDefault="00B81C1C">
            <w:pPr>
              <w:rPr>
                <w:rFonts w:eastAsia="仿宋_GB2312"/>
                <w:kern w:val="0"/>
                <w:sz w:val="24"/>
                <w:shd w:val="clear" w:color="auto" w:fill="FFFFFF"/>
              </w:rPr>
            </w:pPr>
            <w:r w:rsidRPr="0053748A">
              <w:rPr>
                <w:rFonts w:eastAsia="仿宋_GB2312"/>
                <w:kern w:val="0"/>
                <w:sz w:val="24"/>
                <w:shd w:val="clear" w:color="auto" w:fill="FFFFFF"/>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E767384" w14:textId="77777777" w:rsidR="0045066E" w:rsidRPr="0053748A" w:rsidRDefault="00B81C1C">
            <w:pPr>
              <w:autoSpaceDE w:val="0"/>
              <w:autoSpaceDN w:val="0"/>
              <w:adjustRightInd w:val="0"/>
              <w:spacing w:beforeLines="50" w:before="120" w:afterLines="50" w:after="120"/>
              <w:jc w:val="center"/>
              <w:rPr>
                <w:rFonts w:eastAsia="仿宋_GB2312"/>
                <w:kern w:val="0"/>
                <w:sz w:val="24"/>
                <w:shd w:val="clear" w:color="auto" w:fill="FFFFFF"/>
              </w:rPr>
            </w:pPr>
            <w:r w:rsidRPr="0053748A">
              <w:rPr>
                <w:rFonts w:eastAsia="仿宋_GB2312"/>
                <w:kern w:val="0"/>
                <w:sz w:val="24"/>
                <w:shd w:val="clear" w:color="auto" w:fill="FFFFFF"/>
              </w:rPr>
              <w:t>条款内容</w:t>
            </w:r>
          </w:p>
        </w:tc>
        <w:tc>
          <w:tcPr>
            <w:tcW w:w="2070" w:type="dxa"/>
            <w:tcBorders>
              <w:top w:val="single" w:sz="6" w:space="0" w:color="auto"/>
              <w:left w:val="single" w:sz="6" w:space="0" w:color="auto"/>
              <w:bottom w:val="single" w:sz="6" w:space="0" w:color="auto"/>
              <w:right w:val="single" w:sz="6" w:space="0" w:color="auto"/>
            </w:tcBorders>
            <w:vAlign w:val="center"/>
          </w:tcPr>
          <w:p w14:paraId="113A6187" w14:textId="77777777" w:rsidR="0045066E" w:rsidRPr="0053748A" w:rsidRDefault="00B81C1C">
            <w:pPr>
              <w:autoSpaceDE w:val="0"/>
              <w:autoSpaceDN w:val="0"/>
              <w:adjustRightInd w:val="0"/>
              <w:spacing w:beforeLines="50" w:before="120" w:afterLines="50" w:after="120"/>
              <w:jc w:val="center"/>
              <w:rPr>
                <w:rFonts w:eastAsia="仿宋_GB2312"/>
                <w:kern w:val="0"/>
                <w:sz w:val="24"/>
                <w:shd w:val="clear" w:color="auto" w:fill="FFFFFF"/>
              </w:rPr>
            </w:pPr>
            <w:r w:rsidRPr="0053748A">
              <w:rPr>
                <w:rFonts w:eastAsia="仿宋_GB2312"/>
                <w:kern w:val="0"/>
                <w:sz w:val="24"/>
                <w:shd w:val="clear" w:color="auto" w:fill="FFFFFF"/>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14:paraId="07BC31F7" w14:textId="77777777" w:rsidR="0045066E" w:rsidRPr="0053748A" w:rsidRDefault="00B81C1C">
            <w:pPr>
              <w:autoSpaceDE w:val="0"/>
              <w:autoSpaceDN w:val="0"/>
              <w:adjustRightInd w:val="0"/>
              <w:spacing w:beforeLines="50" w:before="120" w:afterLines="50" w:after="120"/>
              <w:jc w:val="center"/>
              <w:rPr>
                <w:rFonts w:eastAsia="仿宋_GB2312"/>
                <w:kern w:val="0"/>
                <w:sz w:val="24"/>
                <w:shd w:val="clear" w:color="auto" w:fill="FFFFFF"/>
              </w:rPr>
            </w:pPr>
            <w:r w:rsidRPr="0053748A">
              <w:rPr>
                <w:rFonts w:eastAsia="仿宋_GB2312"/>
                <w:kern w:val="0"/>
                <w:sz w:val="24"/>
                <w:shd w:val="clear" w:color="auto" w:fill="FFFFFF"/>
              </w:rPr>
              <w:t>备注</w:t>
            </w:r>
          </w:p>
        </w:tc>
      </w:tr>
      <w:tr w:rsidR="0053748A" w:rsidRPr="0053748A" w14:paraId="1E2DB94D"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71967BE5"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1</w:t>
            </w:r>
          </w:p>
        </w:tc>
        <w:tc>
          <w:tcPr>
            <w:tcW w:w="2880" w:type="dxa"/>
            <w:tcBorders>
              <w:top w:val="nil"/>
              <w:left w:val="single" w:sz="6" w:space="0" w:color="auto"/>
              <w:bottom w:val="single" w:sz="4" w:space="0" w:color="auto"/>
              <w:right w:val="single" w:sz="6" w:space="0" w:color="auto"/>
            </w:tcBorders>
            <w:vAlign w:val="center"/>
          </w:tcPr>
          <w:p w14:paraId="351BEEA3" w14:textId="77777777" w:rsidR="0045066E" w:rsidRPr="0053748A" w:rsidRDefault="00B81C1C">
            <w:pPr>
              <w:autoSpaceDE w:val="0"/>
              <w:autoSpaceDN w:val="0"/>
              <w:adjustRightInd w:val="0"/>
              <w:spacing w:beforeLines="50" w:before="120" w:afterLines="50" w:after="120"/>
              <w:rPr>
                <w:rFonts w:eastAsia="仿宋_GB2312"/>
                <w:kern w:val="0"/>
                <w:sz w:val="24"/>
                <w:shd w:val="clear" w:color="auto" w:fill="FFFFFF"/>
              </w:rPr>
            </w:pPr>
            <w:r w:rsidRPr="0053748A">
              <w:rPr>
                <w:rFonts w:eastAsia="仿宋_GB2312"/>
                <w:kern w:val="0"/>
                <w:sz w:val="24"/>
                <w:shd w:val="clear" w:color="auto" w:fill="FFFFFF"/>
              </w:rPr>
              <w:t>工期</w:t>
            </w:r>
          </w:p>
        </w:tc>
        <w:tc>
          <w:tcPr>
            <w:tcW w:w="2070" w:type="dxa"/>
            <w:tcBorders>
              <w:top w:val="nil"/>
              <w:left w:val="single" w:sz="6" w:space="0" w:color="auto"/>
              <w:bottom w:val="single" w:sz="4" w:space="0" w:color="auto"/>
              <w:right w:val="single" w:sz="6" w:space="0" w:color="auto"/>
            </w:tcBorders>
            <w:vAlign w:val="bottom"/>
          </w:tcPr>
          <w:p w14:paraId="0B9EB32B" w14:textId="77777777" w:rsidR="0045066E" w:rsidRPr="0053748A" w:rsidRDefault="00B81C1C">
            <w:pPr>
              <w:autoSpaceDE w:val="0"/>
              <w:autoSpaceDN w:val="0"/>
              <w:adjustRightInd w:val="0"/>
              <w:spacing w:beforeLines="50" w:before="120" w:afterLines="50" w:after="120"/>
              <w:rPr>
                <w:rFonts w:eastAsia="仿宋_GB2312"/>
                <w:sz w:val="24"/>
                <w:u w:val="single"/>
                <w:shd w:val="clear" w:color="auto" w:fill="FFFFFF"/>
              </w:rPr>
            </w:pPr>
            <w:r w:rsidRPr="0053748A">
              <w:rPr>
                <w:rFonts w:eastAsia="仿宋_GB2312"/>
                <w:sz w:val="24"/>
                <w:u w:val="single"/>
                <w:shd w:val="clear" w:color="auto" w:fill="FFFFFF"/>
              </w:rPr>
              <w:t xml:space="preserve">        </w:t>
            </w:r>
            <w:r w:rsidRPr="0053748A">
              <w:rPr>
                <w:rFonts w:eastAsia="仿宋_GB2312"/>
                <w:sz w:val="24"/>
                <w:shd w:val="clear" w:color="auto" w:fill="FFFFFF"/>
              </w:rPr>
              <w:t>日历天</w:t>
            </w:r>
          </w:p>
        </w:tc>
        <w:tc>
          <w:tcPr>
            <w:tcW w:w="1710" w:type="dxa"/>
            <w:tcBorders>
              <w:top w:val="nil"/>
              <w:left w:val="single" w:sz="6" w:space="0" w:color="auto"/>
              <w:bottom w:val="single" w:sz="4" w:space="0" w:color="auto"/>
              <w:right w:val="single" w:sz="6" w:space="0" w:color="auto"/>
            </w:tcBorders>
          </w:tcPr>
          <w:p w14:paraId="624C24D4" w14:textId="77777777" w:rsidR="0045066E" w:rsidRPr="0053748A" w:rsidRDefault="0045066E">
            <w:pPr>
              <w:autoSpaceDE w:val="0"/>
              <w:autoSpaceDN w:val="0"/>
              <w:adjustRightInd w:val="0"/>
              <w:spacing w:beforeLines="50" w:before="120" w:afterLines="50" w:after="120"/>
              <w:rPr>
                <w:rFonts w:eastAsia="仿宋_GB2312"/>
                <w:kern w:val="0"/>
                <w:sz w:val="24"/>
                <w:shd w:val="clear" w:color="auto" w:fill="FFFFFF"/>
              </w:rPr>
            </w:pPr>
          </w:p>
        </w:tc>
      </w:tr>
      <w:tr w:rsidR="0053748A" w:rsidRPr="0053748A" w14:paraId="5B37D7C7"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5B2A821B"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2</w:t>
            </w:r>
          </w:p>
        </w:tc>
        <w:tc>
          <w:tcPr>
            <w:tcW w:w="2880" w:type="dxa"/>
            <w:tcBorders>
              <w:top w:val="nil"/>
              <w:left w:val="single" w:sz="6" w:space="0" w:color="auto"/>
              <w:bottom w:val="single" w:sz="4" w:space="0" w:color="auto"/>
              <w:right w:val="single" w:sz="6" w:space="0" w:color="auto"/>
            </w:tcBorders>
            <w:vAlign w:val="center"/>
          </w:tcPr>
          <w:p w14:paraId="08CE3C6C"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sz w:val="24"/>
                <w:shd w:val="clear" w:color="auto" w:fill="FFFFFF"/>
              </w:rPr>
              <w:t>缺陷责任期</w:t>
            </w:r>
          </w:p>
        </w:tc>
        <w:tc>
          <w:tcPr>
            <w:tcW w:w="2070" w:type="dxa"/>
            <w:tcBorders>
              <w:top w:val="nil"/>
              <w:left w:val="single" w:sz="6" w:space="0" w:color="auto"/>
              <w:bottom w:val="single" w:sz="4" w:space="0" w:color="auto"/>
              <w:right w:val="single" w:sz="6" w:space="0" w:color="auto"/>
            </w:tcBorders>
            <w:vAlign w:val="bottom"/>
          </w:tcPr>
          <w:p w14:paraId="6AF0C350"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nil"/>
              <w:left w:val="single" w:sz="6" w:space="0" w:color="auto"/>
              <w:bottom w:val="single" w:sz="4" w:space="0" w:color="auto"/>
              <w:right w:val="single" w:sz="6" w:space="0" w:color="auto"/>
            </w:tcBorders>
          </w:tcPr>
          <w:p w14:paraId="3181CA3A"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50D5B118"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085DDCCA"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3</w:t>
            </w:r>
          </w:p>
        </w:tc>
        <w:tc>
          <w:tcPr>
            <w:tcW w:w="2880" w:type="dxa"/>
            <w:tcBorders>
              <w:top w:val="single" w:sz="4" w:space="0" w:color="auto"/>
              <w:left w:val="single" w:sz="6" w:space="0" w:color="auto"/>
              <w:bottom w:val="single" w:sz="4" w:space="0" w:color="auto"/>
              <w:right w:val="single" w:sz="6" w:space="0" w:color="auto"/>
            </w:tcBorders>
            <w:vAlign w:val="center"/>
          </w:tcPr>
          <w:p w14:paraId="13EBEFA7"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逾期竣工违约金</w:t>
            </w:r>
          </w:p>
        </w:tc>
        <w:tc>
          <w:tcPr>
            <w:tcW w:w="2070" w:type="dxa"/>
            <w:tcBorders>
              <w:top w:val="single" w:sz="4" w:space="0" w:color="auto"/>
              <w:left w:val="single" w:sz="6" w:space="0" w:color="auto"/>
              <w:bottom w:val="single" w:sz="4" w:space="0" w:color="auto"/>
              <w:right w:val="single" w:sz="6" w:space="0" w:color="auto"/>
            </w:tcBorders>
            <w:vAlign w:val="bottom"/>
          </w:tcPr>
          <w:p w14:paraId="5D558AF8"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35C139DD"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673C95AB"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0F7CF72"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4</w:t>
            </w:r>
          </w:p>
        </w:tc>
        <w:tc>
          <w:tcPr>
            <w:tcW w:w="2880" w:type="dxa"/>
            <w:tcBorders>
              <w:top w:val="single" w:sz="4" w:space="0" w:color="auto"/>
              <w:left w:val="single" w:sz="6" w:space="0" w:color="auto"/>
              <w:bottom w:val="single" w:sz="4" w:space="0" w:color="auto"/>
              <w:right w:val="single" w:sz="6" w:space="0" w:color="auto"/>
            </w:tcBorders>
            <w:vAlign w:val="center"/>
          </w:tcPr>
          <w:p w14:paraId="2DDE0735"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逾期竣工违约金最高限额</w:t>
            </w:r>
          </w:p>
        </w:tc>
        <w:tc>
          <w:tcPr>
            <w:tcW w:w="2070" w:type="dxa"/>
            <w:tcBorders>
              <w:top w:val="single" w:sz="4" w:space="0" w:color="auto"/>
              <w:left w:val="single" w:sz="6" w:space="0" w:color="auto"/>
              <w:bottom w:val="single" w:sz="4" w:space="0" w:color="auto"/>
              <w:right w:val="single" w:sz="6" w:space="0" w:color="auto"/>
            </w:tcBorders>
            <w:vAlign w:val="bottom"/>
          </w:tcPr>
          <w:p w14:paraId="39C737F9"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2ABB1C62"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203E1A4A"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1A46B88F"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5</w:t>
            </w:r>
          </w:p>
        </w:tc>
        <w:tc>
          <w:tcPr>
            <w:tcW w:w="2880" w:type="dxa"/>
            <w:tcBorders>
              <w:top w:val="single" w:sz="4" w:space="0" w:color="auto"/>
              <w:left w:val="single" w:sz="6" w:space="0" w:color="auto"/>
              <w:bottom w:val="single" w:sz="4" w:space="0" w:color="auto"/>
              <w:right w:val="single" w:sz="6" w:space="0" w:color="auto"/>
            </w:tcBorders>
            <w:vAlign w:val="center"/>
          </w:tcPr>
          <w:p w14:paraId="26230DF5"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质量标准</w:t>
            </w:r>
          </w:p>
        </w:tc>
        <w:tc>
          <w:tcPr>
            <w:tcW w:w="2070" w:type="dxa"/>
            <w:tcBorders>
              <w:top w:val="single" w:sz="4" w:space="0" w:color="auto"/>
              <w:left w:val="single" w:sz="6" w:space="0" w:color="auto"/>
              <w:bottom w:val="single" w:sz="4" w:space="0" w:color="auto"/>
              <w:right w:val="single" w:sz="6" w:space="0" w:color="auto"/>
            </w:tcBorders>
            <w:vAlign w:val="bottom"/>
          </w:tcPr>
          <w:p w14:paraId="29DB38D6" w14:textId="77777777" w:rsidR="0045066E" w:rsidRPr="0053748A" w:rsidRDefault="0045066E">
            <w:pPr>
              <w:autoSpaceDE w:val="0"/>
              <w:autoSpaceDN w:val="0"/>
              <w:adjustRightInd w:val="0"/>
              <w:spacing w:beforeLines="30" w:before="72" w:afterLines="30" w:after="72"/>
              <w:rPr>
                <w:rFonts w:eastAsia="仿宋_GB2312"/>
                <w:kern w:val="0"/>
                <w:sz w:val="24"/>
                <w:u w:val="single"/>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5A20327F"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69D08EBA"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09834ECB"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rPr>
              <w:t>6</w:t>
            </w:r>
          </w:p>
        </w:tc>
        <w:tc>
          <w:tcPr>
            <w:tcW w:w="2880" w:type="dxa"/>
            <w:tcBorders>
              <w:top w:val="single" w:sz="4" w:space="0" w:color="auto"/>
              <w:left w:val="single" w:sz="6" w:space="0" w:color="auto"/>
              <w:bottom w:val="single" w:sz="4" w:space="0" w:color="auto"/>
              <w:right w:val="single" w:sz="6" w:space="0" w:color="auto"/>
            </w:tcBorders>
            <w:vAlign w:val="center"/>
          </w:tcPr>
          <w:p w14:paraId="0D728748"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sz w:val="24"/>
                <w:shd w:val="clear" w:color="auto" w:fill="FFFFFF"/>
              </w:rPr>
              <w:t>施工现场安全生产标准化管理目标等级</w:t>
            </w:r>
          </w:p>
        </w:tc>
        <w:tc>
          <w:tcPr>
            <w:tcW w:w="2070" w:type="dxa"/>
            <w:tcBorders>
              <w:top w:val="single" w:sz="4" w:space="0" w:color="auto"/>
              <w:left w:val="single" w:sz="6" w:space="0" w:color="auto"/>
              <w:bottom w:val="single" w:sz="4" w:space="0" w:color="auto"/>
              <w:right w:val="single" w:sz="6" w:space="0" w:color="auto"/>
            </w:tcBorders>
            <w:vAlign w:val="bottom"/>
          </w:tcPr>
          <w:p w14:paraId="7DBC9E35" w14:textId="77777777" w:rsidR="0045066E" w:rsidRPr="0053748A" w:rsidRDefault="0045066E">
            <w:pPr>
              <w:autoSpaceDE w:val="0"/>
              <w:autoSpaceDN w:val="0"/>
              <w:adjustRightInd w:val="0"/>
              <w:spacing w:beforeLines="30" w:before="72" w:afterLines="30" w:after="72"/>
              <w:rPr>
                <w:rFonts w:eastAsia="仿宋_GB2312"/>
                <w:kern w:val="0"/>
                <w:sz w:val="24"/>
                <w:u w:val="single"/>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480E5B47"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1FB9AC83"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010070E8"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7</w:t>
            </w:r>
          </w:p>
        </w:tc>
        <w:tc>
          <w:tcPr>
            <w:tcW w:w="2880" w:type="dxa"/>
            <w:tcBorders>
              <w:top w:val="single" w:sz="4" w:space="0" w:color="auto"/>
              <w:left w:val="single" w:sz="6" w:space="0" w:color="auto"/>
              <w:bottom w:val="single" w:sz="4" w:space="0" w:color="auto"/>
              <w:right w:val="single" w:sz="6" w:space="0" w:color="auto"/>
            </w:tcBorders>
            <w:vAlign w:val="center"/>
          </w:tcPr>
          <w:p w14:paraId="08F82703"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预付款额度</w:t>
            </w:r>
          </w:p>
        </w:tc>
        <w:tc>
          <w:tcPr>
            <w:tcW w:w="2070" w:type="dxa"/>
            <w:tcBorders>
              <w:top w:val="single" w:sz="4" w:space="0" w:color="auto"/>
              <w:left w:val="single" w:sz="6" w:space="0" w:color="auto"/>
              <w:bottom w:val="single" w:sz="4" w:space="0" w:color="auto"/>
              <w:right w:val="single" w:sz="6" w:space="0" w:color="auto"/>
            </w:tcBorders>
            <w:vAlign w:val="bottom"/>
          </w:tcPr>
          <w:p w14:paraId="32FD5072"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3B03E6CA"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1A19477B"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11BE692"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8</w:t>
            </w:r>
          </w:p>
        </w:tc>
        <w:tc>
          <w:tcPr>
            <w:tcW w:w="2880" w:type="dxa"/>
            <w:tcBorders>
              <w:top w:val="single" w:sz="4" w:space="0" w:color="auto"/>
              <w:left w:val="single" w:sz="6" w:space="0" w:color="auto"/>
              <w:bottom w:val="single" w:sz="4" w:space="0" w:color="auto"/>
              <w:right w:val="single" w:sz="6" w:space="0" w:color="auto"/>
            </w:tcBorders>
            <w:vAlign w:val="center"/>
          </w:tcPr>
          <w:p w14:paraId="166945BC"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质量保证金扣留百分比</w:t>
            </w:r>
          </w:p>
        </w:tc>
        <w:tc>
          <w:tcPr>
            <w:tcW w:w="2070" w:type="dxa"/>
            <w:tcBorders>
              <w:top w:val="single" w:sz="4" w:space="0" w:color="auto"/>
              <w:left w:val="single" w:sz="6" w:space="0" w:color="auto"/>
              <w:bottom w:val="single" w:sz="4" w:space="0" w:color="auto"/>
              <w:right w:val="single" w:sz="6" w:space="0" w:color="auto"/>
            </w:tcBorders>
            <w:vAlign w:val="bottom"/>
          </w:tcPr>
          <w:p w14:paraId="5FA4F6D7"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569E8320"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r w:rsidR="0053748A" w:rsidRPr="0053748A" w14:paraId="71BABE6B"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56D7FFE4" w14:textId="77777777" w:rsidR="0045066E" w:rsidRPr="0053748A" w:rsidRDefault="00B81C1C">
            <w:pPr>
              <w:autoSpaceDE w:val="0"/>
              <w:autoSpaceDN w:val="0"/>
              <w:adjustRightInd w:val="0"/>
              <w:spacing w:beforeLines="30" w:before="72" w:afterLines="30" w:after="72"/>
              <w:jc w:val="center"/>
              <w:rPr>
                <w:rFonts w:eastAsia="仿宋_GB2312"/>
                <w:kern w:val="0"/>
                <w:sz w:val="24"/>
                <w:shd w:val="clear" w:color="auto" w:fill="FFFFFF"/>
              </w:rPr>
            </w:pPr>
            <w:r w:rsidRPr="0053748A">
              <w:rPr>
                <w:rFonts w:eastAsia="仿宋_GB2312"/>
                <w:kern w:val="0"/>
                <w:sz w:val="24"/>
                <w:shd w:val="clear" w:color="auto" w:fill="FFFFFF"/>
              </w:rPr>
              <w:t>9</w:t>
            </w:r>
          </w:p>
        </w:tc>
        <w:tc>
          <w:tcPr>
            <w:tcW w:w="2880" w:type="dxa"/>
            <w:tcBorders>
              <w:top w:val="single" w:sz="4" w:space="0" w:color="auto"/>
              <w:left w:val="single" w:sz="6" w:space="0" w:color="auto"/>
              <w:bottom w:val="single" w:sz="4" w:space="0" w:color="auto"/>
              <w:right w:val="single" w:sz="6" w:space="0" w:color="auto"/>
            </w:tcBorders>
            <w:vAlign w:val="center"/>
          </w:tcPr>
          <w:p w14:paraId="3780AF3C" w14:textId="77777777" w:rsidR="0045066E" w:rsidRPr="0053748A" w:rsidRDefault="00B81C1C">
            <w:pPr>
              <w:autoSpaceDE w:val="0"/>
              <w:autoSpaceDN w:val="0"/>
              <w:adjustRightInd w:val="0"/>
              <w:spacing w:beforeLines="30" w:before="72" w:afterLines="30" w:after="72"/>
              <w:rPr>
                <w:rFonts w:eastAsia="仿宋_GB2312"/>
                <w:kern w:val="0"/>
                <w:sz w:val="24"/>
                <w:shd w:val="clear" w:color="auto" w:fill="FFFFFF"/>
              </w:rPr>
            </w:pPr>
            <w:r w:rsidRPr="0053748A">
              <w:rPr>
                <w:rFonts w:eastAsia="仿宋_GB2312"/>
                <w:kern w:val="0"/>
                <w:sz w:val="24"/>
                <w:shd w:val="clear" w:color="auto" w:fill="FFFFFF"/>
              </w:rPr>
              <w:t>质量保证金额度</w:t>
            </w:r>
          </w:p>
        </w:tc>
        <w:tc>
          <w:tcPr>
            <w:tcW w:w="2070" w:type="dxa"/>
            <w:tcBorders>
              <w:top w:val="single" w:sz="4" w:space="0" w:color="auto"/>
              <w:left w:val="single" w:sz="6" w:space="0" w:color="auto"/>
              <w:bottom w:val="single" w:sz="4" w:space="0" w:color="auto"/>
              <w:right w:val="single" w:sz="6" w:space="0" w:color="auto"/>
            </w:tcBorders>
          </w:tcPr>
          <w:p w14:paraId="5ECF6FBB"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c>
          <w:tcPr>
            <w:tcW w:w="1710" w:type="dxa"/>
            <w:tcBorders>
              <w:top w:val="single" w:sz="4" w:space="0" w:color="auto"/>
              <w:left w:val="single" w:sz="6" w:space="0" w:color="auto"/>
              <w:bottom w:val="single" w:sz="4" w:space="0" w:color="auto"/>
              <w:right w:val="single" w:sz="6" w:space="0" w:color="auto"/>
            </w:tcBorders>
          </w:tcPr>
          <w:p w14:paraId="56FE3817" w14:textId="77777777" w:rsidR="0045066E" w:rsidRPr="0053748A" w:rsidRDefault="0045066E">
            <w:pPr>
              <w:autoSpaceDE w:val="0"/>
              <w:autoSpaceDN w:val="0"/>
              <w:adjustRightInd w:val="0"/>
              <w:spacing w:beforeLines="30" w:before="72" w:afterLines="30" w:after="72"/>
              <w:rPr>
                <w:rFonts w:eastAsia="仿宋_GB2312"/>
                <w:kern w:val="0"/>
                <w:sz w:val="24"/>
                <w:shd w:val="clear" w:color="auto" w:fill="FFFFFF"/>
              </w:rPr>
            </w:pPr>
          </w:p>
        </w:tc>
      </w:tr>
    </w:tbl>
    <w:p w14:paraId="2427F693" w14:textId="77777777" w:rsidR="0045066E" w:rsidRPr="0053748A" w:rsidRDefault="0045066E">
      <w:pPr>
        <w:tabs>
          <w:tab w:val="left" w:leader="underscore" w:pos="3600"/>
          <w:tab w:val="left" w:leader="underscore" w:pos="5400"/>
        </w:tabs>
        <w:spacing w:line="400" w:lineRule="exact"/>
        <w:ind w:firstLineChars="200" w:firstLine="482"/>
        <w:rPr>
          <w:rFonts w:eastAsia="仿宋_GB2312"/>
          <w:b/>
          <w:sz w:val="24"/>
        </w:rPr>
      </w:pPr>
    </w:p>
    <w:p w14:paraId="2C2B27DE"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供应商（盖单位章）：</w:t>
      </w:r>
    </w:p>
    <w:p w14:paraId="0EA5278C"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法定代表人或其委托代理人（签字或盖章）：</w:t>
      </w:r>
    </w:p>
    <w:p w14:paraId="70EAECAA"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日期：</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w:t>
      </w:r>
    </w:p>
    <w:p w14:paraId="7F86288B" w14:textId="77777777" w:rsidR="0045066E" w:rsidRPr="0053748A" w:rsidRDefault="0045066E">
      <w:pPr>
        <w:spacing w:line="400" w:lineRule="exact"/>
        <w:rPr>
          <w:rFonts w:eastAsia="仿宋_GB2312"/>
          <w:sz w:val="24"/>
        </w:rPr>
      </w:pPr>
    </w:p>
    <w:p w14:paraId="58CE6730" w14:textId="77777777" w:rsidR="0045066E" w:rsidRPr="0053748A" w:rsidRDefault="00B81C1C">
      <w:pPr>
        <w:pStyle w:val="5"/>
        <w:spacing w:before="0" w:afterLines="50" w:after="120" w:line="360" w:lineRule="auto"/>
        <w:rPr>
          <w:rFonts w:eastAsia="仿宋_GB2312"/>
        </w:rPr>
      </w:pPr>
      <w:r w:rsidRPr="0053748A">
        <w:rPr>
          <w:rFonts w:eastAsia="仿宋_GB2312"/>
          <w:szCs w:val="24"/>
        </w:rPr>
        <w:br w:type="page"/>
      </w:r>
      <w:bookmarkStart w:id="2275" w:name="_Toc241459818"/>
      <w:bookmarkStart w:id="2276" w:name="_Toc342296575"/>
      <w:bookmarkStart w:id="2277" w:name="_Toc428172985"/>
      <w:bookmarkStart w:id="2278" w:name="_Toc404614322"/>
      <w:r w:rsidRPr="0053748A">
        <w:rPr>
          <w:rFonts w:eastAsia="仿宋_GB2312"/>
        </w:rPr>
        <w:lastRenderedPageBreak/>
        <w:t>二、法定代表人身份证明</w:t>
      </w:r>
      <w:bookmarkEnd w:id="2275"/>
      <w:bookmarkEnd w:id="2276"/>
      <w:bookmarkEnd w:id="2277"/>
      <w:bookmarkEnd w:id="2278"/>
    </w:p>
    <w:p w14:paraId="01597EAC" w14:textId="77777777" w:rsidR="0045066E" w:rsidRPr="0053748A" w:rsidRDefault="0045066E">
      <w:pPr>
        <w:spacing w:line="440" w:lineRule="exact"/>
        <w:rPr>
          <w:rFonts w:eastAsia="仿宋_GB2312"/>
        </w:rPr>
      </w:pPr>
    </w:p>
    <w:p w14:paraId="615D44FB"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供应商：</w:t>
      </w:r>
      <w:r w:rsidRPr="0053748A">
        <w:rPr>
          <w:rFonts w:eastAsia="仿宋_GB2312"/>
          <w:sz w:val="24"/>
          <w:u w:val="single"/>
        </w:rPr>
        <w:t xml:space="preserve">                                          </w:t>
      </w:r>
    </w:p>
    <w:p w14:paraId="522C2960"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单位性质：</w:t>
      </w:r>
      <w:r w:rsidRPr="0053748A">
        <w:rPr>
          <w:rFonts w:eastAsia="仿宋_GB2312"/>
          <w:sz w:val="24"/>
          <w:u w:val="single"/>
        </w:rPr>
        <w:t xml:space="preserve">                                        </w:t>
      </w:r>
    </w:p>
    <w:p w14:paraId="033C252A"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地址：</w:t>
      </w:r>
      <w:r w:rsidRPr="0053748A">
        <w:rPr>
          <w:rFonts w:eastAsia="仿宋_GB2312"/>
          <w:sz w:val="24"/>
          <w:u w:val="single"/>
        </w:rPr>
        <w:t xml:space="preserve">                                            </w:t>
      </w:r>
    </w:p>
    <w:p w14:paraId="356A7534"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成立时间：</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日</w:t>
      </w:r>
    </w:p>
    <w:p w14:paraId="501F2788"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经营期限：</w:t>
      </w:r>
      <w:r w:rsidRPr="0053748A">
        <w:rPr>
          <w:rFonts w:eastAsia="仿宋_GB2312"/>
          <w:sz w:val="24"/>
          <w:u w:val="single"/>
        </w:rPr>
        <w:t xml:space="preserve">                                        </w:t>
      </w:r>
    </w:p>
    <w:p w14:paraId="563C5C81"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姓名：</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性别：</w:t>
      </w:r>
      <w:r w:rsidRPr="0053748A">
        <w:rPr>
          <w:rFonts w:eastAsia="仿宋_GB2312"/>
          <w:sz w:val="24"/>
          <w:u w:val="single"/>
        </w:rPr>
        <w:t xml:space="preserve">             </w:t>
      </w:r>
      <w:r w:rsidRPr="0053748A">
        <w:rPr>
          <w:rFonts w:eastAsia="仿宋_GB2312"/>
          <w:sz w:val="24"/>
        </w:rPr>
        <w:t xml:space="preserve">     </w:t>
      </w:r>
    </w:p>
    <w:p w14:paraId="64B5A15E"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出生日期：</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职务：</w:t>
      </w:r>
      <w:r w:rsidRPr="0053748A">
        <w:rPr>
          <w:rFonts w:eastAsia="仿宋_GB2312"/>
          <w:sz w:val="24"/>
          <w:u w:val="single"/>
        </w:rPr>
        <w:t xml:space="preserve">              </w:t>
      </w:r>
    </w:p>
    <w:p w14:paraId="26FC918E"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系</w:t>
      </w:r>
      <w:r w:rsidRPr="0053748A">
        <w:rPr>
          <w:rFonts w:eastAsia="仿宋_GB2312"/>
          <w:sz w:val="24"/>
          <w:u w:val="single"/>
        </w:rPr>
        <w:t xml:space="preserve">                                        </w:t>
      </w:r>
      <w:r w:rsidRPr="0053748A">
        <w:rPr>
          <w:rFonts w:eastAsia="仿宋_GB2312"/>
          <w:sz w:val="24"/>
        </w:rPr>
        <w:t xml:space="preserve"> </w:t>
      </w:r>
      <w:r w:rsidRPr="0053748A">
        <w:rPr>
          <w:rFonts w:eastAsia="仿宋_GB2312"/>
          <w:sz w:val="24"/>
        </w:rPr>
        <w:t>（供应商名称）的法定代表人。</w:t>
      </w:r>
    </w:p>
    <w:p w14:paraId="4268B879"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特此证明。</w:t>
      </w:r>
    </w:p>
    <w:p w14:paraId="4679C329" w14:textId="77777777" w:rsidR="0045066E" w:rsidRPr="0053748A" w:rsidRDefault="0045066E">
      <w:pPr>
        <w:spacing w:line="400" w:lineRule="exact"/>
        <w:rPr>
          <w:rFonts w:eastAsia="仿宋_GB2312"/>
          <w:sz w:val="24"/>
        </w:rPr>
      </w:pPr>
    </w:p>
    <w:p w14:paraId="4840E77E" w14:textId="77777777" w:rsidR="0045066E" w:rsidRPr="0053748A" w:rsidRDefault="00B81C1C">
      <w:pPr>
        <w:spacing w:line="400" w:lineRule="exact"/>
        <w:rPr>
          <w:rFonts w:eastAsia="仿宋_GB2312"/>
          <w:sz w:val="24"/>
        </w:rPr>
      </w:pPr>
      <w:r w:rsidRPr="0053748A">
        <w:rPr>
          <w:rFonts w:eastAsia="仿宋_GB2312"/>
          <w:sz w:val="24"/>
        </w:rPr>
        <w:t xml:space="preserve">                                 </w:t>
      </w:r>
      <w:r w:rsidRPr="0053748A">
        <w:rPr>
          <w:rFonts w:eastAsia="仿宋_GB2312"/>
          <w:sz w:val="24"/>
        </w:rPr>
        <w:t>供应商（盖单位章）：</w:t>
      </w:r>
      <w:r w:rsidRPr="0053748A">
        <w:rPr>
          <w:rFonts w:eastAsia="仿宋_GB2312"/>
          <w:sz w:val="24"/>
          <w:u w:val="single"/>
        </w:rPr>
        <w:t xml:space="preserve">                       </w:t>
      </w:r>
    </w:p>
    <w:p w14:paraId="7CFDA051" w14:textId="77777777" w:rsidR="0045066E" w:rsidRPr="0053748A" w:rsidRDefault="00B81C1C">
      <w:pPr>
        <w:spacing w:line="400" w:lineRule="exact"/>
        <w:rPr>
          <w:rFonts w:eastAsia="仿宋_GB2312"/>
          <w:sz w:val="24"/>
        </w:rPr>
      </w:pPr>
      <w:r w:rsidRPr="0053748A">
        <w:rPr>
          <w:rFonts w:eastAsia="仿宋_GB2312"/>
          <w:sz w:val="24"/>
        </w:rPr>
        <w:t xml:space="preserve">                                        </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w:t>
      </w:r>
      <w:r w:rsidRPr="0053748A">
        <w:rPr>
          <w:rFonts w:eastAsia="仿宋_GB2312"/>
          <w:sz w:val="24"/>
        </w:rPr>
        <w:t xml:space="preserve">           </w:t>
      </w:r>
    </w:p>
    <w:p w14:paraId="28FC3192" w14:textId="77777777" w:rsidR="0045066E" w:rsidRPr="0053748A" w:rsidRDefault="00B81C1C">
      <w:pPr>
        <w:pStyle w:val="5"/>
        <w:spacing w:before="0" w:afterLines="50" w:after="120" w:line="360" w:lineRule="auto"/>
        <w:rPr>
          <w:rFonts w:eastAsia="仿宋_GB2312"/>
        </w:rPr>
      </w:pPr>
      <w:r w:rsidRPr="0053748A">
        <w:rPr>
          <w:rFonts w:eastAsia="仿宋_GB2312"/>
          <w:sz w:val="24"/>
          <w:szCs w:val="24"/>
        </w:rPr>
        <w:br w:type="page"/>
      </w:r>
      <w:bookmarkStart w:id="2279" w:name="_Toc428172986"/>
      <w:bookmarkStart w:id="2280" w:name="_Toc404614324"/>
      <w:r w:rsidRPr="0053748A">
        <w:rPr>
          <w:rFonts w:eastAsia="仿宋_GB2312"/>
        </w:rPr>
        <w:lastRenderedPageBreak/>
        <w:t>三、授权委托书</w:t>
      </w:r>
      <w:bookmarkEnd w:id="2279"/>
      <w:bookmarkEnd w:id="2280"/>
    </w:p>
    <w:p w14:paraId="6E06887A" w14:textId="77777777" w:rsidR="0045066E" w:rsidRPr="0053748A" w:rsidRDefault="00B81C1C">
      <w:pPr>
        <w:topLinePunct/>
        <w:spacing w:line="360" w:lineRule="auto"/>
        <w:ind w:firstLineChars="200" w:firstLine="420"/>
        <w:jc w:val="center"/>
        <w:rPr>
          <w:rFonts w:eastAsia="仿宋_GB2312"/>
          <w:szCs w:val="21"/>
        </w:rPr>
      </w:pPr>
      <w:r w:rsidRPr="0053748A">
        <w:rPr>
          <w:rFonts w:eastAsia="仿宋_GB2312"/>
          <w:szCs w:val="21"/>
        </w:rPr>
        <w:t xml:space="preserve"> </w:t>
      </w:r>
    </w:p>
    <w:p w14:paraId="0BAE9361" w14:textId="77777777" w:rsidR="0045066E" w:rsidRPr="0053748A" w:rsidRDefault="00B81C1C">
      <w:pPr>
        <w:topLinePunct/>
        <w:spacing w:line="400" w:lineRule="exact"/>
        <w:ind w:firstLineChars="200" w:firstLine="480"/>
        <w:rPr>
          <w:rFonts w:eastAsia="仿宋_GB2312"/>
          <w:sz w:val="24"/>
        </w:rPr>
      </w:pPr>
      <w:r w:rsidRPr="0053748A">
        <w:rPr>
          <w:rFonts w:eastAsia="仿宋_GB2312"/>
          <w:sz w:val="24"/>
        </w:rPr>
        <w:t>本人</w:t>
      </w:r>
      <w:r w:rsidRPr="0053748A">
        <w:rPr>
          <w:rFonts w:eastAsia="仿宋_GB2312"/>
          <w:sz w:val="24"/>
          <w:u w:val="single"/>
        </w:rPr>
        <w:t xml:space="preserve">          </w:t>
      </w:r>
      <w:r w:rsidRPr="0053748A">
        <w:rPr>
          <w:rFonts w:eastAsia="仿宋_GB2312"/>
          <w:sz w:val="24"/>
        </w:rPr>
        <w:t>（姓名）系</w:t>
      </w:r>
      <w:r w:rsidRPr="0053748A">
        <w:rPr>
          <w:rFonts w:eastAsia="仿宋_GB2312"/>
          <w:sz w:val="24"/>
          <w:u w:val="single"/>
        </w:rPr>
        <w:t xml:space="preserve">                            </w:t>
      </w:r>
      <w:r w:rsidRPr="0053748A">
        <w:rPr>
          <w:rFonts w:eastAsia="仿宋_GB2312"/>
          <w:sz w:val="24"/>
        </w:rPr>
        <w:t>（供应商名称）的法定代表人，现委托我单位</w:t>
      </w:r>
      <w:r w:rsidRPr="0053748A">
        <w:rPr>
          <w:rFonts w:eastAsia="仿宋_GB2312"/>
          <w:sz w:val="24"/>
          <w:u w:val="single"/>
        </w:rPr>
        <w:t xml:space="preserve">              </w:t>
      </w:r>
      <w:r w:rsidRPr="0053748A">
        <w:rPr>
          <w:rFonts w:eastAsia="仿宋_GB2312"/>
          <w:sz w:val="24"/>
        </w:rPr>
        <w:t>（姓名）身份证号：</w:t>
      </w:r>
      <w:r w:rsidRPr="0053748A">
        <w:rPr>
          <w:rFonts w:eastAsia="仿宋_GB2312"/>
          <w:sz w:val="24"/>
          <w:u w:val="single"/>
        </w:rPr>
        <w:t xml:space="preserve">                     </w:t>
      </w:r>
      <w:r w:rsidRPr="0053748A">
        <w:rPr>
          <w:rFonts w:eastAsia="仿宋_GB2312"/>
          <w:sz w:val="24"/>
        </w:rPr>
        <w:t>为我方代理人。代理人根据授权，以我方名义递交、撤回、参加磋商会、签署磋商记录和下文载明的其他事项，其法律后果由我方承担。</w:t>
      </w:r>
    </w:p>
    <w:p w14:paraId="4358A8CF" w14:textId="77777777" w:rsidR="0045066E" w:rsidRPr="0053748A" w:rsidRDefault="00B81C1C">
      <w:pPr>
        <w:spacing w:line="400" w:lineRule="exact"/>
        <w:ind w:firstLine="435"/>
        <w:rPr>
          <w:rFonts w:eastAsia="仿宋_GB2312"/>
          <w:sz w:val="24"/>
          <w:u w:val="single"/>
        </w:rPr>
      </w:pPr>
      <w:r w:rsidRPr="0053748A">
        <w:rPr>
          <w:rFonts w:eastAsia="仿宋_GB2312"/>
          <w:sz w:val="24"/>
        </w:rPr>
        <w:t>其他事项：</w:t>
      </w:r>
      <w:r w:rsidRPr="0053748A">
        <w:rPr>
          <w:rFonts w:eastAsia="仿宋_GB2312"/>
          <w:sz w:val="24"/>
          <w:u w:val="single"/>
        </w:rPr>
        <w:t xml:space="preserve">                                                         </w:t>
      </w:r>
    </w:p>
    <w:p w14:paraId="3B50EC5C" w14:textId="77777777" w:rsidR="0045066E" w:rsidRPr="0053748A" w:rsidRDefault="00B81C1C">
      <w:pPr>
        <w:topLinePunct/>
        <w:spacing w:line="400" w:lineRule="exact"/>
        <w:ind w:firstLineChars="700" w:firstLine="1680"/>
        <w:rPr>
          <w:rFonts w:eastAsia="仿宋_GB2312"/>
          <w:sz w:val="24"/>
        </w:rPr>
      </w:pPr>
      <w:r w:rsidRPr="0053748A">
        <w:rPr>
          <w:rFonts w:eastAsia="仿宋_GB2312"/>
          <w:sz w:val="24"/>
          <w:u w:val="single"/>
        </w:rPr>
        <w:t xml:space="preserve">                                                       </w:t>
      </w:r>
      <w:r w:rsidRPr="0053748A">
        <w:rPr>
          <w:rFonts w:eastAsia="仿宋_GB2312"/>
          <w:sz w:val="24"/>
        </w:rPr>
        <w:t>。</w:t>
      </w:r>
    </w:p>
    <w:p w14:paraId="2A885320" w14:textId="77777777" w:rsidR="0045066E" w:rsidRPr="0053748A" w:rsidRDefault="00B81C1C">
      <w:pPr>
        <w:spacing w:line="400" w:lineRule="exact"/>
        <w:ind w:firstLine="435"/>
        <w:rPr>
          <w:rFonts w:eastAsia="仿宋_GB2312"/>
          <w:sz w:val="24"/>
          <w:u w:val="single"/>
        </w:rPr>
      </w:pPr>
      <w:r w:rsidRPr="0053748A">
        <w:rPr>
          <w:rFonts w:eastAsia="仿宋_GB2312"/>
          <w:sz w:val="24"/>
        </w:rPr>
        <w:t>委托期限：</w:t>
      </w:r>
      <w:r w:rsidRPr="0053748A">
        <w:rPr>
          <w:rFonts w:eastAsia="仿宋_GB2312"/>
          <w:sz w:val="24"/>
          <w:u w:val="single"/>
        </w:rPr>
        <w:t xml:space="preserve">                                                         </w:t>
      </w:r>
    </w:p>
    <w:p w14:paraId="4AE9B3F6" w14:textId="77777777" w:rsidR="0045066E" w:rsidRPr="0053748A" w:rsidRDefault="00B81C1C">
      <w:pPr>
        <w:spacing w:line="400" w:lineRule="exact"/>
        <w:ind w:firstLineChars="707" w:firstLine="1697"/>
        <w:rPr>
          <w:rFonts w:eastAsia="仿宋_GB2312"/>
          <w:sz w:val="24"/>
        </w:rPr>
      </w:pPr>
      <w:r w:rsidRPr="0053748A">
        <w:rPr>
          <w:rFonts w:eastAsia="仿宋_GB2312"/>
          <w:sz w:val="24"/>
          <w:u w:val="single"/>
        </w:rPr>
        <w:t xml:space="preserve">                                                       </w:t>
      </w:r>
      <w:r w:rsidRPr="0053748A">
        <w:rPr>
          <w:rFonts w:eastAsia="仿宋_GB2312"/>
          <w:sz w:val="24"/>
        </w:rPr>
        <w:t>。</w:t>
      </w:r>
    </w:p>
    <w:p w14:paraId="02A9CD32"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代理人无转委托权。</w:t>
      </w:r>
    </w:p>
    <w:p w14:paraId="4731AF0F"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附：法定代表人身份证明</w:t>
      </w:r>
    </w:p>
    <w:p w14:paraId="5815BF9F" w14:textId="77777777" w:rsidR="0045066E" w:rsidRPr="0053748A" w:rsidRDefault="0045066E">
      <w:pPr>
        <w:spacing w:line="400" w:lineRule="exact"/>
        <w:rPr>
          <w:rFonts w:eastAsia="仿宋_GB2312"/>
          <w:sz w:val="24"/>
        </w:rPr>
      </w:pPr>
    </w:p>
    <w:p w14:paraId="55651A31" w14:textId="77777777" w:rsidR="0045066E" w:rsidRPr="0053748A" w:rsidRDefault="0045066E">
      <w:pPr>
        <w:spacing w:line="400" w:lineRule="exact"/>
        <w:rPr>
          <w:rFonts w:eastAsia="仿宋_GB2312"/>
          <w:sz w:val="24"/>
        </w:rPr>
      </w:pPr>
    </w:p>
    <w:p w14:paraId="22AAA511" w14:textId="77777777" w:rsidR="0045066E" w:rsidRPr="0053748A" w:rsidRDefault="0045066E">
      <w:pPr>
        <w:spacing w:line="400" w:lineRule="exact"/>
        <w:rPr>
          <w:rFonts w:eastAsia="仿宋_GB2312"/>
          <w:sz w:val="24"/>
        </w:rPr>
      </w:pPr>
    </w:p>
    <w:p w14:paraId="078B39CC"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供应商（盖单位章）：</w:t>
      </w:r>
    </w:p>
    <w:p w14:paraId="0334F891"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法定代表人或其委托代理人（签字或盖章）：</w:t>
      </w:r>
    </w:p>
    <w:p w14:paraId="223081A8" w14:textId="77777777" w:rsidR="0045066E" w:rsidRPr="0053748A" w:rsidRDefault="00B81C1C">
      <w:pPr>
        <w:tabs>
          <w:tab w:val="left" w:leader="underscore" w:pos="3600"/>
          <w:tab w:val="left" w:leader="underscore" w:pos="5400"/>
        </w:tabs>
        <w:spacing w:line="400" w:lineRule="exact"/>
        <w:ind w:firstLineChars="200" w:firstLine="480"/>
        <w:rPr>
          <w:rFonts w:eastAsia="仿宋_GB2312"/>
          <w:sz w:val="24"/>
        </w:rPr>
      </w:pPr>
      <w:r w:rsidRPr="0053748A">
        <w:rPr>
          <w:rFonts w:eastAsia="仿宋_GB2312"/>
          <w:sz w:val="24"/>
        </w:rPr>
        <w:t>日期：</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w:t>
      </w:r>
    </w:p>
    <w:p w14:paraId="39EADF9A" w14:textId="77777777" w:rsidR="0045066E" w:rsidRPr="0053748A" w:rsidRDefault="00B81C1C">
      <w:pPr>
        <w:widowControl/>
        <w:jc w:val="left"/>
        <w:rPr>
          <w:rFonts w:eastAsia="仿宋_GB2312"/>
          <w:sz w:val="24"/>
        </w:rPr>
      </w:pPr>
      <w:r w:rsidRPr="0053748A">
        <w:rPr>
          <w:rFonts w:eastAsia="仿宋_GB2312"/>
          <w:sz w:val="24"/>
        </w:rPr>
        <w:br w:type="page"/>
      </w:r>
    </w:p>
    <w:p w14:paraId="0290F210" w14:textId="77777777" w:rsidR="0045066E" w:rsidRPr="0053748A" w:rsidRDefault="00B81C1C">
      <w:pPr>
        <w:pStyle w:val="5"/>
        <w:spacing w:before="0" w:afterLines="50" w:after="120" w:line="360" w:lineRule="auto"/>
        <w:rPr>
          <w:rFonts w:eastAsia="仿宋_GB2312"/>
        </w:rPr>
      </w:pPr>
      <w:bookmarkStart w:id="2281" w:name="_Toc404614336"/>
      <w:bookmarkStart w:id="2282" w:name="_Toc428172988"/>
      <w:r w:rsidRPr="0053748A">
        <w:rPr>
          <w:rFonts w:eastAsia="仿宋_GB2312"/>
        </w:rPr>
        <w:lastRenderedPageBreak/>
        <w:t>四、项目管理机构</w:t>
      </w:r>
      <w:bookmarkEnd w:id="2281"/>
      <w:bookmarkEnd w:id="2282"/>
    </w:p>
    <w:p w14:paraId="0DA2FE7F" w14:textId="77777777" w:rsidR="0045066E" w:rsidRPr="0053748A" w:rsidRDefault="00B81C1C">
      <w:pPr>
        <w:spacing w:line="360" w:lineRule="auto"/>
        <w:rPr>
          <w:rFonts w:eastAsia="仿宋_GB2312"/>
          <w:b/>
        </w:rPr>
      </w:pPr>
      <w:bookmarkStart w:id="2283" w:name="_Toc179632824"/>
      <w:bookmarkStart w:id="2284" w:name="_Toc241459832"/>
      <w:bookmarkStart w:id="2285" w:name="_Toc404614337"/>
      <w:bookmarkStart w:id="2286" w:name="_Toc152042593"/>
      <w:bookmarkStart w:id="2287" w:name="_Toc428172989"/>
      <w:bookmarkStart w:id="2288" w:name="_Toc415600088"/>
      <w:bookmarkStart w:id="2289" w:name="_Toc152045804"/>
      <w:bookmarkStart w:id="2290" w:name="_Toc144974872"/>
      <w:bookmarkStart w:id="2291" w:name="_Toc342296589"/>
      <w:r w:rsidRPr="0053748A">
        <w:rPr>
          <w:rFonts w:eastAsia="仿宋_GB2312"/>
          <w:b/>
        </w:rPr>
        <w:t>（一）项目管理机构组成表</w:t>
      </w:r>
      <w:bookmarkEnd w:id="2283"/>
      <w:bookmarkEnd w:id="2284"/>
      <w:bookmarkEnd w:id="2285"/>
      <w:bookmarkEnd w:id="2286"/>
      <w:bookmarkEnd w:id="2287"/>
      <w:bookmarkEnd w:id="2288"/>
      <w:bookmarkEnd w:id="2289"/>
      <w:bookmarkEnd w:id="2290"/>
      <w:bookmarkEnd w:id="2291"/>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21"/>
        <w:gridCol w:w="720"/>
        <w:gridCol w:w="1081"/>
        <w:gridCol w:w="720"/>
        <w:gridCol w:w="721"/>
        <w:gridCol w:w="720"/>
        <w:gridCol w:w="2524"/>
        <w:gridCol w:w="669"/>
      </w:tblGrid>
      <w:tr w:rsidR="0053748A" w:rsidRPr="0053748A" w14:paraId="4E8EB6F1" w14:textId="77777777">
        <w:trPr>
          <w:cantSplit/>
        </w:trPr>
        <w:tc>
          <w:tcPr>
            <w:tcW w:w="652" w:type="dxa"/>
            <w:vMerge w:val="restart"/>
            <w:vAlign w:val="center"/>
          </w:tcPr>
          <w:p w14:paraId="410A07D6" w14:textId="77777777" w:rsidR="0045066E" w:rsidRPr="0053748A" w:rsidRDefault="00B81C1C">
            <w:pPr>
              <w:spacing w:line="440" w:lineRule="exact"/>
              <w:jc w:val="center"/>
              <w:rPr>
                <w:rFonts w:eastAsia="仿宋_GB2312"/>
                <w:szCs w:val="21"/>
              </w:rPr>
            </w:pPr>
            <w:r w:rsidRPr="0053748A">
              <w:rPr>
                <w:rFonts w:eastAsia="仿宋_GB2312"/>
                <w:szCs w:val="21"/>
              </w:rPr>
              <w:t>职务</w:t>
            </w:r>
          </w:p>
        </w:tc>
        <w:tc>
          <w:tcPr>
            <w:tcW w:w="721" w:type="dxa"/>
            <w:vMerge w:val="restart"/>
            <w:vAlign w:val="center"/>
          </w:tcPr>
          <w:p w14:paraId="38DB61FA" w14:textId="77777777" w:rsidR="0045066E" w:rsidRPr="0053748A" w:rsidRDefault="00B81C1C">
            <w:pPr>
              <w:spacing w:line="440" w:lineRule="exact"/>
              <w:jc w:val="center"/>
              <w:rPr>
                <w:rFonts w:eastAsia="仿宋_GB2312"/>
                <w:szCs w:val="21"/>
              </w:rPr>
            </w:pPr>
            <w:r w:rsidRPr="0053748A">
              <w:rPr>
                <w:rFonts w:eastAsia="仿宋_GB2312"/>
                <w:szCs w:val="21"/>
              </w:rPr>
              <w:t>姓名</w:t>
            </w:r>
          </w:p>
        </w:tc>
        <w:tc>
          <w:tcPr>
            <w:tcW w:w="720" w:type="dxa"/>
            <w:vMerge w:val="restart"/>
            <w:vAlign w:val="center"/>
          </w:tcPr>
          <w:p w14:paraId="534A875D" w14:textId="77777777" w:rsidR="0045066E" w:rsidRPr="0053748A" w:rsidRDefault="00B81C1C">
            <w:pPr>
              <w:spacing w:line="440" w:lineRule="exact"/>
              <w:jc w:val="center"/>
              <w:rPr>
                <w:rFonts w:eastAsia="仿宋_GB2312"/>
                <w:szCs w:val="21"/>
              </w:rPr>
            </w:pPr>
            <w:r w:rsidRPr="0053748A">
              <w:rPr>
                <w:rFonts w:eastAsia="仿宋_GB2312"/>
                <w:szCs w:val="21"/>
              </w:rPr>
              <w:t>职称</w:t>
            </w:r>
          </w:p>
        </w:tc>
        <w:tc>
          <w:tcPr>
            <w:tcW w:w="5766" w:type="dxa"/>
            <w:gridSpan w:val="5"/>
            <w:vAlign w:val="center"/>
          </w:tcPr>
          <w:p w14:paraId="6D37E8ED" w14:textId="77777777" w:rsidR="0045066E" w:rsidRPr="0053748A" w:rsidRDefault="00B81C1C">
            <w:pPr>
              <w:spacing w:line="440" w:lineRule="exact"/>
              <w:jc w:val="center"/>
              <w:rPr>
                <w:rFonts w:eastAsia="仿宋_GB2312"/>
                <w:szCs w:val="21"/>
              </w:rPr>
            </w:pPr>
            <w:r w:rsidRPr="0053748A">
              <w:rPr>
                <w:rFonts w:eastAsia="仿宋_GB2312"/>
                <w:szCs w:val="21"/>
              </w:rPr>
              <w:t>执业或职业资格证明</w:t>
            </w:r>
          </w:p>
        </w:tc>
        <w:tc>
          <w:tcPr>
            <w:tcW w:w="669" w:type="dxa"/>
            <w:vAlign w:val="center"/>
          </w:tcPr>
          <w:p w14:paraId="14EFCCC1" w14:textId="77777777" w:rsidR="0045066E" w:rsidRPr="0053748A" w:rsidRDefault="00B81C1C">
            <w:pPr>
              <w:spacing w:line="440" w:lineRule="exact"/>
              <w:jc w:val="center"/>
              <w:rPr>
                <w:rFonts w:eastAsia="仿宋_GB2312"/>
                <w:szCs w:val="21"/>
              </w:rPr>
            </w:pPr>
            <w:r w:rsidRPr="0053748A">
              <w:rPr>
                <w:rFonts w:eastAsia="仿宋_GB2312"/>
                <w:szCs w:val="21"/>
              </w:rPr>
              <w:t>备注</w:t>
            </w:r>
          </w:p>
        </w:tc>
      </w:tr>
      <w:tr w:rsidR="0053748A" w:rsidRPr="0053748A" w14:paraId="65770263" w14:textId="77777777">
        <w:trPr>
          <w:cantSplit/>
        </w:trPr>
        <w:tc>
          <w:tcPr>
            <w:tcW w:w="652" w:type="dxa"/>
            <w:vMerge/>
            <w:vAlign w:val="center"/>
          </w:tcPr>
          <w:p w14:paraId="540D298B" w14:textId="77777777" w:rsidR="0045066E" w:rsidRPr="0053748A" w:rsidRDefault="0045066E">
            <w:pPr>
              <w:spacing w:line="440" w:lineRule="exact"/>
              <w:jc w:val="center"/>
              <w:rPr>
                <w:rFonts w:eastAsia="仿宋_GB2312"/>
                <w:szCs w:val="21"/>
              </w:rPr>
            </w:pPr>
          </w:p>
        </w:tc>
        <w:tc>
          <w:tcPr>
            <w:tcW w:w="721" w:type="dxa"/>
            <w:vMerge/>
            <w:vAlign w:val="center"/>
          </w:tcPr>
          <w:p w14:paraId="17FFAC37" w14:textId="77777777" w:rsidR="0045066E" w:rsidRPr="0053748A" w:rsidRDefault="0045066E">
            <w:pPr>
              <w:spacing w:line="440" w:lineRule="exact"/>
              <w:jc w:val="center"/>
              <w:rPr>
                <w:rFonts w:eastAsia="仿宋_GB2312"/>
                <w:szCs w:val="21"/>
              </w:rPr>
            </w:pPr>
          </w:p>
        </w:tc>
        <w:tc>
          <w:tcPr>
            <w:tcW w:w="720" w:type="dxa"/>
            <w:vMerge/>
            <w:vAlign w:val="center"/>
          </w:tcPr>
          <w:p w14:paraId="467E70FA" w14:textId="77777777" w:rsidR="0045066E" w:rsidRPr="0053748A" w:rsidRDefault="0045066E">
            <w:pPr>
              <w:spacing w:line="440" w:lineRule="exact"/>
              <w:jc w:val="center"/>
              <w:rPr>
                <w:rFonts w:eastAsia="仿宋_GB2312"/>
                <w:szCs w:val="21"/>
              </w:rPr>
            </w:pPr>
          </w:p>
        </w:tc>
        <w:tc>
          <w:tcPr>
            <w:tcW w:w="1081" w:type="dxa"/>
            <w:vAlign w:val="center"/>
          </w:tcPr>
          <w:p w14:paraId="7BC10D18" w14:textId="77777777" w:rsidR="0045066E" w:rsidRPr="0053748A" w:rsidRDefault="00B81C1C">
            <w:pPr>
              <w:spacing w:line="440" w:lineRule="exact"/>
              <w:jc w:val="center"/>
              <w:rPr>
                <w:rFonts w:eastAsia="仿宋_GB2312"/>
                <w:szCs w:val="21"/>
              </w:rPr>
            </w:pPr>
            <w:r w:rsidRPr="0053748A">
              <w:rPr>
                <w:rFonts w:eastAsia="仿宋_GB2312"/>
                <w:szCs w:val="21"/>
              </w:rPr>
              <w:t>证书名称</w:t>
            </w:r>
          </w:p>
        </w:tc>
        <w:tc>
          <w:tcPr>
            <w:tcW w:w="720" w:type="dxa"/>
            <w:vAlign w:val="center"/>
          </w:tcPr>
          <w:p w14:paraId="38204F99" w14:textId="77777777" w:rsidR="0045066E" w:rsidRPr="0053748A" w:rsidRDefault="00B81C1C">
            <w:pPr>
              <w:spacing w:line="440" w:lineRule="exact"/>
              <w:jc w:val="center"/>
              <w:rPr>
                <w:rFonts w:eastAsia="仿宋_GB2312"/>
                <w:szCs w:val="21"/>
              </w:rPr>
            </w:pPr>
            <w:r w:rsidRPr="0053748A">
              <w:rPr>
                <w:rFonts w:eastAsia="仿宋_GB2312"/>
                <w:szCs w:val="21"/>
              </w:rPr>
              <w:t>级别</w:t>
            </w:r>
          </w:p>
        </w:tc>
        <w:tc>
          <w:tcPr>
            <w:tcW w:w="721" w:type="dxa"/>
            <w:vAlign w:val="center"/>
          </w:tcPr>
          <w:p w14:paraId="4A9A806A" w14:textId="77777777" w:rsidR="0045066E" w:rsidRPr="0053748A" w:rsidRDefault="00B81C1C">
            <w:pPr>
              <w:spacing w:line="440" w:lineRule="exact"/>
              <w:jc w:val="center"/>
              <w:rPr>
                <w:rFonts w:eastAsia="仿宋_GB2312"/>
                <w:szCs w:val="21"/>
              </w:rPr>
            </w:pPr>
            <w:r w:rsidRPr="0053748A">
              <w:rPr>
                <w:rFonts w:eastAsia="仿宋_GB2312"/>
                <w:szCs w:val="21"/>
              </w:rPr>
              <w:t>证号</w:t>
            </w:r>
          </w:p>
        </w:tc>
        <w:tc>
          <w:tcPr>
            <w:tcW w:w="720" w:type="dxa"/>
            <w:vAlign w:val="center"/>
          </w:tcPr>
          <w:p w14:paraId="243D4890" w14:textId="77777777" w:rsidR="0045066E" w:rsidRPr="0053748A" w:rsidRDefault="00B81C1C">
            <w:pPr>
              <w:spacing w:line="440" w:lineRule="exact"/>
              <w:jc w:val="center"/>
              <w:rPr>
                <w:rFonts w:eastAsia="仿宋_GB2312"/>
                <w:szCs w:val="21"/>
              </w:rPr>
            </w:pPr>
            <w:r w:rsidRPr="0053748A">
              <w:rPr>
                <w:rFonts w:eastAsia="仿宋_GB2312"/>
                <w:szCs w:val="21"/>
              </w:rPr>
              <w:t>专业</w:t>
            </w:r>
          </w:p>
        </w:tc>
        <w:tc>
          <w:tcPr>
            <w:tcW w:w="2524" w:type="dxa"/>
            <w:vAlign w:val="center"/>
          </w:tcPr>
          <w:p w14:paraId="5E157EEC" w14:textId="77777777" w:rsidR="0045066E" w:rsidRPr="0053748A" w:rsidRDefault="00B81C1C">
            <w:pPr>
              <w:spacing w:line="440" w:lineRule="exact"/>
              <w:jc w:val="center"/>
              <w:rPr>
                <w:rFonts w:eastAsia="仿宋_GB2312"/>
                <w:szCs w:val="21"/>
              </w:rPr>
            </w:pPr>
            <w:r w:rsidRPr="0053748A">
              <w:rPr>
                <w:rFonts w:eastAsia="仿宋_GB2312"/>
                <w:szCs w:val="21"/>
              </w:rPr>
              <w:t>养老保险</w:t>
            </w:r>
          </w:p>
        </w:tc>
        <w:tc>
          <w:tcPr>
            <w:tcW w:w="669" w:type="dxa"/>
            <w:vAlign w:val="center"/>
          </w:tcPr>
          <w:p w14:paraId="79B30FED" w14:textId="77777777" w:rsidR="0045066E" w:rsidRPr="0053748A" w:rsidRDefault="0045066E">
            <w:pPr>
              <w:spacing w:line="440" w:lineRule="exact"/>
              <w:jc w:val="center"/>
              <w:rPr>
                <w:rFonts w:eastAsia="仿宋_GB2312"/>
                <w:szCs w:val="21"/>
              </w:rPr>
            </w:pPr>
          </w:p>
        </w:tc>
      </w:tr>
      <w:tr w:rsidR="0053748A" w:rsidRPr="0053748A" w14:paraId="1C10E92D" w14:textId="77777777">
        <w:tc>
          <w:tcPr>
            <w:tcW w:w="652" w:type="dxa"/>
            <w:vAlign w:val="center"/>
          </w:tcPr>
          <w:p w14:paraId="21A38395" w14:textId="77777777" w:rsidR="0045066E" w:rsidRPr="0053748A" w:rsidRDefault="0045066E">
            <w:pPr>
              <w:spacing w:line="440" w:lineRule="exact"/>
              <w:jc w:val="center"/>
              <w:rPr>
                <w:rFonts w:eastAsia="仿宋_GB2312"/>
                <w:szCs w:val="21"/>
              </w:rPr>
            </w:pPr>
          </w:p>
        </w:tc>
        <w:tc>
          <w:tcPr>
            <w:tcW w:w="721" w:type="dxa"/>
            <w:vAlign w:val="center"/>
          </w:tcPr>
          <w:p w14:paraId="18FBA906" w14:textId="77777777" w:rsidR="0045066E" w:rsidRPr="0053748A" w:rsidRDefault="0045066E">
            <w:pPr>
              <w:spacing w:line="440" w:lineRule="exact"/>
              <w:jc w:val="center"/>
              <w:rPr>
                <w:rFonts w:eastAsia="仿宋_GB2312"/>
                <w:szCs w:val="21"/>
              </w:rPr>
            </w:pPr>
          </w:p>
        </w:tc>
        <w:tc>
          <w:tcPr>
            <w:tcW w:w="720" w:type="dxa"/>
            <w:vAlign w:val="center"/>
          </w:tcPr>
          <w:p w14:paraId="09900002" w14:textId="77777777" w:rsidR="0045066E" w:rsidRPr="0053748A" w:rsidRDefault="0045066E">
            <w:pPr>
              <w:spacing w:line="440" w:lineRule="exact"/>
              <w:jc w:val="center"/>
              <w:rPr>
                <w:rFonts w:eastAsia="仿宋_GB2312"/>
                <w:szCs w:val="21"/>
              </w:rPr>
            </w:pPr>
          </w:p>
        </w:tc>
        <w:tc>
          <w:tcPr>
            <w:tcW w:w="1081" w:type="dxa"/>
            <w:vAlign w:val="center"/>
          </w:tcPr>
          <w:p w14:paraId="745D025F" w14:textId="77777777" w:rsidR="0045066E" w:rsidRPr="0053748A" w:rsidRDefault="0045066E">
            <w:pPr>
              <w:spacing w:line="440" w:lineRule="exact"/>
              <w:jc w:val="center"/>
              <w:rPr>
                <w:rFonts w:eastAsia="仿宋_GB2312"/>
                <w:szCs w:val="21"/>
              </w:rPr>
            </w:pPr>
          </w:p>
        </w:tc>
        <w:tc>
          <w:tcPr>
            <w:tcW w:w="720" w:type="dxa"/>
            <w:vAlign w:val="center"/>
          </w:tcPr>
          <w:p w14:paraId="2F30F8D0" w14:textId="77777777" w:rsidR="0045066E" w:rsidRPr="0053748A" w:rsidRDefault="0045066E">
            <w:pPr>
              <w:spacing w:line="440" w:lineRule="exact"/>
              <w:jc w:val="center"/>
              <w:rPr>
                <w:rFonts w:eastAsia="仿宋_GB2312"/>
                <w:szCs w:val="21"/>
              </w:rPr>
            </w:pPr>
          </w:p>
        </w:tc>
        <w:tc>
          <w:tcPr>
            <w:tcW w:w="721" w:type="dxa"/>
            <w:vAlign w:val="center"/>
          </w:tcPr>
          <w:p w14:paraId="04C6189C" w14:textId="77777777" w:rsidR="0045066E" w:rsidRPr="0053748A" w:rsidRDefault="0045066E">
            <w:pPr>
              <w:spacing w:line="440" w:lineRule="exact"/>
              <w:jc w:val="center"/>
              <w:rPr>
                <w:rFonts w:eastAsia="仿宋_GB2312"/>
                <w:szCs w:val="21"/>
              </w:rPr>
            </w:pPr>
          </w:p>
        </w:tc>
        <w:tc>
          <w:tcPr>
            <w:tcW w:w="720" w:type="dxa"/>
            <w:vAlign w:val="center"/>
          </w:tcPr>
          <w:p w14:paraId="3EAAD25E" w14:textId="77777777" w:rsidR="0045066E" w:rsidRPr="0053748A" w:rsidRDefault="0045066E">
            <w:pPr>
              <w:spacing w:line="440" w:lineRule="exact"/>
              <w:jc w:val="center"/>
              <w:rPr>
                <w:rFonts w:eastAsia="仿宋_GB2312"/>
                <w:szCs w:val="21"/>
              </w:rPr>
            </w:pPr>
          </w:p>
        </w:tc>
        <w:tc>
          <w:tcPr>
            <w:tcW w:w="2524" w:type="dxa"/>
            <w:vAlign w:val="center"/>
          </w:tcPr>
          <w:p w14:paraId="3A5534BE" w14:textId="77777777" w:rsidR="0045066E" w:rsidRPr="0053748A" w:rsidRDefault="0045066E">
            <w:pPr>
              <w:spacing w:line="440" w:lineRule="exact"/>
              <w:jc w:val="center"/>
              <w:rPr>
                <w:rFonts w:eastAsia="仿宋_GB2312"/>
                <w:szCs w:val="21"/>
              </w:rPr>
            </w:pPr>
          </w:p>
        </w:tc>
        <w:tc>
          <w:tcPr>
            <w:tcW w:w="669" w:type="dxa"/>
            <w:vAlign w:val="center"/>
          </w:tcPr>
          <w:p w14:paraId="71D539A2" w14:textId="77777777" w:rsidR="0045066E" w:rsidRPr="0053748A" w:rsidRDefault="0045066E">
            <w:pPr>
              <w:spacing w:line="440" w:lineRule="exact"/>
              <w:jc w:val="center"/>
              <w:rPr>
                <w:rFonts w:eastAsia="仿宋_GB2312"/>
                <w:szCs w:val="21"/>
              </w:rPr>
            </w:pPr>
          </w:p>
        </w:tc>
      </w:tr>
      <w:tr w:rsidR="0053748A" w:rsidRPr="0053748A" w14:paraId="2B5B2FCE" w14:textId="77777777">
        <w:tc>
          <w:tcPr>
            <w:tcW w:w="652" w:type="dxa"/>
          </w:tcPr>
          <w:p w14:paraId="4FCE176C" w14:textId="77777777" w:rsidR="0045066E" w:rsidRPr="0053748A" w:rsidRDefault="0045066E">
            <w:pPr>
              <w:spacing w:line="440" w:lineRule="exact"/>
              <w:jc w:val="center"/>
              <w:rPr>
                <w:rFonts w:eastAsia="仿宋_GB2312"/>
                <w:szCs w:val="21"/>
              </w:rPr>
            </w:pPr>
          </w:p>
        </w:tc>
        <w:tc>
          <w:tcPr>
            <w:tcW w:w="721" w:type="dxa"/>
          </w:tcPr>
          <w:p w14:paraId="30656D4A" w14:textId="77777777" w:rsidR="0045066E" w:rsidRPr="0053748A" w:rsidRDefault="0045066E">
            <w:pPr>
              <w:spacing w:line="440" w:lineRule="exact"/>
              <w:jc w:val="center"/>
              <w:rPr>
                <w:rFonts w:eastAsia="仿宋_GB2312"/>
                <w:szCs w:val="21"/>
              </w:rPr>
            </w:pPr>
          </w:p>
        </w:tc>
        <w:tc>
          <w:tcPr>
            <w:tcW w:w="720" w:type="dxa"/>
          </w:tcPr>
          <w:p w14:paraId="3E1E8EAB" w14:textId="77777777" w:rsidR="0045066E" w:rsidRPr="0053748A" w:rsidRDefault="0045066E">
            <w:pPr>
              <w:spacing w:line="440" w:lineRule="exact"/>
              <w:jc w:val="center"/>
              <w:rPr>
                <w:rFonts w:eastAsia="仿宋_GB2312"/>
                <w:szCs w:val="21"/>
              </w:rPr>
            </w:pPr>
          </w:p>
        </w:tc>
        <w:tc>
          <w:tcPr>
            <w:tcW w:w="1081" w:type="dxa"/>
          </w:tcPr>
          <w:p w14:paraId="35540758" w14:textId="77777777" w:rsidR="0045066E" w:rsidRPr="0053748A" w:rsidRDefault="0045066E">
            <w:pPr>
              <w:spacing w:line="440" w:lineRule="exact"/>
              <w:jc w:val="center"/>
              <w:rPr>
                <w:rFonts w:eastAsia="仿宋_GB2312"/>
                <w:szCs w:val="21"/>
              </w:rPr>
            </w:pPr>
          </w:p>
        </w:tc>
        <w:tc>
          <w:tcPr>
            <w:tcW w:w="720" w:type="dxa"/>
          </w:tcPr>
          <w:p w14:paraId="73AA90E9" w14:textId="77777777" w:rsidR="0045066E" w:rsidRPr="0053748A" w:rsidRDefault="0045066E">
            <w:pPr>
              <w:spacing w:line="440" w:lineRule="exact"/>
              <w:jc w:val="center"/>
              <w:rPr>
                <w:rFonts w:eastAsia="仿宋_GB2312"/>
                <w:szCs w:val="21"/>
              </w:rPr>
            </w:pPr>
          </w:p>
        </w:tc>
        <w:tc>
          <w:tcPr>
            <w:tcW w:w="721" w:type="dxa"/>
          </w:tcPr>
          <w:p w14:paraId="71862198" w14:textId="77777777" w:rsidR="0045066E" w:rsidRPr="0053748A" w:rsidRDefault="0045066E">
            <w:pPr>
              <w:spacing w:line="440" w:lineRule="exact"/>
              <w:jc w:val="center"/>
              <w:rPr>
                <w:rFonts w:eastAsia="仿宋_GB2312"/>
                <w:szCs w:val="21"/>
              </w:rPr>
            </w:pPr>
          </w:p>
        </w:tc>
        <w:tc>
          <w:tcPr>
            <w:tcW w:w="720" w:type="dxa"/>
          </w:tcPr>
          <w:p w14:paraId="41C3B43D" w14:textId="77777777" w:rsidR="0045066E" w:rsidRPr="0053748A" w:rsidRDefault="0045066E">
            <w:pPr>
              <w:spacing w:line="440" w:lineRule="exact"/>
              <w:jc w:val="center"/>
              <w:rPr>
                <w:rFonts w:eastAsia="仿宋_GB2312"/>
                <w:szCs w:val="21"/>
              </w:rPr>
            </w:pPr>
          </w:p>
        </w:tc>
        <w:tc>
          <w:tcPr>
            <w:tcW w:w="2524" w:type="dxa"/>
          </w:tcPr>
          <w:p w14:paraId="0BE650EB" w14:textId="77777777" w:rsidR="0045066E" w:rsidRPr="0053748A" w:rsidRDefault="0045066E">
            <w:pPr>
              <w:spacing w:line="440" w:lineRule="exact"/>
              <w:jc w:val="center"/>
              <w:rPr>
                <w:rFonts w:eastAsia="仿宋_GB2312"/>
                <w:szCs w:val="21"/>
              </w:rPr>
            </w:pPr>
          </w:p>
        </w:tc>
        <w:tc>
          <w:tcPr>
            <w:tcW w:w="669" w:type="dxa"/>
          </w:tcPr>
          <w:p w14:paraId="1DBB0929" w14:textId="77777777" w:rsidR="0045066E" w:rsidRPr="0053748A" w:rsidRDefault="0045066E">
            <w:pPr>
              <w:spacing w:line="440" w:lineRule="exact"/>
              <w:jc w:val="center"/>
              <w:rPr>
                <w:rFonts w:eastAsia="仿宋_GB2312"/>
                <w:szCs w:val="21"/>
              </w:rPr>
            </w:pPr>
          </w:p>
        </w:tc>
      </w:tr>
      <w:tr w:rsidR="0053748A" w:rsidRPr="0053748A" w14:paraId="26A30B50" w14:textId="77777777">
        <w:tc>
          <w:tcPr>
            <w:tcW w:w="652" w:type="dxa"/>
          </w:tcPr>
          <w:p w14:paraId="6445B75E" w14:textId="77777777" w:rsidR="0045066E" w:rsidRPr="0053748A" w:rsidRDefault="0045066E">
            <w:pPr>
              <w:spacing w:line="440" w:lineRule="exact"/>
              <w:jc w:val="center"/>
              <w:rPr>
                <w:rFonts w:eastAsia="仿宋_GB2312"/>
                <w:szCs w:val="21"/>
              </w:rPr>
            </w:pPr>
          </w:p>
        </w:tc>
        <w:tc>
          <w:tcPr>
            <w:tcW w:w="721" w:type="dxa"/>
          </w:tcPr>
          <w:p w14:paraId="61988091" w14:textId="77777777" w:rsidR="0045066E" w:rsidRPr="0053748A" w:rsidRDefault="0045066E">
            <w:pPr>
              <w:spacing w:line="440" w:lineRule="exact"/>
              <w:jc w:val="center"/>
              <w:rPr>
                <w:rFonts w:eastAsia="仿宋_GB2312"/>
                <w:szCs w:val="21"/>
              </w:rPr>
            </w:pPr>
          </w:p>
        </w:tc>
        <w:tc>
          <w:tcPr>
            <w:tcW w:w="720" w:type="dxa"/>
          </w:tcPr>
          <w:p w14:paraId="32891856" w14:textId="77777777" w:rsidR="0045066E" w:rsidRPr="0053748A" w:rsidRDefault="0045066E">
            <w:pPr>
              <w:spacing w:line="440" w:lineRule="exact"/>
              <w:jc w:val="center"/>
              <w:rPr>
                <w:rFonts w:eastAsia="仿宋_GB2312"/>
                <w:szCs w:val="21"/>
              </w:rPr>
            </w:pPr>
          </w:p>
        </w:tc>
        <w:tc>
          <w:tcPr>
            <w:tcW w:w="1081" w:type="dxa"/>
          </w:tcPr>
          <w:p w14:paraId="50777707" w14:textId="77777777" w:rsidR="0045066E" w:rsidRPr="0053748A" w:rsidRDefault="0045066E">
            <w:pPr>
              <w:spacing w:line="440" w:lineRule="exact"/>
              <w:jc w:val="center"/>
              <w:rPr>
                <w:rFonts w:eastAsia="仿宋_GB2312"/>
                <w:szCs w:val="21"/>
              </w:rPr>
            </w:pPr>
          </w:p>
        </w:tc>
        <w:tc>
          <w:tcPr>
            <w:tcW w:w="720" w:type="dxa"/>
          </w:tcPr>
          <w:p w14:paraId="121E34F1" w14:textId="77777777" w:rsidR="0045066E" w:rsidRPr="0053748A" w:rsidRDefault="0045066E">
            <w:pPr>
              <w:spacing w:line="440" w:lineRule="exact"/>
              <w:jc w:val="center"/>
              <w:rPr>
                <w:rFonts w:eastAsia="仿宋_GB2312"/>
                <w:szCs w:val="21"/>
              </w:rPr>
            </w:pPr>
          </w:p>
        </w:tc>
        <w:tc>
          <w:tcPr>
            <w:tcW w:w="721" w:type="dxa"/>
          </w:tcPr>
          <w:p w14:paraId="2BE1BC85" w14:textId="77777777" w:rsidR="0045066E" w:rsidRPr="0053748A" w:rsidRDefault="0045066E">
            <w:pPr>
              <w:spacing w:line="440" w:lineRule="exact"/>
              <w:jc w:val="center"/>
              <w:rPr>
                <w:rFonts w:eastAsia="仿宋_GB2312"/>
                <w:szCs w:val="21"/>
              </w:rPr>
            </w:pPr>
          </w:p>
        </w:tc>
        <w:tc>
          <w:tcPr>
            <w:tcW w:w="720" w:type="dxa"/>
          </w:tcPr>
          <w:p w14:paraId="0E0A1249" w14:textId="77777777" w:rsidR="0045066E" w:rsidRPr="0053748A" w:rsidRDefault="0045066E">
            <w:pPr>
              <w:spacing w:line="440" w:lineRule="exact"/>
              <w:jc w:val="center"/>
              <w:rPr>
                <w:rFonts w:eastAsia="仿宋_GB2312"/>
                <w:szCs w:val="21"/>
              </w:rPr>
            </w:pPr>
          </w:p>
        </w:tc>
        <w:tc>
          <w:tcPr>
            <w:tcW w:w="2524" w:type="dxa"/>
          </w:tcPr>
          <w:p w14:paraId="336C3770" w14:textId="77777777" w:rsidR="0045066E" w:rsidRPr="0053748A" w:rsidRDefault="0045066E">
            <w:pPr>
              <w:spacing w:line="440" w:lineRule="exact"/>
              <w:jc w:val="center"/>
              <w:rPr>
                <w:rFonts w:eastAsia="仿宋_GB2312"/>
                <w:szCs w:val="21"/>
              </w:rPr>
            </w:pPr>
          </w:p>
        </w:tc>
        <w:tc>
          <w:tcPr>
            <w:tcW w:w="669" w:type="dxa"/>
          </w:tcPr>
          <w:p w14:paraId="59979103" w14:textId="77777777" w:rsidR="0045066E" w:rsidRPr="0053748A" w:rsidRDefault="0045066E">
            <w:pPr>
              <w:spacing w:line="440" w:lineRule="exact"/>
              <w:jc w:val="center"/>
              <w:rPr>
                <w:rFonts w:eastAsia="仿宋_GB2312"/>
                <w:szCs w:val="21"/>
              </w:rPr>
            </w:pPr>
          </w:p>
        </w:tc>
      </w:tr>
      <w:tr w:rsidR="0053748A" w:rsidRPr="0053748A" w14:paraId="769440BF" w14:textId="77777777">
        <w:tc>
          <w:tcPr>
            <w:tcW w:w="652" w:type="dxa"/>
          </w:tcPr>
          <w:p w14:paraId="57F5D321" w14:textId="77777777" w:rsidR="0045066E" w:rsidRPr="0053748A" w:rsidRDefault="0045066E">
            <w:pPr>
              <w:spacing w:line="440" w:lineRule="exact"/>
              <w:jc w:val="center"/>
              <w:rPr>
                <w:rFonts w:eastAsia="仿宋_GB2312"/>
                <w:szCs w:val="21"/>
              </w:rPr>
            </w:pPr>
          </w:p>
        </w:tc>
        <w:tc>
          <w:tcPr>
            <w:tcW w:w="721" w:type="dxa"/>
          </w:tcPr>
          <w:p w14:paraId="0CB17561" w14:textId="77777777" w:rsidR="0045066E" w:rsidRPr="0053748A" w:rsidRDefault="0045066E">
            <w:pPr>
              <w:spacing w:line="440" w:lineRule="exact"/>
              <w:jc w:val="center"/>
              <w:rPr>
                <w:rFonts w:eastAsia="仿宋_GB2312"/>
                <w:szCs w:val="21"/>
              </w:rPr>
            </w:pPr>
          </w:p>
        </w:tc>
        <w:tc>
          <w:tcPr>
            <w:tcW w:w="720" w:type="dxa"/>
          </w:tcPr>
          <w:p w14:paraId="0EF0BC4B" w14:textId="77777777" w:rsidR="0045066E" w:rsidRPr="0053748A" w:rsidRDefault="0045066E">
            <w:pPr>
              <w:spacing w:line="440" w:lineRule="exact"/>
              <w:jc w:val="center"/>
              <w:rPr>
                <w:rFonts w:eastAsia="仿宋_GB2312"/>
                <w:szCs w:val="21"/>
              </w:rPr>
            </w:pPr>
          </w:p>
        </w:tc>
        <w:tc>
          <w:tcPr>
            <w:tcW w:w="1081" w:type="dxa"/>
          </w:tcPr>
          <w:p w14:paraId="4474499C" w14:textId="77777777" w:rsidR="0045066E" w:rsidRPr="0053748A" w:rsidRDefault="0045066E">
            <w:pPr>
              <w:spacing w:line="440" w:lineRule="exact"/>
              <w:jc w:val="center"/>
              <w:rPr>
                <w:rFonts w:eastAsia="仿宋_GB2312"/>
                <w:szCs w:val="21"/>
              </w:rPr>
            </w:pPr>
          </w:p>
        </w:tc>
        <w:tc>
          <w:tcPr>
            <w:tcW w:w="720" w:type="dxa"/>
          </w:tcPr>
          <w:p w14:paraId="3C38C0A3" w14:textId="77777777" w:rsidR="0045066E" w:rsidRPr="0053748A" w:rsidRDefault="0045066E">
            <w:pPr>
              <w:spacing w:line="440" w:lineRule="exact"/>
              <w:jc w:val="center"/>
              <w:rPr>
                <w:rFonts w:eastAsia="仿宋_GB2312"/>
                <w:szCs w:val="21"/>
              </w:rPr>
            </w:pPr>
          </w:p>
        </w:tc>
        <w:tc>
          <w:tcPr>
            <w:tcW w:w="721" w:type="dxa"/>
          </w:tcPr>
          <w:p w14:paraId="6842F452" w14:textId="77777777" w:rsidR="0045066E" w:rsidRPr="0053748A" w:rsidRDefault="0045066E">
            <w:pPr>
              <w:spacing w:line="440" w:lineRule="exact"/>
              <w:jc w:val="center"/>
              <w:rPr>
                <w:rFonts w:eastAsia="仿宋_GB2312"/>
                <w:szCs w:val="21"/>
              </w:rPr>
            </w:pPr>
          </w:p>
        </w:tc>
        <w:tc>
          <w:tcPr>
            <w:tcW w:w="720" w:type="dxa"/>
          </w:tcPr>
          <w:p w14:paraId="6BA3D616" w14:textId="77777777" w:rsidR="0045066E" w:rsidRPr="0053748A" w:rsidRDefault="0045066E">
            <w:pPr>
              <w:spacing w:line="440" w:lineRule="exact"/>
              <w:jc w:val="center"/>
              <w:rPr>
                <w:rFonts w:eastAsia="仿宋_GB2312"/>
                <w:szCs w:val="21"/>
              </w:rPr>
            </w:pPr>
          </w:p>
        </w:tc>
        <w:tc>
          <w:tcPr>
            <w:tcW w:w="2524" w:type="dxa"/>
          </w:tcPr>
          <w:p w14:paraId="07590434" w14:textId="77777777" w:rsidR="0045066E" w:rsidRPr="0053748A" w:rsidRDefault="0045066E">
            <w:pPr>
              <w:spacing w:line="440" w:lineRule="exact"/>
              <w:jc w:val="center"/>
              <w:rPr>
                <w:rFonts w:eastAsia="仿宋_GB2312"/>
                <w:szCs w:val="21"/>
              </w:rPr>
            </w:pPr>
          </w:p>
        </w:tc>
        <w:tc>
          <w:tcPr>
            <w:tcW w:w="669" w:type="dxa"/>
          </w:tcPr>
          <w:p w14:paraId="7D02FC41" w14:textId="77777777" w:rsidR="0045066E" w:rsidRPr="0053748A" w:rsidRDefault="0045066E">
            <w:pPr>
              <w:spacing w:line="440" w:lineRule="exact"/>
              <w:jc w:val="center"/>
              <w:rPr>
                <w:rFonts w:eastAsia="仿宋_GB2312"/>
                <w:szCs w:val="21"/>
              </w:rPr>
            </w:pPr>
          </w:p>
        </w:tc>
      </w:tr>
      <w:tr w:rsidR="0053748A" w:rsidRPr="0053748A" w14:paraId="13FE24C8" w14:textId="77777777">
        <w:tc>
          <w:tcPr>
            <w:tcW w:w="652" w:type="dxa"/>
          </w:tcPr>
          <w:p w14:paraId="3084D866" w14:textId="77777777" w:rsidR="0045066E" w:rsidRPr="0053748A" w:rsidRDefault="0045066E">
            <w:pPr>
              <w:spacing w:line="440" w:lineRule="exact"/>
              <w:jc w:val="center"/>
              <w:rPr>
                <w:rFonts w:eastAsia="仿宋_GB2312"/>
                <w:szCs w:val="21"/>
              </w:rPr>
            </w:pPr>
          </w:p>
        </w:tc>
        <w:tc>
          <w:tcPr>
            <w:tcW w:w="721" w:type="dxa"/>
          </w:tcPr>
          <w:p w14:paraId="736E8204" w14:textId="77777777" w:rsidR="0045066E" w:rsidRPr="0053748A" w:rsidRDefault="0045066E">
            <w:pPr>
              <w:spacing w:line="440" w:lineRule="exact"/>
              <w:jc w:val="center"/>
              <w:rPr>
                <w:rFonts w:eastAsia="仿宋_GB2312"/>
                <w:szCs w:val="21"/>
              </w:rPr>
            </w:pPr>
          </w:p>
        </w:tc>
        <w:tc>
          <w:tcPr>
            <w:tcW w:w="720" w:type="dxa"/>
          </w:tcPr>
          <w:p w14:paraId="717EBFCC" w14:textId="77777777" w:rsidR="0045066E" w:rsidRPr="0053748A" w:rsidRDefault="0045066E">
            <w:pPr>
              <w:spacing w:line="440" w:lineRule="exact"/>
              <w:jc w:val="center"/>
              <w:rPr>
                <w:rFonts w:eastAsia="仿宋_GB2312"/>
                <w:szCs w:val="21"/>
              </w:rPr>
            </w:pPr>
          </w:p>
        </w:tc>
        <w:tc>
          <w:tcPr>
            <w:tcW w:w="1081" w:type="dxa"/>
          </w:tcPr>
          <w:p w14:paraId="2690E820" w14:textId="77777777" w:rsidR="0045066E" w:rsidRPr="0053748A" w:rsidRDefault="0045066E">
            <w:pPr>
              <w:spacing w:line="440" w:lineRule="exact"/>
              <w:jc w:val="center"/>
              <w:rPr>
                <w:rFonts w:eastAsia="仿宋_GB2312"/>
                <w:szCs w:val="21"/>
              </w:rPr>
            </w:pPr>
          </w:p>
        </w:tc>
        <w:tc>
          <w:tcPr>
            <w:tcW w:w="720" w:type="dxa"/>
          </w:tcPr>
          <w:p w14:paraId="2025E693" w14:textId="77777777" w:rsidR="0045066E" w:rsidRPr="0053748A" w:rsidRDefault="0045066E">
            <w:pPr>
              <w:spacing w:line="440" w:lineRule="exact"/>
              <w:jc w:val="center"/>
              <w:rPr>
                <w:rFonts w:eastAsia="仿宋_GB2312"/>
                <w:szCs w:val="21"/>
              </w:rPr>
            </w:pPr>
          </w:p>
        </w:tc>
        <w:tc>
          <w:tcPr>
            <w:tcW w:w="721" w:type="dxa"/>
          </w:tcPr>
          <w:p w14:paraId="690B4BCC" w14:textId="77777777" w:rsidR="0045066E" w:rsidRPr="0053748A" w:rsidRDefault="0045066E">
            <w:pPr>
              <w:spacing w:line="440" w:lineRule="exact"/>
              <w:jc w:val="center"/>
              <w:rPr>
                <w:rFonts w:eastAsia="仿宋_GB2312"/>
                <w:szCs w:val="21"/>
              </w:rPr>
            </w:pPr>
          </w:p>
        </w:tc>
        <w:tc>
          <w:tcPr>
            <w:tcW w:w="720" w:type="dxa"/>
          </w:tcPr>
          <w:p w14:paraId="7167CC5D" w14:textId="77777777" w:rsidR="0045066E" w:rsidRPr="0053748A" w:rsidRDefault="0045066E">
            <w:pPr>
              <w:spacing w:line="440" w:lineRule="exact"/>
              <w:jc w:val="center"/>
              <w:rPr>
                <w:rFonts w:eastAsia="仿宋_GB2312"/>
                <w:szCs w:val="21"/>
              </w:rPr>
            </w:pPr>
          </w:p>
        </w:tc>
        <w:tc>
          <w:tcPr>
            <w:tcW w:w="2524" w:type="dxa"/>
          </w:tcPr>
          <w:p w14:paraId="36180445" w14:textId="77777777" w:rsidR="0045066E" w:rsidRPr="0053748A" w:rsidRDefault="0045066E">
            <w:pPr>
              <w:spacing w:line="440" w:lineRule="exact"/>
              <w:jc w:val="center"/>
              <w:rPr>
                <w:rFonts w:eastAsia="仿宋_GB2312"/>
                <w:szCs w:val="21"/>
              </w:rPr>
            </w:pPr>
          </w:p>
        </w:tc>
        <w:tc>
          <w:tcPr>
            <w:tcW w:w="669" w:type="dxa"/>
          </w:tcPr>
          <w:p w14:paraId="5268A7E7" w14:textId="77777777" w:rsidR="0045066E" w:rsidRPr="0053748A" w:rsidRDefault="0045066E">
            <w:pPr>
              <w:spacing w:line="440" w:lineRule="exact"/>
              <w:jc w:val="center"/>
              <w:rPr>
                <w:rFonts w:eastAsia="仿宋_GB2312"/>
                <w:szCs w:val="21"/>
              </w:rPr>
            </w:pPr>
          </w:p>
        </w:tc>
      </w:tr>
      <w:tr w:rsidR="0053748A" w:rsidRPr="0053748A" w14:paraId="111A51DA" w14:textId="77777777">
        <w:tc>
          <w:tcPr>
            <w:tcW w:w="652" w:type="dxa"/>
          </w:tcPr>
          <w:p w14:paraId="17D5DAA9" w14:textId="77777777" w:rsidR="0045066E" w:rsidRPr="0053748A" w:rsidRDefault="0045066E">
            <w:pPr>
              <w:spacing w:line="440" w:lineRule="exact"/>
              <w:jc w:val="center"/>
              <w:rPr>
                <w:rFonts w:eastAsia="仿宋_GB2312"/>
                <w:szCs w:val="21"/>
              </w:rPr>
            </w:pPr>
          </w:p>
        </w:tc>
        <w:tc>
          <w:tcPr>
            <w:tcW w:w="721" w:type="dxa"/>
          </w:tcPr>
          <w:p w14:paraId="02323C3F" w14:textId="77777777" w:rsidR="0045066E" w:rsidRPr="0053748A" w:rsidRDefault="0045066E">
            <w:pPr>
              <w:spacing w:line="440" w:lineRule="exact"/>
              <w:jc w:val="center"/>
              <w:rPr>
                <w:rFonts w:eastAsia="仿宋_GB2312"/>
                <w:szCs w:val="21"/>
              </w:rPr>
            </w:pPr>
          </w:p>
        </w:tc>
        <w:tc>
          <w:tcPr>
            <w:tcW w:w="720" w:type="dxa"/>
          </w:tcPr>
          <w:p w14:paraId="5C3DEEDD" w14:textId="77777777" w:rsidR="0045066E" w:rsidRPr="0053748A" w:rsidRDefault="0045066E">
            <w:pPr>
              <w:spacing w:line="440" w:lineRule="exact"/>
              <w:jc w:val="center"/>
              <w:rPr>
                <w:rFonts w:eastAsia="仿宋_GB2312"/>
                <w:szCs w:val="21"/>
              </w:rPr>
            </w:pPr>
          </w:p>
        </w:tc>
        <w:tc>
          <w:tcPr>
            <w:tcW w:w="1081" w:type="dxa"/>
          </w:tcPr>
          <w:p w14:paraId="4F01740C" w14:textId="77777777" w:rsidR="0045066E" w:rsidRPr="0053748A" w:rsidRDefault="0045066E">
            <w:pPr>
              <w:spacing w:line="440" w:lineRule="exact"/>
              <w:jc w:val="center"/>
              <w:rPr>
                <w:rFonts w:eastAsia="仿宋_GB2312"/>
                <w:szCs w:val="21"/>
              </w:rPr>
            </w:pPr>
          </w:p>
        </w:tc>
        <w:tc>
          <w:tcPr>
            <w:tcW w:w="720" w:type="dxa"/>
          </w:tcPr>
          <w:p w14:paraId="05CDC016" w14:textId="77777777" w:rsidR="0045066E" w:rsidRPr="0053748A" w:rsidRDefault="0045066E">
            <w:pPr>
              <w:spacing w:line="440" w:lineRule="exact"/>
              <w:jc w:val="center"/>
              <w:rPr>
                <w:rFonts w:eastAsia="仿宋_GB2312"/>
                <w:szCs w:val="21"/>
              </w:rPr>
            </w:pPr>
          </w:p>
        </w:tc>
        <w:tc>
          <w:tcPr>
            <w:tcW w:w="721" w:type="dxa"/>
          </w:tcPr>
          <w:p w14:paraId="414EC9A9" w14:textId="77777777" w:rsidR="0045066E" w:rsidRPr="0053748A" w:rsidRDefault="0045066E">
            <w:pPr>
              <w:spacing w:line="440" w:lineRule="exact"/>
              <w:jc w:val="center"/>
              <w:rPr>
                <w:rFonts w:eastAsia="仿宋_GB2312"/>
                <w:szCs w:val="21"/>
              </w:rPr>
            </w:pPr>
          </w:p>
        </w:tc>
        <w:tc>
          <w:tcPr>
            <w:tcW w:w="720" w:type="dxa"/>
          </w:tcPr>
          <w:p w14:paraId="069B1EAE" w14:textId="77777777" w:rsidR="0045066E" w:rsidRPr="0053748A" w:rsidRDefault="0045066E">
            <w:pPr>
              <w:spacing w:line="440" w:lineRule="exact"/>
              <w:jc w:val="center"/>
              <w:rPr>
                <w:rFonts w:eastAsia="仿宋_GB2312"/>
                <w:szCs w:val="21"/>
              </w:rPr>
            </w:pPr>
          </w:p>
        </w:tc>
        <w:tc>
          <w:tcPr>
            <w:tcW w:w="2524" w:type="dxa"/>
          </w:tcPr>
          <w:p w14:paraId="07F4BB3A" w14:textId="77777777" w:rsidR="0045066E" w:rsidRPr="0053748A" w:rsidRDefault="0045066E">
            <w:pPr>
              <w:spacing w:line="440" w:lineRule="exact"/>
              <w:jc w:val="center"/>
              <w:rPr>
                <w:rFonts w:eastAsia="仿宋_GB2312"/>
                <w:szCs w:val="21"/>
              </w:rPr>
            </w:pPr>
          </w:p>
        </w:tc>
        <w:tc>
          <w:tcPr>
            <w:tcW w:w="669" w:type="dxa"/>
          </w:tcPr>
          <w:p w14:paraId="52BF5485" w14:textId="77777777" w:rsidR="0045066E" w:rsidRPr="0053748A" w:rsidRDefault="0045066E">
            <w:pPr>
              <w:spacing w:line="440" w:lineRule="exact"/>
              <w:jc w:val="center"/>
              <w:rPr>
                <w:rFonts w:eastAsia="仿宋_GB2312"/>
                <w:szCs w:val="21"/>
              </w:rPr>
            </w:pPr>
          </w:p>
        </w:tc>
      </w:tr>
      <w:tr w:rsidR="0053748A" w:rsidRPr="0053748A" w14:paraId="5A42EAA6" w14:textId="77777777">
        <w:tc>
          <w:tcPr>
            <w:tcW w:w="652" w:type="dxa"/>
          </w:tcPr>
          <w:p w14:paraId="39C2E260" w14:textId="77777777" w:rsidR="0045066E" w:rsidRPr="0053748A" w:rsidRDefault="0045066E">
            <w:pPr>
              <w:spacing w:line="440" w:lineRule="exact"/>
              <w:jc w:val="center"/>
              <w:rPr>
                <w:rFonts w:eastAsia="仿宋_GB2312"/>
                <w:szCs w:val="21"/>
              </w:rPr>
            </w:pPr>
          </w:p>
        </w:tc>
        <w:tc>
          <w:tcPr>
            <w:tcW w:w="721" w:type="dxa"/>
          </w:tcPr>
          <w:p w14:paraId="04734FF9" w14:textId="77777777" w:rsidR="0045066E" w:rsidRPr="0053748A" w:rsidRDefault="0045066E">
            <w:pPr>
              <w:spacing w:line="440" w:lineRule="exact"/>
              <w:jc w:val="center"/>
              <w:rPr>
                <w:rFonts w:eastAsia="仿宋_GB2312"/>
                <w:szCs w:val="21"/>
              </w:rPr>
            </w:pPr>
          </w:p>
        </w:tc>
        <w:tc>
          <w:tcPr>
            <w:tcW w:w="720" w:type="dxa"/>
          </w:tcPr>
          <w:p w14:paraId="56CFC7CA" w14:textId="77777777" w:rsidR="0045066E" w:rsidRPr="0053748A" w:rsidRDefault="0045066E">
            <w:pPr>
              <w:spacing w:line="440" w:lineRule="exact"/>
              <w:jc w:val="center"/>
              <w:rPr>
                <w:rFonts w:eastAsia="仿宋_GB2312"/>
                <w:szCs w:val="21"/>
              </w:rPr>
            </w:pPr>
          </w:p>
        </w:tc>
        <w:tc>
          <w:tcPr>
            <w:tcW w:w="1081" w:type="dxa"/>
          </w:tcPr>
          <w:p w14:paraId="7C308365" w14:textId="77777777" w:rsidR="0045066E" w:rsidRPr="0053748A" w:rsidRDefault="0045066E">
            <w:pPr>
              <w:spacing w:line="440" w:lineRule="exact"/>
              <w:jc w:val="center"/>
              <w:rPr>
                <w:rFonts w:eastAsia="仿宋_GB2312"/>
                <w:szCs w:val="21"/>
              </w:rPr>
            </w:pPr>
          </w:p>
        </w:tc>
        <w:tc>
          <w:tcPr>
            <w:tcW w:w="720" w:type="dxa"/>
          </w:tcPr>
          <w:p w14:paraId="6C2DB2EC" w14:textId="77777777" w:rsidR="0045066E" w:rsidRPr="0053748A" w:rsidRDefault="0045066E">
            <w:pPr>
              <w:spacing w:line="440" w:lineRule="exact"/>
              <w:jc w:val="center"/>
              <w:rPr>
                <w:rFonts w:eastAsia="仿宋_GB2312"/>
                <w:szCs w:val="21"/>
              </w:rPr>
            </w:pPr>
          </w:p>
        </w:tc>
        <w:tc>
          <w:tcPr>
            <w:tcW w:w="721" w:type="dxa"/>
          </w:tcPr>
          <w:p w14:paraId="3036040B" w14:textId="77777777" w:rsidR="0045066E" w:rsidRPr="0053748A" w:rsidRDefault="0045066E">
            <w:pPr>
              <w:spacing w:line="440" w:lineRule="exact"/>
              <w:jc w:val="center"/>
              <w:rPr>
                <w:rFonts w:eastAsia="仿宋_GB2312"/>
                <w:szCs w:val="21"/>
              </w:rPr>
            </w:pPr>
          </w:p>
        </w:tc>
        <w:tc>
          <w:tcPr>
            <w:tcW w:w="720" w:type="dxa"/>
          </w:tcPr>
          <w:p w14:paraId="2345DAA9" w14:textId="77777777" w:rsidR="0045066E" w:rsidRPr="0053748A" w:rsidRDefault="0045066E">
            <w:pPr>
              <w:spacing w:line="440" w:lineRule="exact"/>
              <w:jc w:val="center"/>
              <w:rPr>
                <w:rFonts w:eastAsia="仿宋_GB2312"/>
                <w:szCs w:val="21"/>
              </w:rPr>
            </w:pPr>
          </w:p>
        </w:tc>
        <w:tc>
          <w:tcPr>
            <w:tcW w:w="2524" w:type="dxa"/>
          </w:tcPr>
          <w:p w14:paraId="49E255DE" w14:textId="77777777" w:rsidR="0045066E" w:rsidRPr="0053748A" w:rsidRDefault="0045066E">
            <w:pPr>
              <w:spacing w:line="440" w:lineRule="exact"/>
              <w:jc w:val="center"/>
              <w:rPr>
                <w:rFonts w:eastAsia="仿宋_GB2312"/>
                <w:szCs w:val="21"/>
              </w:rPr>
            </w:pPr>
          </w:p>
        </w:tc>
        <w:tc>
          <w:tcPr>
            <w:tcW w:w="669" w:type="dxa"/>
          </w:tcPr>
          <w:p w14:paraId="0B0502A3" w14:textId="77777777" w:rsidR="0045066E" w:rsidRPr="0053748A" w:rsidRDefault="0045066E">
            <w:pPr>
              <w:spacing w:line="440" w:lineRule="exact"/>
              <w:jc w:val="center"/>
              <w:rPr>
                <w:rFonts w:eastAsia="仿宋_GB2312"/>
                <w:szCs w:val="21"/>
              </w:rPr>
            </w:pPr>
          </w:p>
        </w:tc>
      </w:tr>
      <w:tr w:rsidR="0053748A" w:rsidRPr="0053748A" w14:paraId="4926BDEB" w14:textId="77777777">
        <w:tc>
          <w:tcPr>
            <w:tcW w:w="652" w:type="dxa"/>
          </w:tcPr>
          <w:p w14:paraId="5430CE6D" w14:textId="77777777" w:rsidR="0045066E" w:rsidRPr="0053748A" w:rsidRDefault="0045066E">
            <w:pPr>
              <w:spacing w:line="440" w:lineRule="exact"/>
              <w:jc w:val="center"/>
              <w:rPr>
                <w:rFonts w:eastAsia="仿宋_GB2312"/>
                <w:szCs w:val="21"/>
              </w:rPr>
            </w:pPr>
          </w:p>
        </w:tc>
        <w:tc>
          <w:tcPr>
            <w:tcW w:w="721" w:type="dxa"/>
          </w:tcPr>
          <w:p w14:paraId="6F6C098E" w14:textId="77777777" w:rsidR="0045066E" w:rsidRPr="0053748A" w:rsidRDefault="0045066E">
            <w:pPr>
              <w:spacing w:line="440" w:lineRule="exact"/>
              <w:jc w:val="center"/>
              <w:rPr>
                <w:rFonts w:eastAsia="仿宋_GB2312"/>
                <w:szCs w:val="21"/>
              </w:rPr>
            </w:pPr>
          </w:p>
        </w:tc>
        <w:tc>
          <w:tcPr>
            <w:tcW w:w="720" w:type="dxa"/>
          </w:tcPr>
          <w:p w14:paraId="1EB78440" w14:textId="77777777" w:rsidR="0045066E" w:rsidRPr="0053748A" w:rsidRDefault="0045066E">
            <w:pPr>
              <w:spacing w:line="440" w:lineRule="exact"/>
              <w:jc w:val="center"/>
              <w:rPr>
                <w:rFonts w:eastAsia="仿宋_GB2312"/>
                <w:szCs w:val="21"/>
              </w:rPr>
            </w:pPr>
          </w:p>
        </w:tc>
        <w:tc>
          <w:tcPr>
            <w:tcW w:w="1081" w:type="dxa"/>
          </w:tcPr>
          <w:p w14:paraId="015941E0" w14:textId="77777777" w:rsidR="0045066E" w:rsidRPr="0053748A" w:rsidRDefault="0045066E">
            <w:pPr>
              <w:spacing w:line="440" w:lineRule="exact"/>
              <w:jc w:val="center"/>
              <w:rPr>
                <w:rFonts w:eastAsia="仿宋_GB2312"/>
                <w:szCs w:val="21"/>
              </w:rPr>
            </w:pPr>
          </w:p>
        </w:tc>
        <w:tc>
          <w:tcPr>
            <w:tcW w:w="720" w:type="dxa"/>
          </w:tcPr>
          <w:p w14:paraId="5840F1CF" w14:textId="77777777" w:rsidR="0045066E" w:rsidRPr="0053748A" w:rsidRDefault="0045066E">
            <w:pPr>
              <w:spacing w:line="440" w:lineRule="exact"/>
              <w:jc w:val="center"/>
              <w:rPr>
                <w:rFonts w:eastAsia="仿宋_GB2312"/>
                <w:szCs w:val="21"/>
              </w:rPr>
            </w:pPr>
          </w:p>
        </w:tc>
        <w:tc>
          <w:tcPr>
            <w:tcW w:w="721" w:type="dxa"/>
          </w:tcPr>
          <w:p w14:paraId="4E897E52" w14:textId="77777777" w:rsidR="0045066E" w:rsidRPr="0053748A" w:rsidRDefault="0045066E">
            <w:pPr>
              <w:spacing w:line="440" w:lineRule="exact"/>
              <w:jc w:val="center"/>
              <w:rPr>
                <w:rFonts w:eastAsia="仿宋_GB2312"/>
                <w:szCs w:val="21"/>
              </w:rPr>
            </w:pPr>
          </w:p>
        </w:tc>
        <w:tc>
          <w:tcPr>
            <w:tcW w:w="720" w:type="dxa"/>
          </w:tcPr>
          <w:p w14:paraId="0BBFF937" w14:textId="77777777" w:rsidR="0045066E" w:rsidRPr="0053748A" w:rsidRDefault="0045066E">
            <w:pPr>
              <w:spacing w:line="440" w:lineRule="exact"/>
              <w:jc w:val="center"/>
              <w:rPr>
                <w:rFonts w:eastAsia="仿宋_GB2312"/>
                <w:szCs w:val="21"/>
              </w:rPr>
            </w:pPr>
          </w:p>
        </w:tc>
        <w:tc>
          <w:tcPr>
            <w:tcW w:w="2524" w:type="dxa"/>
          </w:tcPr>
          <w:p w14:paraId="5EC87C42" w14:textId="77777777" w:rsidR="0045066E" w:rsidRPr="0053748A" w:rsidRDefault="0045066E">
            <w:pPr>
              <w:spacing w:line="440" w:lineRule="exact"/>
              <w:jc w:val="center"/>
              <w:rPr>
                <w:rFonts w:eastAsia="仿宋_GB2312"/>
                <w:szCs w:val="21"/>
              </w:rPr>
            </w:pPr>
          </w:p>
        </w:tc>
        <w:tc>
          <w:tcPr>
            <w:tcW w:w="669" w:type="dxa"/>
          </w:tcPr>
          <w:p w14:paraId="4C53E28B" w14:textId="77777777" w:rsidR="0045066E" w:rsidRPr="0053748A" w:rsidRDefault="0045066E">
            <w:pPr>
              <w:spacing w:line="440" w:lineRule="exact"/>
              <w:jc w:val="center"/>
              <w:rPr>
                <w:rFonts w:eastAsia="仿宋_GB2312"/>
                <w:szCs w:val="21"/>
              </w:rPr>
            </w:pPr>
          </w:p>
        </w:tc>
      </w:tr>
      <w:tr w:rsidR="0053748A" w:rsidRPr="0053748A" w14:paraId="78CFA3EA" w14:textId="77777777">
        <w:tc>
          <w:tcPr>
            <w:tcW w:w="652" w:type="dxa"/>
          </w:tcPr>
          <w:p w14:paraId="6E50CEE3" w14:textId="77777777" w:rsidR="0045066E" w:rsidRPr="0053748A" w:rsidRDefault="0045066E">
            <w:pPr>
              <w:spacing w:line="440" w:lineRule="exact"/>
              <w:jc w:val="center"/>
              <w:rPr>
                <w:rFonts w:eastAsia="仿宋_GB2312"/>
                <w:szCs w:val="21"/>
              </w:rPr>
            </w:pPr>
          </w:p>
        </w:tc>
        <w:tc>
          <w:tcPr>
            <w:tcW w:w="721" w:type="dxa"/>
          </w:tcPr>
          <w:p w14:paraId="2D1DD799" w14:textId="77777777" w:rsidR="0045066E" w:rsidRPr="0053748A" w:rsidRDefault="0045066E">
            <w:pPr>
              <w:spacing w:line="440" w:lineRule="exact"/>
              <w:jc w:val="center"/>
              <w:rPr>
                <w:rFonts w:eastAsia="仿宋_GB2312"/>
                <w:szCs w:val="21"/>
              </w:rPr>
            </w:pPr>
          </w:p>
        </w:tc>
        <w:tc>
          <w:tcPr>
            <w:tcW w:w="720" w:type="dxa"/>
          </w:tcPr>
          <w:p w14:paraId="6CE4C93E" w14:textId="77777777" w:rsidR="0045066E" w:rsidRPr="0053748A" w:rsidRDefault="0045066E">
            <w:pPr>
              <w:spacing w:line="440" w:lineRule="exact"/>
              <w:jc w:val="center"/>
              <w:rPr>
                <w:rFonts w:eastAsia="仿宋_GB2312"/>
                <w:szCs w:val="21"/>
              </w:rPr>
            </w:pPr>
          </w:p>
        </w:tc>
        <w:tc>
          <w:tcPr>
            <w:tcW w:w="1081" w:type="dxa"/>
          </w:tcPr>
          <w:p w14:paraId="2009465D" w14:textId="77777777" w:rsidR="0045066E" w:rsidRPr="0053748A" w:rsidRDefault="0045066E">
            <w:pPr>
              <w:spacing w:line="440" w:lineRule="exact"/>
              <w:jc w:val="center"/>
              <w:rPr>
                <w:rFonts w:eastAsia="仿宋_GB2312"/>
                <w:szCs w:val="21"/>
              </w:rPr>
            </w:pPr>
          </w:p>
        </w:tc>
        <w:tc>
          <w:tcPr>
            <w:tcW w:w="720" w:type="dxa"/>
          </w:tcPr>
          <w:p w14:paraId="1EDD148F" w14:textId="77777777" w:rsidR="0045066E" w:rsidRPr="0053748A" w:rsidRDefault="0045066E">
            <w:pPr>
              <w:spacing w:line="440" w:lineRule="exact"/>
              <w:jc w:val="center"/>
              <w:rPr>
                <w:rFonts w:eastAsia="仿宋_GB2312"/>
                <w:szCs w:val="21"/>
              </w:rPr>
            </w:pPr>
          </w:p>
        </w:tc>
        <w:tc>
          <w:tcPr>
            <w:tcW w:w="721" w:type="dxa"/>
          </w:tcPr>
          <w:p w14:paraId="226A8353" w14:textId="77777777" w:rsidR="0045066E" w:rsidRPr="0053748A" w:rsidRDefault="0045066E">
            <w:pPr>
              <w:spacing w:line="440" w:lineRule="exact"/>
              <w:jc w:val="center"/>
              <w:rPr>
                <w:rFonts w:eastAsia="仿宋_GB2312"/>
                <w:szCs w:val="21"/>
              </w:rPr>
            </w:pPr>
          </w:p>
        </w:tc>
        <w:tc>
          <w:tcPr>
            <w:tcW w:w="720" w:type="dxa"/>
          </w:tcPr>
          <w:p w14:paraId="6B3CC4AB" w14:textId="77777777" w:rsidR="0045066E" w:rsidRPr="0053748A" w:rsidRDefault="0045066E">
            <w:pPr>
              <w:spacing w:line="440" w:lineRule="exact"/>
              <w:jc w:val="center"/>
              <w:rPr>
                <w:rFonts w:eastAsia="仿宋_GB2312"/>
                <w:szCs w:val="21"/>
              </w:rPr>
            </w:pPr>
          </w:p>
        </w:tc>
        <w:tc>
          <w:tcPr>
            <w:tcW w:w="2524" w:type="dxa"/>
          </w:tcPr>
          <w:p w14:paraId="1551B2D5" w14:textId="77777777" w:rsidR="0045066E" w:rsidRPr="0053748A" w:rsidRDefault="0045066E">
            <w:pPr>
              <w:spacing w:line="440" w:lineRule="exact"/>
              <w:jc w:val="center"/>
              <w:rPr>
                <w:rFonts w:eastAsia="仿宋_GB2312"/>
                <w:szCs w:val="21"/>
              </w:rPr>
            </w:pPr>
          </w:p>
        </w:tc>
        <w:tc>
          <w:tcPr>
            <w:tcW w:w="669" w:type="dxa"/>
          </w:tcPr>
          <w:p w14:paraId="7A465FA1" w14:textId="77777777" w:rsidR="0045066E" w:rsidRPr="0053748A" w:rsidRDefault="0045066E">
            <w:pPr>
              <w:spacing w:line="440" w:lineRule="exact"/>
              <w:jc w:val="center"/>
              <w:rPr>
                <w:rFonts w:eastAsia="仿宋_GB2312"/>
                <w:szCs w:val="21"/>
              </w:rPr>
            </w:pPr>
          </w:p>
        </w:tc>
      </w:tr>
      <w:tr w:rsidR="0053748A" w:rsidRPr="0053748A" w14:paraId="0FF4FB34" w14:textId="77777777">
        <w:tc>
          <w:tcPr>
            <w:tcW w:w="652" w:type="dxa"/>
          </w:tcPr>
          <w:p w14:paraId="50D02EBC" w14:textId="77777777" w:rsidR="0045066E" w:rsidRPr="0053748A" w:rsidRDefault="0045066E">
            <w:pPr>
              <w:spacing w:line="440" w:lineRule="exact"/>
              <w:jc w:val="center"/>
              <w:rPr>
                <w:rFonts w:eastAsia="仿宋_GB2312"/>
                <w:szCs w:val="21"/>
              </w:rPr>
            </w:pPr>
          </w:p>
        </w:tc>
        <w:tc>
          <w:tcPr>
            <w:tcW w:w="721" w:type="dxa"/>
          </w:tcPr>
          <w:p w14:paraId="5D9DBD55" w14:textId="77777777" w:rsidR="0045066E" w:rsidRPr="0053748A" w:rsidRDefault="0045066E">
            <w:pPr>
              <w:spacing w:line="440" w:lineRule="exact"/>
              <w:jc w:val="center"/>
              <w:rPr>
                <w:rFonts w:eastAsia="仿宋_GB2312"/>
                <w:szCs w:val="21"/>
              </w:rPr>
            </w:pPr>
          </w:p>
        </w:tc>
        <w:tc>
          <w:tcPr>
            <w:tcW w:w="720" w:type="dxa"/>
          </w:tcPr>
          <w:p w14:paraId="07755A52" w14:textId="77777777" w:rsidR="0045066E" w:rsidRPr="0053748A" w:rsidRDefault="0045066E">
            <w:pPr>
              <w:spacing w:line="440" w:lineRule="exact"/>
              <w:jc w:val="center"/>
              <w:rPr>
                <w:rFonts w:eastAsia="仿宋_GB2312"/>
                <w:szCs w:val="21"/>
              </w:rPr>
            </w:pPr>
          </w:p>
        </w:tc>
        <w:tc>
          <w:tcPr>
            <w:tcW w:w="1081" w:type="dxa"/>
          </w:tcPr>
          <w:p w14:paraId="3C16B99B" w14:textId="77777777" w:rsidR="0045066E" w:rsidRPr="0053748A" w:rsidRDefault="0045066E">
            <w:pPr>
              <w:spacing w:line="440" w:lineRule="exact"/>
              <w:jc w:val="center"/>
              <w:rPr>
                <w:rFonts w:eastAsia="仿宋_GB2312"/>
                <w:szCs w:val="21"/>
              </w:rPr>
            </w:pPr>
          </w:p>
        </w:tc>
        <w:tc>
          <w:tcPr>
            <w:tcW w:w="720" w:type="dxa"/>
          </w:tcPr>
          <w:p w14:paraId="4EDB4387" w14:textId="77777777" w:rsidR="0045066E" w:rsidRPr="0053748A" w:rsidRDefault="0045066E">
            <w:pPr>
              <w:spacing w:line="440" w:lineRule="exact"/>
              <w:jc w:val="center"/>
              <w:rPr>
                <w:rFonts w:eastAsia="仿宋_GB2312"/>
                <w:szCs w:val="21"/>
              </w:rPr>
            </w:pPr>
          </w:p>
        </w:tc>
        <w:tc>
          <w:tcPr>
            <w:tcW w:w="721" w:type="dxa"/>
          </w:tcPr>
          <w:p w14:paraId="4CBA722D" w14:textId="77777777" w:rsidR="0045066E" w:rsidRPr="0053748A" w:rsidRDefault="0045066E">
            <w:pPr>
              <w:spacing w:line="440" w:lineRule="exact"/>
              <w:jc w:val="center"/>
              <w:rPr>
                <w:rFonts w:eastAsia="仿宋_GB2312"/>
                <w:szCs w:val="21"/>
              </w:rPr>
            </w:pPr>
          </w:p>
        </w:tc>
        <w:tc>
          <w:tcPr>
            <w:tcW w:w="720" w:type="dxa"/>
          </w:tcPr>
          <w:p w14:paraId="27BB03E9" w14:textId="77777777" w:rsidR="0045066E" w:rsidRPr="0053748A" w:rsidRDefault="0045066E">
            <w:pPr>
              <w:spacing w:line="440" w:lineRule="exact"/>
              <w:jc w:val="center"/>
              <w:rPr>
                <w:rFonts w:eastAsia="仿宋_GB2312"/>
                <w:szCs w:val="21"/>
              </w:rPr>
            </w:pPr>
          </w:p>
        </w:tc>
        <w:tc>
          <w:tcPr>
            <w:tcW w:w="2524" w:type="dxa"/>
          </w:tcPr>
          <w:p w14:paraId="4C91DA22" w14:textId="77777777" w:rsidR="0045066E" w:rsidRPr="0053748A" w:rsidRDefault="0045066E">
            <w:pPr>
              <w:spacing w:line="440" w:lineRule="exact"/>
              <w:jc w:val="center"/>
              <w:rPr>
                <w:rFonts w:eastAsia="仿宋_GB2312"/>
                <w:szCs w:val="21"/>
              </w:rPr>
            </w:pPr>
          </w:p>
        </w:tc>
        <w:tc>
          <w:tcPr>
            <w:tcW w:w="669" w:type="dxa"/>
          </w:tcPr>
          <w:p w14:paraId="126A380D" w14:textId="77777777" w:rsidR="0045066E" w:rsidRPr="0053748A" w:rsidRDefault="0045066E">
            <w:pPr>
              <w:spacing w:line="440" w:lineRule="exact"/>
              <w:jc w:val="center"/>
              <w:rPr>
                <w:rFonts w:eastAsia="仿宋_GB2312"/>
                <w:szCs w:val="21"/>
              </w:rPr>
            </w:pPr>
          </w:p>
        </w:tc>
      </w:tr>
      <w:tr w:rsidR="0053748A" w:rsidRPr="0053748A" w14:paraId="07AAF1E6" w14:textId="77777777">
        <w:tc>
          <w:tcPr>
            <w:tcW w:w="652" w:type="dxa"/>
          </w:tcPr>
          <w:p w14:paraId="4455C15F" w14:textId="77777777" w:rsidR="0045066E" w:rsidRPr="0053748A" w:rsidRDefault="0045066E">
            <w:pPr>
              <w:spacing w:line="440" w:lineRule="exact"/>
              <w:jc w:val="center"/>
              <w:rPr>
                <w:rFonts w:eastAsia="仿宋_GB2312"/>
                <w:szCs w:val="21"/>
              </w:rPr>
            </w:pPr>
          </w:p>
        </w:tc>
        <w:tc>
          <w:tcPr>
            <w:tcW w:w="721" w:type="dxa"/>
          </w:tcPr>
          <w:p w14:paraId="28E83E4B" w14:textId="77777777" w:rsidR="0045066E" w:rsidRPr="0053748A" w:rsidRDefault="0045066E">
            <w:pPr>
              <w:spacing w:line="440" w:lineRule="exact"/>
              <w:jc w:val="center"/>
              <w:rPr>
                <w:rFonts w:eastAsia="仿宋_GB2312"/>
                <w:szCs w:val="21"/>
              </w:rPr>
            </w:pPr>
          </w:p>
        </w:tc>
        <w:tc>
          <w:tcPr>
            <w:tcW w:w="720" w:type="dxa"/>
          </w:tcPr>
          <w:p w14:paraId="70AA827C" w14:textId="77777777" w:rsidR="0045066E" w:rsidRPr="0053748A" w:rsidRDefault="0045066E">
            <w:pPr>
              <w:spacing w:line="440" w:lineRule="exact"/>
              <w:jc w:val="center"/>
              <w:rPr>
                <w:rFonts w:eastAsia="仿宋_GB2312"/>
                <w:szCs w:val="21"/>
              </w:rPr>
            </w:pPr>
          </w:p>
        </w:tc>
        <w:tc>
          <w:tcPr>
            <w:tcW w:w="1081" w:type="dxa"/>
          </w:tcPr>
          <w:p w14:paraId="585CB493" w14:textId="77777777" w:rsidR="0045066E" w:rsidRPr="0053748A" w:rsidRDefault="0045066E">
            <w:pPr>
              <w:spacing w:line="440" w:lineRule="exact"/>
              <w:jc w:val="center"/>
              <w:rPr>
                <w:rFonts w:eastAsia="仿宋_GB2312"/>
                <w:szCs w:val="21"/>
              </w:rPr>
            </w:pPr>
          </w:p>
        </w:tc>
        <w:tc>
          <w:tcPr>
            <w:tcW w:w="720" w:type="dxa"/>
          </w:tcPr>
          <w:p w14:paraId="77884A09" w14:textId="77777777" w:rsidR="0045066E" w:rsidRPr="0053748A" w:rsidRDefault="0045066E">
            <w:pPr>
              <w:spacing w:line="440" w:lineRule="exact"/>
              <w:jc w:val="center"/>
              <w:rPr>
                <w:rFonts w:eastAsia="仿宋_GB2312"/>
                <w:szCs w:val="21"/>
              </w:rPr>
            </w:pPr>
          </w:p>
        </w:tc>
        <w:tc>
          <w:tcPr>
            <w:tcW w:w="721" w:type="dxa"/>
          </w:tcPr>
          <w:p w14:paraId="428D24EB" w14:textId="77777777" w:rsidR="0045066E" w:rsidRPr="0053748A" w:rsidRDefault="0045066E">
            <w:pPr>
              <w:spacing w:line="440" w:lineRule="exact"/>
              <w:jc w:val="center"/>
              <w:rPr>
                <w:rFonts w:eastAsia="仿宋_GB2312"/>
                <w:szCs w:val="21"/>
              </w:rPr>
            </w:pPr>
          </w:p>
        </w:tc>
        <w:tc>
          <w:tcPr>
            <w:tcW w:w="720" w:type="dxa"/>
          </w:tcPr>
          <w:p w14:paraId="3BCE29B5" w14:textId="77777777" w:rsidR="0045066E" w:rsidRPr="0053748A" w:rsidRDefault="0045066E">
            <w:pPr>
              <w:spacing w:line="440" w:lineRule="exact"/>
              <w:jc w:val="center"/>
              <w:rPr>
                <w:rFonts w:eastAsia="仿宋_GB2312"/>
                <w:szCs w:val="21"/>
              </w:rPr>
            </w:pPr>
          </w:p>
        </w:tc>
        <w:tc>
          <w:tcPr>
            <w:tcW w:w="2524" w:type="dxa"/>
          </w:tcPr>
          <w:p w14:paraId="6F22D287" w14:textId="77777777" w:rsidR="0045066E" w:rsidRPr="0053748A" w:rsidRDefault="0045066E">
            <w:pPr>
              <w:spacing w:line="440" w:lineRule="exact"/>
              <w:jc w:val="center"/>
              <w:rPr>
                <w:rFonts w:eastAsia="仿宋_GB2312"/>
                <w:szCs w:val="21"/>
              </w:rPr>
            </w:pPr>
          </w:p>
        </w:tc>
        <w:tc>
          <w:tcPr>
            <w:tcW w:w="669" w:type="dxa"/>
          </w:tcPr>
          <w:p w14:paraId="25F373B7" w14:textId="77777777" w:rsidR="0045066E" w:rsidRPr="0053748A" w:rsidRDefault="0045066E">
            <w:pPr>
              <w:spacing w:line="440" w:lineRule="exact"/>
              <w:jc w:val="center"/>
              <w:rPr>
                <w:rFonts w:eastAsia="仿宋_GB2312"/>
                <w:szCs w:val="21"/>
              </w:rPr>
            </w:pPr>
          </w:p>
        </w:tc>
      </w:tr>
      <w:tr w:rsidR="0053748A" w:rsidRPr="0053748A" w14:paraId="5E03A76C" w14:textId="77777777">
        <w:tc>
          <w:tcPr>
            <w:tcW w:w="652" w:type="dxa"/>
          </w:tcPr>
          <w:p w14:paraId="440EC3CB" w14:textId="77777777" w:rsidR="0045066E" w:rsidRPr="0053748A" w:rsidRDefault="0045066E">
            <w:pPr>
              <w:spacing w:line="440" w:lineRule="exact"/>
              <w:jc w:val="center"/>
              <w:rPr>
                <w:rFonts w:eastAsia="仿宋_GB2312"/>
                <w:szCs w:val="21"/>
              </w:rPr>
            </w:pPr>
          </w:p>
        </w:tc>
        <w:tc>
          <w:tcPr>
            <w:tcW w:w="721" w:type="dxa"/>
          </w:tcPr>
          <w:p w14:paraId="057A2847" w14:textId="77777777" w:rsidR="0045066E" w:rsidRPr="0053748A" w:rsidRDefault="0045066E">
            <w:pPr>
              <w:spacing w:line="440" w:lineRule="exact"/>
              <w:jc w:val="center"/>
              <w:rPr>
                <w:rFonts w:eastAsia="仿宋_GB2312"/>
                <w:szCs w:val="21"/>
              </w:rPr>
            </w:pPr>
          </w:p>
        </w:tc>
        <w:tc>
          <w:tcPr>
            <w:tcW w:w="720" w:type="dxa"/>
          </w:tcPr>
          <w:p w14:paraId="3A67E3FD" w14:textId="77777777" w:rsidR="0045066E" w:rsidRPr="0053748A" w:rsidRDefault="0045066E">
            <w:pPr>
              <w:spacing w:line="440" w:lineRule="exact"/>
              <w:jc w:val="center"/>
              <w:rPr>
                <w:rFonts w:eastAsia="仿宋_GB2312"/>
                <w:szCs w:val="21"/>
              </w:rPr>
            </w:pPr>
          </w:p>
        </w:tc>
        <w:tc>
          <w:tcPr>
            <w:tcW w:w="1081" w:type="dxa"/>
          </w:tcPr>
          <w:p w14:paraId="3EA24397" w14:textId="77777777" w:rsidR="0045066E" w:rsidRPr="0053748A" w:rsidRDefault="0045066E">
            <w:pPr>
              <w:spacing w:line="440" w:lineRule="exact"/>
              <w:jc w:val="center"/>
              <w:rPr>
                <w:rFonts w:eastAsia="仿宋_GB2312"/>
                <w:szCs w:val="21"/>
              </w:rPr>
            </w:pPr>
          </w:p>
        </w:tc>
        <w:tc>
          <w:tcPr>
            <w:tcW w:w="720" w:type="dxa"/>
          </w:tcPr>
          <w:p w14:paraId="7207DA29" w14:textId="77777777" w:rsidR="0045066E" w:rsidRPr="0053748A" w:rsidRDefault="0045066E">
            <w:pPr>
              <w:spacing w:line="440" w:lineRule="exact"/>
              <w:jc w:val="center"/>
              <w:rPr>
                <w:rFonts w:eastAsia="仿宋_GB2312"/>
                <w:szCs w:val="21"/>
              </w:rPr>
            </w:pPr>
          </w:p>
        </w:tc>
        <w:tc>
          <w:tcPr>
            <w:tcW w:w="721" w:type="dxa"/>
          </w:tcPr>
          <w:p w14:paraId="32493CB9" w14:textId="77777777" w:rsidR="0045066E" w:rsidRPr="0053748A" w:rsidRDefault="0045066E">
            <w:pPr>
              <w:spacing w:line="440" w:lineRule="exact"/>
              <w:jc w:val="center"/>
              <w:rPr>
                <w:rFonts w:eastAsia="仿宋_GB2312"/>
                <w:szCs w:val="21"/>
              </w:rPr>
            </w:pPr>
          </w:p>
        </w:tc>
        <w:tc>
          <w:tcPr>
            <w:tcW w:w="720" w:type="dxa"/>
          </w:tcPr>
          <w:p w14:paraId="3EAB595A" w14:textId="77777777" w:rsidR="0045066E" w:rsidRPr="0053748A" w:rsidRDefault="0045066E">
            <w:pPr>
              <w:spacing w:line="440" w:lineRule="exact"/>
              <w:jc w:val="center"/>
              <w:rPr>
                <w:rFonts w:eastAsia="仿宋_GB2312"/>
                <w:szCs w:val="21"/>
              </w:rPr>
            </w:pPr>
          </w:p>
        </w:tc>
        <w:tc>
          <w:tcPr>
            <w:tcW w:w="2524" w:type="dxa"/>
          </w:tcPr>
          <w:p w14:paraId="4E8FAADC" w14:textId="77777777" w:rsidR="0045066E" w:rsidRPr="0053748A" w:rsidRDefault="0045066E">
            <w:pPr>
              <w:spacing w:line="440" w:lineRule="exact"/>
              <w:jc w:val="center"/>
              <w:rPr>
                <w:rFonts w:eastAsia="仿宋_GB2312"/>
                <w:szCs w:val="21"/>
              </w:rPr>
            </w:pPr>
          </w:p>
        </w:tc>
        <w:tc>
          <w:tcPr>
            <w:tcW w:w="669" w:type="dxa"/>
          </w:tcPr>
          <w:p w14:paraId="789A999A" w14:textId="77777777" w:rsidR="0045066E" w:rsidRPr="0053748A" w:rsidRDefault="0045066E">
            <w:pPr>
              <w:spacing w:line="440" w:lineRule="exact"/>
              <w:jc w:val="center"/>
              <w:rPr>
                <w:rFonts w:eastAsia="仿宋_GB2312"/>
                <w:szCs w:val="21"/>
              </w:rPr>
            </w:pPr>
          </w:p>
        </w:tc>
      </w:tr>
      <w:tr w:rsidR="0053748A" w:rsidRPr="0053748A" w14:paraId="66EC282B" w14:textId="77777777">
        <w:tc>
          <w:tcPr>
            <w:tcW w:w="652" w:type="dxa"/>
          </w:tcPr>
          <w:p w14:paraId="4D3ACB73" w14:textId="77777777" w:rsidR="0045066E" w:rsidRPr="0053748A" w:rsidRDefault="0045066E">
            <w:pPr>
              <w:spacing w:line="440" w:lineRule="exact"/>
              <w:jc w:val="center"/>
              <w:rPr>
                <w:rFonts w:eastAsia="仿宋_GB2312"/>
                <w:szCs w:val="21"/>
              </w:rPr>
            </w:pPr>
          </w:p>
        </w:tc>
        <w:tc>
          <w:tcPr>
            <w:tcW w:w="721" w:type="dxa"/>
          </w:tcPr>
          <w:p w14:paraId="639BE639" w14:textId="77777777" w:rsidR="0045066E" w:rsidRPr="0053748A" w:rsidRDefault="0045066E">
            <w:pPr>
              <w:spacing w:line="440" w:lineRule="exact"/>
              <w:jc w:val="center"/>
              <w:rPr>
                <w:rFonts w:eastAsia="仿宋_GB2312"/>
                <w:szCs w:val="21"/>
              </w:rPr>
            </w:pPr>
          </w:p>
        </w:tc>
        <w:tc>
          <w:tcPr>
            <w:tcW w:w="720" w:type="dxa"/>
          </w:tcPr>
          <w:p w14:paraId="6EDC04AD" w14:textId="77777777" w:rsidR="0045066E" w:rsidRPr="0053748A" w:rsidRDefault="0045066E">
            <w:pPr>
              <w:spacing w:line="440" w:lineRule="exact"/>
              <w:jc w:val="center"/>
              <w:rPr>
                <w:rFonts w:eastAsia="仿宋_GB2312"/>
                <w:szCs w:val="21"/>
              </w:rPr>
            </w:pPr>
          </w:p>
        </w:tc>
        <w:tc>
          <w:tcPr>
            <w:tcW w:w="1081" w:type="dxa"/>
          </w:tcPr>
          <w:p w14:paraId="09AC573D" w14:textId="77777777" w:rsidR="0045066E" w:rsidRPr="0053748A" w:rsidRDefault="0045066E">
            <w:pPr>
              <w:spacing w:line="440" w:lineRule="exact"/>
              <w:jc w:val="center"/>
              <w:rPr>
                <w:rFonts w:eastAsia="仿宋_GB2312"/>
                <w:szCs w:val="21"/>
              </w:rPr>
            </w:pPr>
          </w:p>
        </w:tc>
        <w:tc>
          <w:tcPr>
            <w:tcW w:w="720" w:type="dxa"/>
          </w:tcPr>
          <w:p w14:paraId="339B7256" w14:textId="77777777" w:rsidR="0045066E" w:rsidRPr="0053748A" w:rsidRDefault="0045066E">
            <w:pPr>
              <w:spacing w:line="440" w:lineRule="exact"/>
              <w:jc w:val="center"/>
              <w:rPr>
                <w:rFonts w:eastAsia="仿宋_GB2312"/>
                <w:szCs w:val="21"/>
              </w:rPr>
            </w:pPr>
          </w:p>
        </w:tc>
        <w:tc>
          <w:tcPr>
            <w:tcW w:w="721" w:type="dxa"/>
          </w:tcPr>
          <w:p w14:paraId="6D7E2967" w14:textId="77777777" w:rsidR="0045066E" w:rsidRPr="0053748A" w:rsidRDefault="0045066E">
            <w:pPr>
              <w:spacing w:line="440" w:lineRule="exact"/>
              <w:jc w:val="center"/>
              <w:rPr>
                <w:rFonts w:eastAsia="仿宋_GB2312"/>
                <w:szCs w:val="21"/>
              </w:rPr>
            </w:pPr>
          </w:p>
        </w:tc>
        <w:tc>
          <w:tcPr>
            <w:tcW w:w="720" w:type="dxa"/>
          </w:tcPr>
          <w:p w14:paraId="1C073E4B" w14:textId="77777777" w:rsidR="0045066E" w:rsidRPr="0053748A" w:rsidRDefault="0045066E">
            <w:pPr>
              <w:spacing w:line="440" w:lineRule="exact"/>
              <w:jc w:val="center"/>
              <w:rPr>
                <w:rFonts w:eastAsia="仿宋_GB2312"/>
                <w:szCs w:val="21"/>
              </w:rPr>
            </w:pPr>
          </w:p>
        </w:tc>
        <w:tc>
          <w:tcPr>
            <w:tcW w:w="2524" w:type="dxa"/>
          </w:tcPr>
          <w:p w14:paraId="5CED900C" w14:textId="77777777" w:rsidR="0045066E" w:rsidRPr="0053748A" w:rsidRDefault="0045066E">
            <w:pPr>
              <w:spacing w:line="440" w:lineRule="exact"/>
              <w:jc w:val="center"/>
              <w:rPr>
                <w:rFonts w:eastAsia="仿宋_GB2312"/>
                <w:szCs w:val="21"/>
              </w:rPr>
            </w:pPr>
          </w:p>
        </w:tc>
        <w:tc>
          <w:tcPr>
            <w:tcW w:w="669" w:type="dxa"/>
          </w:tcPr>
          <w:p w14:paraId="20BBFD2B" w14:textId="77777777" w:rsidR="0045066E" w:rsidRPr="0053748A" w:rsidRDefault="0045066E">
            <w:pPr>
              <w:spacing w:line="440" w:lineRule="exact"/>
              <w:jc w:val="center"/>
              <w:rPr>
                <w:rFonts w:eastAsia="仿宋_GB2312"/>
                <w:szCs w:val="21"/>
              </w:rPr>
            </w:pPr>
          </w:p>
        </w:tc>
      </w:tr>
      <w:tr w:rsidR="0053748A" w:rsidRPr="0053748A" w14:paraId="2C7BCC3B" w14:textId="77777777">
        <w:tc>
          <w:tcPr>
            <w:tcW w:w="652" w:type="dxa"/>
          </w:tcPr>
          <w:p w14:paraId="0CCDF9C0" w14:textId="77777777" w:rsidR="0045066E" w:rsidRPr="0053748A" w:rsidRDefault="0045066E">
            <w:pPr>
              <w:spacing w:line="440" w:lineRule="exact"/>
              <w:jc w:val="center"/>
              <w:rPr>
                <w:rFonts w:eastAsia="仿宋_GB2312"/>
                <w:szCs w:val="21"/>
              </w:rPr>
            </w:pPr>
          </w:p>
        </w:tc>
        <w:tc>
          <w:tcPr>
            <w:tcW w:w="721" w:type="dxa"/>
          </w:tcPr>
          <w:p w14:paraId="54F30574" w14:textId="77777777" w:rsidR="0045066E" w:rsidRPr="0053748A" w:rsidRDefault="0045066E">
            <w:pPr>
              <w:spacing w:line="440" w:lineRule="exact"/>
              <w:jc w:val="center"/>
              <w:rPr>
                <w:rFonts w:eastAsia="仿宋_GB2312"/>
                <w:szCs w:val="21"/>
              </w:rPr>
            </w:pPr>
          </w:p>
        </w:tc>
        <w:tc>
          <w:tcPr>
            <w:tcW w:w="720" w:type="dxa"/>
          </w:tcPr>
          <w:p w14:paraId="0A2510A8" w14:textId="77777777" w:rsidR="0045066E" w:rsidRPr="0053748A" w:rsidRDefault="0045066E">
            <w:pPr>
              <w:spacing w:line="440" w:lineRule="exact"/>
              <w:jc w:val="center"/>
              <w:rPr>
                <w:rFonts w:eastAsia="仿宋_GB2312"/>
                <w:szCs w:val="21"/>
              </w:rPr>
            </w:pPr>
          </w:p>
        </w:tc>
        <w:tc>
          <w:tcPr>
            <w:tcW w:w="1081" w:type="dxa"/>
          </w:tcPr>
          <w:p w14:paraId="4AFCA485" w14:textId="77777777" w:rsidR="0045066E" w:rsidRPr="0053748A" w:rsidRDefault="0045066E">
            <w:pPr>
              <w:spacing w:line="440" w:lineRule="exact"/>
              <w:jc w:val="center"/>
              <w:rPr>
                <w:rFonts w:eastAsia="仿宋_GB2312"/>
                <w:szCs w:val="21"/>
              </w:rPr>
            </w:pPr>
          </w:p>
        </w:tc>
        <w:tc>
          <w:tcPr>
            <w:tcW w:w="720" w:type="dxa"/>
          </w:tcPr>
          <w:p w14:paraId="59405197" w14:textId="77777777" w:rsidR="0045066E" w:rsidRPr="0053748A" w:rsidRDefault="0045066E">
            <w:pPr>
              <w:spacing w:line="440" w:lineRule="exact"/>
              <w:jc w:val="center"/>
              <w:rPr>
                <w:rFonts w:eastAsia="仿宋_GB2312"/>
                <w:szCs w:val="21"/>
              </w:rPr>
            </w:pPr>
          </w:p>
        </w:tc>
        <w:tc>
          <w:tcPr>
            <w:tcW w:w="721" w:type="dxa"/>
          </w:tcPr>
          <w:p w14:paraId="1386EE71" w14:textId="77777777" w:rsidR="0045066E" w:rsidRPr="0053748A" w:rsidRDefault="0045066E">
            <w:pPr>
              <w:spacing w:line="440" w:lineRule="exact"/>
              <w:jc w:val="center"/>
              <w:rPr>
                <w:rFonts w:eastAsia="仿宋_GB2312"/>
                <w:szCs w:val="21"/>
              </w:rPr>
            </w:pPr>
          </w:p>
        </w:tc>
        <w:tc>
          <w:tcPr>
            <w:tcW w:w="720" w:type="dxa"/>
          </w:tcPr>
          <w:p w14:paraId="3A761DB2" w14:textId="77777777" w:rsidR="0045066E" w:rsidRPr="0053748A" w:rsidRDefault="0045066E">
            <w:pPr>
              <w:spacing w:line="440" w:lineRule="exact"/>
              <w:jc w:val="center"/>
              <w:rPr>
                <w:rFonts w:eastAsia="仿宋_GB2312"/>
                <w:szCs w:val="21"/>
              </w:rPr>
            </w:pPr>
          </w:p>
        </w:tc>
        <w:tc>
          <w:tcPr>
            <w:tcW w:w="2524" w:type="dxa"/>
          </w:tcPr>
          <w:p w14:paraId="605E1BCA" w14:textId="77777777" w:rsidR="0045066E" w:rsidRPr="0053748A" w:rsidRDefault="0045066E">
            <w:pPr>
              <w:spacing w:line="440" w:lineRule="exact"/>
              <w:jc w:val="center"/>
              <w:rPr>
                <w:rFonts w:eastAsia="仿宋_GB2312"/>
                <w:szCs w:val="21"/>
              </w:rPr>
            </w:pPr>
          </w:p>
        </w:tc>
        <w:tc>
          <w:tcPr>
            <w:tcW w:w="669" w:type="dxa"/>
          </w:tcPr>
          <w:p w14:paraId="155D0454" w14:textId="77777777" w:rsidR="0045066E" w:rsidRPr="0053748A" w:rsidRDefault="0045066E">
            <w:pPr>
              <w:spacing w:line="440" w:lineRule="exact"/>
              <w:jc w:val="center"/>
              <w:rPr>
                <w:rFonts w:eastAsia="仿宋_GB2312"/>
                <w:szCs w:val="21"/>
              </w:rPr>
            </w:pPr>
          </w:p>
        </w:tc>
      </w:tr>
      <w:tr w:rsidR="0053748A" w:rsidRPr="0053748A" w14:paraId="09A86130" w14:textId="77777777">
        <w:tc>
          <w:tcPr>
            <w:tcW w:w="652" w:type="dxa"/>
          </w:tcPr>
          <w:p w14:paraId="2456B260" w14:textId="77777777" w:rsidR="0045066E" w:rsidRPr="0053748A" w:rsidRDefault="0045066E">
            <w:pPr>
              <w:spacing w:line="440" w:lineRule="exact"/>
              <w:jc w:val="center"/>
              <w:rPr>
                <w:rFonts w:eastAsia="仿宋_GB2312"/>
                <w:szCs w:val="21"/>
              </w:rPr>
            </w:pPr>
          </w:p>
        </w:tc>
        <w:tc>
          <w:tcPr>
            <w:tcW w:w="721" w:type="dxa"/>
          </w:tcPr>
          <w:p w14:paraId="2D05D688" w14:textId="77777777" w:rsidR="0045066E" w:rsidRPr="0053748A" w:rsidRDefault="0045066E">
            <w:pPr>
              <w:spacing w:line="440" w:lineRule="exact"/>
              <w:jc w:val="center"/>
              <w:rPr>
                <w:rFonts w:eastAsia="仿宋_GB2312"/>
                <w:szCs w:val="21"/>
              </w:rPr>
            </w:pPr>
          </w:p>
        </w:tc>
        <w:tc>
          <w:tcPr>
            <w:tcW w:w="720" w:type="dxa"/>
          </w:tcPr>
          <w:p w14:paraId="5403E816" w14:textId="77777777" w:rsidR="0045066E" w:rsidRPr="0053748A" w:rsidRDefault="0045066E">
            <w:pPr>
              <w:spacing w:line="440" w:lineRule="exact"/>
              <w:jc w:val="center"/>
              <w:rPr>
                <w:rFonts w:eastAsia="仿宋_GB2312"/>
                <w:szCs w:val="21"/>
              </w:rPr>
            </w:pPr>
          </w:p>
        </w:tc>
        <w:tc>
          <w:tcPr>
            <w:tcW w:w="1081" w:type="dxa"/>
          </w:tcPr>
          <w:p w14:paraId="34EB752D" w14:textId="77777777" w:rsidR="0045066E" w:rsidRPr="0053748A" w:rsidRDefault="0045066E">
            <w:pPr>
              <w:spacing w:line="440" w:lineRule="exact"/>
              <w:jc w:val="center"/>
              <w:rPr>
                <w:rFonts w:eastAsia="仿宋_GB2312"/>
                <w:szCs w:val="21"/>
              </w:rPr>
            </w:pPr>
          </w:p>
        </w:tc>
        <w:tc>
          <w:tcPr>
            <w:tcW w:w="720" w:type="dxa"/>
          </w:tcPr>
          <w:p w14:paraId="47FB0960" w14:textId="77777777" w:rsidR="0045066E" w:rsidRPr="0053748A" w:rsidRDefault="0045066E">
            <w:pPr>
              <w:spacing w:line="440" w:lineRule="exact"/>
              <w:jc w:val="center"/>
              <w:rPr>
                <w:rFonts w:eastAsia="仿宋_GB2312"/>
                <w:szCs w:val="21"/>
              </w:rPr>
            </w:pPr>
          </w:p>
        </w:tc>
        <w:tc>
          <w:tcPr>
            <w:tcW w:w="721" w:type="dxa"/>
          </w:tcPr>
          <w:p w14:paraId="04A39367" w14:textId="77777777" w:rsidR="0045066E" w:rsidRPr="0053748A" w:rsidRDefault="0045066E">
            <w:pPr>
              <w:spacing w:line="440" w:lineRule="exact"/>
              <w:jc w:val="center"/>
              <w:rPr>
                <w:rFonts w:eastAsia="仿宋_GB2312"/>
                <w:szCs w:val="21"/>
              </w:rPr>
            </w:pPr>
          </w:p>
        </w:tc>
        <w:tc>
          <w:tcPr>
            <w:tcW w:w="720" w:type="dxa"/>
          </w:tcPr>
          <w:p w14:paraId="125A7CA2" w14:textId="77777777" w:rsidR="0045066E" w:rsidRPr="0053748A" w:rsidRDefault="0045066E">
            <w:pPr>
              <w:spacing w:line="440" w:lineRule="exact"/>
              <w:jc w:val="center"/>
              <w:rPr>
                <w:rFonts w:eastAsia="仿宋_GB2312"/>
                <w:szCs w:val="21"/>
              </w:rPr>
            </w:pPr>
          </w:p>
        </w:tc>
        <w:tc>
          <w:tcPr>
            <w:tcW w:w="2524" w:type="dxa"/>
          </w:tcPr>
          <w:p w14:paraId="346C1EC1" w14:textId="77777777" w:rsidR="0045066E" w:rsidRPr="0053748A" w:rsidRDefault="0045066E">
            <w:pPr>
              <w:spacing w:line="440" w:lineRule="exact"/>
              <w:jc w:val="center"/>
              <w:rPr>
                <w:rFonts w:eastAsia="仿宋_GB2312"/>
                <w:szCs w:val="21"/>
              </w:rPr>
            </w:pPr>
          </w:p>
        </w:tc>
        <w:tc>
          <w:tcPr>
            <w:tcW w:w="669" w:type="dxa"/>
          </w:tcPr>
          <w:p w14:paraId="32E4AC07" w14:textId="77777777" w:rsidR="0045066E" w:rsidRPr="0053748A" w:rsidRDefault="0045066E">
            <w:pPr>
              <w:spacing w:line="440" w:lineRule="exact"/>
              <w:jc w:val="center"/>
              <w:rPr>
                <w:rFonts w:eastAsia="仿宋_GB2312"/>
                <w:szCs w:val="21"/>
              </w:rPr>
            </w:pPr>
          </w:p>
        </w:tc>
      </w:tr>
      <w:tr w:rsidR="0053748A" w:rsidRPr="0053748A" w14:paraId="2D111AEF" w14:textId="77777777">
        <w:tc>
          <w:tcPr>
            <w:tcW w:w="652" w:type="dxa"/>
          </w:tcPr>
          <w:p w14:paraId="1BA51D58" w14:textId="77777777" w:rsidR="0045066E" w:rsidRPr="0053748A" w:rsidRDefault="0045066E">
            <w:pPr>
              <w:spacing w:line="440" w:lineRule="exact"/>
              <w:jc w:val="center"/>
              <w:rPr>
                <w:rFonts w:eastAsia="仿宋_GB2312"/>
                <w:szCs w:val="21"/>
              </w:rPr>
            </w:pPr>
          </w:p>
        </w:tc>
        <w:tc>
          <w:tcPr>
            <w:tcW w:w="721" w:type="dxa"/>
          </w:tcPr>
          <w:p w14:paraId="28638792" w14:textId="77777777" w:rsidR="0045066E" w:rsidRPr="0053748A" w:rsidRDefault="0045066E">
            <w:pPr>
              <w:spacing w:line="440" w:lineRule="exact"/>
              <w:jc w:val="center"/>
              <w:rPr>
                <w:rFonts w:eastAsia="仿宋_GB2312"/>
                <w:szCs w:val="21"/>
              </w:rPr>
            </w:pPr>
          </w:p>
        </w:tc>
        <w:tc>
          <w:tcPr>
            <w:tcW w:w="720" w:type="dxa"/>
          </w:tcPr>
          <w:p w14:paraId="0D54B446" w14:textId="77777777" w:rsidR="0045066E" w:rsidRPr="0053748A" w:rsidRDefault="0045066E">
            <w:pPr>
              <w:spacing w:line="440" w:lineRule="exact"/>
              <w:jc w:val="center"/>
              <w:rPr>
                <w:rFonts w:eastAsia="仿宋_GB2312"/>
                <w:szCs w:val="21"/>
              </w:rPr>
            </w:pPr>
          </w:p>
        </w:tc>
        <w:tc>
          <w:tcPr>
            <w:tcW w:w="1081" w:type="dxa"/>
          </w:tcPr>
          <w:p w14:paraId="059498CE" w14:textId="77777777" w:rsidR="0045066E" w:rsidRPr="0053748A" w:rsidRDefault="0045066E">
            <w:pPr>
              <w:spacing w:line="440" w:lineRule="exact"/>
              <w:jc w:val="center"/>
              <w:rPr>
                <w:rFonts w:eastAsia="仿宋_GB2312"/>
                <w:szCs w:val="21"/>
              </w:rPr>
            </w:pPr>
          </w:p>
        </w:tc>
        <w:tc>
          <w:tcPr>
            <w:tcW w:w="720" w:type="dxa"/>
          </w:tcPr>
          <w:p w14:paraId="30B6D33B" w14:textId="77777777" w:rsidR="0045066E" w:rsidRPr="0053748A" w:rsidRDefault="0045066E">
            <w:pPr>
              <w:spacing w:line="440" w:lineRule="exact"/>
              <w:jc w:val="center"/>
              <w:rPr>
                <w:rFonts w:eastAsia="仿宋_GB2312"/>
                <w:szCs w:val="21"/>
              </w:rPr>
            </w:pPr>
          </w:p>
        </w:tc>
        <w:tc>
          <w:tcPr>
            <w:tcW w:w="721" w:type="dxa"/>
          </w:tcPr>
          <w:p w14:paraId="70D24158" w14:textId="77777777" w:rsidR="0045066E" w:rsidRPr="0053748A" w:rsidRDefault="0045066E">
            <w:pPr>
              <w:spacing w:line="440" w:lineRule="exact"/>
              <w:jc w:val="center"/>
              <w:rPr>
                <w:rFonts w:eastAsia="仿宋_GB2312"/>
                <w:szCs w:val="21"/>
              </w:rPr>
            </w:pPr>
          </w:p>
        </w:tc>
        <w:tc>
          <w:tcPr>
            <w:tcW w:w="720" w:type="dxa"/>
          </w:tcPr>
          <w:p w14:paraId="4D21AEAD" w14:textId="77777777" w:rsidR="0045066E" w:rsidRPr="0053748A" w:rsidRDefault="0045066E">
            <w:pPr>
              <w:spacing w:line="440" w:lineRule="exact"/>
              <w:jc w:val="center"/>
              <w:rPr>
                <w:rFonts w:eastAsia="仿宋_GB2312"/>
                <w:szCs w:val="21"/>
              </w:rPr>
            </w:pPr>
          </w:p>
        </w:tc>
        <w:tc>
          <w:tcPr>
            <w:tcW w:w="2524" w:type="dxa"/>
          </w:tcPr>
          <w:p w14:paraId="2036F74B" w14:textId="77777777" w:rsidR="0045066E" w:rsidRPr="0053748A" w:rsidRDefault="0045066E">
            <w:pPr>
              <w:spacing w:line="440" w:lineRule="exact"/>
              <w:jc w:val="center"/>
              <w:rPr>
                <w:rFonts w:eastAsia="仿宋_GB2312"/>
                <w:szCs w:val="21"/>
              </w:rPr>
            </w:pPr>
          </w:p>
        </w:tc>
        <w:tc>
          <w:tcPr>
            <w:tcW w:w="669" w:type="dxa"/>
          </w:tcPr>
          <w:p w14:paraId="77B9C6EB" w14:textId="77777777" w:rsidR="0045066E" w:rsidRPr="0053748A" w:rsidRDefault="0045066E">
            <w:pPr>
              <w:spacing w:line="440" w:lineRule="exact"/>
              <w:jc w:val="center"/>
              <w:rPr>
                <w:rFonts w:eastAsia="仿宋_GB2312"/>
                <w:szCs w:val="21"/>
              </w:rPr>
            </w:pPr>
          </w:p>
        </w:tc>
      </w:tr>
      <w:tr w:rsidR="0053748A" w:rsidRPr="0053748A" w14:paraId="6F9F8219" w14:textId="77777777">
        <w:tc>
          <w:tcPr>
            <w:tcW w:w="652" w:type="dxa"/>
          </w:tcPr>
          <w:p w14:paraId="04431C84" w14:textId="77777777" w:rsidR="0045066E" w:rsidRPr="0053748A" w:rsidRDefault="0045066E">
            <w:pPr>
              <w:spacing w:line="440" w:lineRule="exact"/>
              <w:jc w:val="center"/>
              <w:rPr>
                <w:rFonts w:eastAsia="仿宋_GB2312"/>
                <w:szCs w:val="21"/>
              </w:rPr>
            </w:pPr>
          </w:p>
        </w:tc>
        <w:tc>
          <w:tcPr>
            <w:tcW w:w="721" w:type="dxa"/>
          </w:tcPr>
          <w:p w14:paraId="1DA9B7B1" w14:textId="77777777" w:rsidR="0045066E" w:rsidRPr="0053748A" w:rsidRDefault="0045066E">
            <w:pPr>
              <w:spacing w:line="440" w:lineRule="exact"/>
              <w:jc w:val="center"/>
              <w:rPr>
                <w:rFonts w:eastAsia="仿宋_GB2312"/>
                <w:szCs w:val="21"/>
              </w:rPr>
            </w:pPr>
          </w:p>
        </w:tc>
        <w:tc>
          <w:tcPr>
            <w:tcW w:w="720" w:type="dxa"/>
          </w:tcPr>
          <w:p w14:paraId="12F8BC92" w14:textId="77777777" w:rsidR="0045066E" w:rsidRPr="0053748A" w:rsidRDefault="0045066E">
            <w:pPr>
              <w:spacing w:line="440" w:lineRule="exact"/>
              <w:jc w:val="center"/>
              <w:rPr>
                <w:rFonts w:eastAsia="仿宋_GB2312"/>
                <w:szCs w:val="21"/>
              </w:rPr>
            </w:pPr>
          </w:p>
        </w:tc>
        <w:tc>
          <w:tcPr>
            <w:tcW w:w="1081" w:type="dxa"/>
          </w:tcPr>
          <w:p w14:paraId="6B66FA83" w14:textId="77777777" w:rsidR="0045066E" w:rsidRPr="0053748A" w:rsidRDefault="0045066E">
            <w:pPr>
              <w:spacing w:line="440" w:lineRule="exact"/>
              <w:jc w:val="center"/>
              <w:rPr>
                <w:rFonts w:eastAsia="仿宋_GB2312"/>
                <w:szCs w:val="21"/>
              </w:rPr>
            </w:pPr>
          </w:p>
        </w:tc>
        <w:tc>
          <w:tcPr>
            <w:tcW w:w="720" w:type="dxa"/>
          </w:tcPr>
          <w:p w14:paraId="68A56CBF" w14:textId="77777777" w:rsidR="0045066E" w:rsidRPr="0053748A" w:rsidRDefault="0045066E">
            <w:pPr>
              <w:spacing w:line="440" w:lineRule="exact"/>
              <w:jc w:val="center"/>
              <w:rPr>
                <w:rFonts w:eastAsia="仿宋_GB2312"/>
                <w:szCs w:val="21"/>
              </w:rPr>
            </w:pPr>
          </w:p>
        </w:tc>
        <w:tc>
          <w:tcPr>
            <w:tcW w:w="721" w:type="dxa"/>
          </w:tcPr>
          <w:p w14:paraId="2D49D0A7" w14:textId="77777777" w:rsidR="0045066E" w:rsidRPr="0053748A" w:rsidRDefault="0045066E">
            <w:pPr>
              <w:spacing w:line="440" w:lineRule="exact"/>
              <w:jc w:val="center"/>
              <w:rPr>
                <w:rFonts w:eastAsia="仿宋_GB2312"/>
                <w:szCs w:val="21"/>
              </w:rPr>
            </w:pPr>
          </w:p>
        </w:tc>
        <w:tc>
          <w:tcPr>
            <w:tcW w:w="720" w:type="dxa"/>
          </w:tcPr>
          <w:p w14:paraId="03D6546A" w14:textId="77777777" w:rsidR="0045066E" w:rsidRPr="0053748A" w:rsidRDefault="0045066E">
            <w:pPr>
              <w:spacing w:line="440" w:lineRule="exact"/>
              <w:jc w:val="center"/>
              <w:rPr>
                <w:rFonts w:eastAsia="仿宋_GB2312"/>
                <w:szCs w:val="21"/>
              </w:rPr>
            </w:pPr>
          </w:p>
        </w:tc>
        <w:tc>
          <w:tcPr>
            <w:tcW w:w="2524" w:type="dxa"/>
          </w:tcPr>
          <w:p w14:paraId="50710D65" w14:textId="77777777" w:rsidR="0045066E" w:rsidRPr="0053748A" w:rsidRDefault="0045066E">
            <w:pPr>
              <w:spacing w:line="440" w:lineRule="exact"/>
              <w:jc w:val="center"/>
              <w:rPr>
                <w:rFonts w:eastAsia="仿宋_GB2312"/>
                <w:szCs w:val="21"/>
              </w:rPr>
            </w:pPr>
          </w:p>
        </w:tc>
        <w:tc>
          <w:tcPr>
            <w:tcW w:w="669" w:type="dxa"/>
          </w:tcPr>
          <w:p w14:paraId="1C1BBFF3" w14:textId="77777777" w:rsidR="0045066E" w:rsidRPr="0053748A" w:rsidRDefault="0045066E">
            <w:pPr>
              <w:spacing w:line="440" w:lineRule="exact"/>
              <w:jc w:val="center"/>
              <w:rPr>
                <w:rFonts w:eastAsia="仿宋_GB2312"/>
                <w:szCs w:val="21"/>
              </w:rPr>
            </w:pPr>
          </w:p>
        </w:tc>
      </w:tr>
      <w:tr w:rsidR="0045066E" w:rsidRPr="0053748A" w14:paraId="3E39579B" w14:textId="77777777">
        <w:tc>
          <w:tcPr>
            <w:tcW w:w="652" w:type="dxa"/>
          </w:tcPr>
          <w:p w14:paraId="554EFB75" w14:textId="77777777" w:rsidR="0045066E" w:rsidRPr="0053748A" w:rsidRDefault="0045066E">
            <w:pPr>
              <w:spacing w:line="440" w:lineRule="exact"/>
              <w:jc w:val="center"/>
              <w:rPr>
                <w:rFonts w:eastAsia="仿宋_GB2312"/>
                <w:szCs w:val="21"/>
              </w:rPr>
            </w:pPr>
          </w:p>
        </w:tc>
        <w:tc>
          <w:tcPr>
            <w:tcW w:w="721" w:type="dxa"/>
          </w:tcPr>
          <w:p w14:paraId="52119371" w14:textId="77777777" w:rsidR="0045066E" w:rsidRPr="0053748A" w:rsidRDefault="0045066E">
            <w:pPr>
              <w:spacing w:line="440" w:lineRule="exact"/>
              <w:jc w:val="center"/>
              <w:rPr>
                <w:rFonts w:eastAsia="仿宋_GB2312"/>
                <w:szCs w:val="21"/>
              </w:rPr>
            </w:pPr>
          </w:p>
        </w:tc>
        <w:tc>
          <w:tcPr>
            <w:tcW w:w="720" w:type="dxa"/>
          </w:tcPr>
          <w:p w14:paraId="07522B06" w14:textId="77777777" w:rsidR="0045066E" w:rsidRPr="0053748A" w:rsidRDefault="0045066E">
            <w:pPr>
              <w:spacing w:line="440" w:lineRule="exact"/>
              <w:jc w:val="center"/>
              <w:rPr>
                <w:rFonts w:eastAsia="仿宋_GB2312"/>
                <w:szCs w:val="21"/>
              </w:rPr>
            </w:pPr>
          </w:p>
        </w:tc>
        <w:tc>
          <w:tcPr>
            <w:tcW w:w="1081" w:type="dxa"/>
          </w:tcPr>
          <w:p w14:paraId="764937E7" w14:textId="77777777" w:rsidR="0045066E" w:rsidRPr="0053748A" w:rsidRDefault="0045066E">
            <w:pPr>
              <w:spacing w:line="440" w:lineRule="exact"/>
              <w:jc w:val="center"/>
              <w:rPr>
                <w:rFonts w:eastAsia="仿宋_GB2312"/>
                <w:szCs w:val="21"/>
              </w:rPr>
            </w:pPr>
          </w:p>
        </w:tc>
        <w:tc>
          <w:tcPr>
            <w:tcW w:w="720" w:type="dxa"/>
          </w:tcPr>
          <w:p w14:paraId="71F297FE" w14:textId="77777777" w:rsidR="0045066E" w:rsidRPr="0053748A" w:rsidRDefault="0045066E">
            <w:pPr>
              <w:spacing w:line="440" w:lineRule="exact"/>
              <w:jc w:val="center"/>
              <w:rPr>
                <w:rFonts w:eastAsia="仿宋_GB2312"/>
                <w:szCs w:val="21"/>
              </w:rPr>
            </w:pPr>
          </w:p>
        </w:tc>
        <w:tc>
          <w:tcPr>
            <w:tcW w:w="721" w:type="dxa"/>
          </w:tcPr>
          <w:p w14:paraId="02BDEDE1" w14:textId="77777777" w:rsidR="0045066E" w:rsidRPr="0053748A" w:rsidRDefault="0045066E">
            <w:pPr>
              <w:spacing w:line="440" w:lineRule="exact"/>
              <w:jc w:val="center"/>
              <w:rPr>
                <w:rFonts w:eastAsia="仿宋_GB2312"/>
                <w:szCs w:val="21"/>
              </w:rPr>
            </w:pPr>
          </w:p>
        </w:tc>
        <w:tc>
          <w:tcPr>
            <w:tcW w:w="720" w:type="dxa"/>
          </w:tcPr>
          <w:p w14:paraId="4B5B74EE" w14:textId="77777777" w:rsidR="0045066E" w:rsidRPr="0053748A" w:rsidRDefault="0045066E">
            <w:pPr>
              <w:spacing w:line="440" w:lineRule="exact"/>
              <w:jc w:val="center"/>
              <w:rPr>
                <w:rFonts w:eastAsia="仿宋_GB2312"/>
                <w:szCs w:val="21"/>
              </w:rPr>
            </w:pPr>
          </w:p>
        </w:tc>
        <w:tc>
          <w:tcPr>
            <w:tcW w:w="2524" w:type="dxa"/>
          </w:tcPr>
          <w:p w14:paraId="0EA19E0A" w14:textId="77777777" w:rsidR="0045066E" w:rsidRPr="0053748A" w:rsidRDefault="0045066E">
            <w:pPr>
              <w:spacing w:line="440" w:lineRule="exact"/>
              <w:jc w:val="center"/>
              <w:rPr>
                <w:rFonts w:eastAsia="仿宋_GB2312"/>
                <w:szCs w:val="21"/>
              </w:rPr>
            </w:pPr>
          </w:p>
        </w:tc>
        <w:tc>
          <w:tcPr>
            <w:tcW w:w="669" w:type="dxa"/>
          </w:tcPr>
          <w:p w14:paraId="6938AC5D" w14:textId="77777777" w:rsidR="0045066E" w:rsidRPr="0053748A" w:rsidRDefault="0045066E">
            <w:pPr>
              <w:spacing w:line="440" w:lineRule="exact"/>
              <w:jc w:val="center"/>
              <w:rPr>
                <w:rFonts w:eastAsia="仿宋_GB2312"/>
                <w:szCs w:val="21"/>
              </w:rPr>
            </w:pPr>
          </w:p>
        </w:tc>
      </w:tr>
    </w:tbl>
    <w:p w14:paraId="38E2BDC2" w14:textId="77777777" w:rsidR="0045066E" w:rsidRPr="0053748A" w:rsidRDefault="0045066E">
      <w:pPr>
        <w:spacing w:line="440" w:lineRule="exact"/>
        <w:ind w:leftChars="100" w:left="210"/>
        <w:jc w:val="center"/>
        <w:rPr>
          <w:rFonts w:eastAsia="仿宋_GB2312"/>
        </w:rPr>
      </w:pPr>
    </w:p>
    <w:p w14:paraId="6D969D41" w14:textId="77777777" w:rsidR="0045066E" w:rsidRPr="0053748A" w:rsidRDefault="00B81C1C">
      <w:pPr>
        <w:spacing w:line="360" w:lineRule="auto"/>
        <w:rPr>
          <w:rFonts w:eastAsia="仿宋_GB2312"/>
          <w:b/>
        </w:rPr>
      </w:pPr>
      <w:r w:rsidRPr="0053748A">
        <w:rPr>
          <w:rFonts w:eastAsia="仿宋_GB2312"/>
          <w:sz w:val="20"/>
        </w:rPr>
        <w:br w:type="page"/>
      </w:r>
      <w:bookmarkStart w:id="2292" w:name="_Toc342296590"/>
      <w:bookmarkStart w:id="2293" w:name="_Toc241459833"/>
      <w:bookmarkStart w:id="2294" w:name="_Toc404614338"/>
      <w:bookmarkStart w:id="2295" w:name="_Toc415600089"/>
      <w:bookmarkStart w:id="2296" w:name="_Toc179632825"/>
      <w:bookmarkStart w:id="2297" w:name="_Toc144974873"/>
      <w:bookmarkStart w:id="2298" w:name="_Toc152042594"/>
      <w:bookmarkStart w:id="2299" w:name="_Toc152045805"/>
      <w:bookmarkStart w:id="2300" w:name="_Toc428172990"/>
      <w:r w:rsidRPr="0053748A">
        <w:rPr>
          <w:rFonts w:eastAsia="仿宋_GB2312"/>
          <w:b/>
        </w:rPr>
        <w:lastRenderedPageBreak/>
        <w:t>（二）主要人员简历表</w:t>
      </w:r>
      <w:bookmarkEnd w:id="2292"/>
      <w:bookmarkEnd w:id="2293"/>
      <w:bookmarkEnd w:id="2294"/>
      <w:bookmarkEnd w:id="2295"/>
      <w:bookmarkEnd w:id="2296"/>
      <w:bookmarkEnd w:id="2297"/>
      <w:bookmarkEnd w:id="2298"/>
      <w:bookmarkEnd w:id="2299"/>
      <w:bookmarkEnd w:id="2300"/>
    </w:p>
    <w:p w14:paraId="461BC864" w14:textId="77777777" w:rsidR="0045066E" w:rsidRPr="0053748A" w:rsidRDefault="00B81C1C">
      <w:pPr>
        <w:spacing w:line="300" w:lineRule="exact"/>
        <w:rPr>
          <w:rFonts w:eastAsia="仿宋_GB2312"/>
        </w:rPr>
      </w:pPr>
      <w:r w:rsidRPr="0053748A">
        <w:rPr>
          <w:rFonts w:eastAsia="仿宋_GB2312"/>
        </w:rPr>
        <w:t>附</w:t>
      </w:r>
      <w:r w:rsidRPr="0053748A">
        <w:rPr>
          <w:rFonts w:eastAsia="仿宋_GB2312"/>
        </w:rPr>
        <w:t>1</w:t>
      </w:r>
      <w:r w:rsidRPr="0053748A">
        <w:rPr>
          <w:rFonts w:eastAsia="仿宋_GB2312"/>
        </w:rPr>
        <w:t>：项目经理简历表</w:t>
      </w:r>
    </w:p>
    <w:p w14:paraId="32E36EE2" w14:textId="77777777" w:rsidR="0045066E" w:rsidRPr="0053748A" w:rsidRDefault="00B81C1C">
      <w:pPr>
        <w:spacing w:line="300" w:lineRule="exact"/>
        <w:rPr>
          <w:rFonts w:eastAsia="仿宋_GB2312"/>
        </w:rPr>
      </w:pPr>
      <w:r w:rsidRPr="0053748A">
        <w:rPr>
          <w:rFonts w:eastAsia="仿宋_GB2312"/>
        </w:rPr>
        <w:t>项目经理应附建造师注册证书、安全生产考核合格证书、身份证、职称证、学历证、养老保险复印件，管理过的项目业绩须附中标通知书或合同协议书、竣工验收备案登记表或单位工程质量竣工验收记录复印件。类似项目限于以项目经理身份参与的项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35"/>
      </w:tblGrid>
      <w:tr w:rsidR="0053748A" w:rsidRPr="0053748A" w14:paraId="50D16983" w14:textId="77777777">
        <w:trPr>
          <w:trHeight w:val="333"/>
          <w:jc w:val="center"/>
        </w:trPr>
        <w:tc>
          <w:tcPr>
            <w:tcW w:w="1186" w:type="dxa"/>
            <w:vAlign w:val="center"/>
          </w:tcPr>
          <w:p w14:paraId="5A21A3AD" w14:textId="77777777" w:rsidR="0045066E" w:rsidRPr="0053748A" w:rsidRDefault="00B81C1C">
            <w:pPr>
              <w:spacing w:line="440" w:lineRule="exact"/>
              <w:jc w:val="center"/>
              <w:rPr>
                <w:rFonts w:eastAsia="仿宋_GB2312"/>
              </w:rPr>
            </w:pPr>
            <w:r w:rsidRPr="0053748A">
              <w:rPr>
                <w:rFonts w:eastAsia="仿宋_GB2312"/>
              </w:rPr>
              <w:t>姓名</w:t>
            </w:r>
          </w:p>
        </w:tc>
        <w:tc>
          <w:tcPr>
            <w:tcW w:w="1079" w:type="dxa"/>
            <w:vAlign w:val="center"/>
          </w:tcPr>
          <w:p w14:paraId="5790F9F0" w14:textId="77777777" w:rsidR="0045066E" w:rsidRPr="0053748A" w:rsidRDefault="0045066E">
            <w:pPr>
              <w:spacing w:line="440" w:lineRule="exact"/>
              <w:jc w:val="center"/>
              <w:rPr>
                <w:rFonts w:eastAsia="仿宋_GB2312"/>
              </w:rPr>
            </w:pPr>
          </w:p>
        </w:tc>
        <w:tc>
          <w:tcPr>
            <w:tcW w:w="927" w:type="dxa"/>
            <w:vAlign w:val="center"/>
          </w:tcPr>
          <w:p w14:paraId="6FD16113" w14:textId="77777777" w:rsidR="0045066E" w:rsidRPr="0053748A" w:rsidRDefault="00B81C1C">
            <w:pPr>
              <w:spacing w:line="440" w:lineRule="exact"/>
              <w:jc w:val="center"/>
              <w:rPr>
                <w:rFonts w:eastAsia="仿宋_GB2312"/>
              </w:rPr>
            </w:pPr>
            <w:r w:rsidRPr="0053748A">
              <w:rPr>
                <w:rFonts w:eastAsia="仿宋_GB2312"/>
              </w:rPr>
              <w:t>年龄</w:t>
            </w:r>
          </w:p>
        </w:tc>
        <w:tc>
          <w:tcPr>
            <w:tcW w:w="1065" w:type="dxa"/>
            <w:vAlign w:val="center"/>
          </w:tcPr>
          <w:p w14:paraId="4E85FD87" w14:textId="77777777" w:rsidR="0045066E" w:rsidRPr="0053748A" w:rsidRDefault="0045066E">
            <w:pPr>
              <w:spacing w:line="440" w:lineRule="exact"/>
              <w:jc w:val="center"/>
              <w:rPr>
                <w:rFonts w:eastAsia="仿宋_GB2312"/>
              </w:rPr>
            </w:pPr>
          </w:p>
        </w:tc>
        <w:tc>
          <w:tcPr>
            <w:tcW w:w="2130" w:type="dxa"/>
            <w:gridSpan w:val="2"/>
            <w:vAlign w:val="center"/>
          </w:tcPr>
          <w:p w14:paraId="055C05FA" w14:textId="77777777" w:rsidR="0045066E" w:rsidRPr="0053748A" w:rsidRDefault="00B81C1C">
            <w:pPr>
              <w:spacing w:line="440" w:lineRule="exact"/>
              <w:jc w:val="center"/>
              <w:rPr>
                <w:rFonts w:eastAsia="仿宋_GB2312"/>
              </w:rPr>
            </w:pPr>
            <w:r w:rsidRPr="0053748A">
              <w:rPr>
                <w:rFonts w:eastAsia="仿宋_GB2312"/>
              </w:rPr>
              <w:t>身</w:t>
            </w:r>
            <w:r w:rsidRPr="0053748A">
              <w:rPr>
                <w:rFonts w:eastAsia="仿宋_GB2312"/>
              </w:rPr>
              <w:t xml:space="preserve"> </w:t>
            </w:r>
            <w:r w:rsidRPr="0053748A">
              <w:rPr>
                <w:rFonts w:eastAsia="仿宋_GB2312"/>
              </w:rPr>
              <w:t>份</w:t>
            </w:r>
            <w:r w:rsidRPr="0053748A">
              <w:rPr>
                <w:rFonts w:eastAsia="仿宋_GB2312"/>
              </w:rPr>
              <w:t xml:space="preserve"> </w:t>
            </w:r>
            <w:r w:rsidRPr="0053748A">
              <w:rPr>
                <w:rFonts w:eastAsia="仿宋_GB2312"/>
              </w:rPr>
              <w:t>证</w:t>
            </w:r>
          </w:p>
        </w:tc>
        <w:tc>
          <w:tcPr>
            <w:tcW w:w="2135" w:type="dxa"/>
            <w:vAlign w:val="center"/>
          </w:tcPr>
          <w:p w14:paraId="365E0ACF" w14:textId="77777777" w:rsidR="0045066E" w:rsidRPr="0053748A" w:rsidRDefault="0045066E">
            <w:pPr>
              <w:spacing w:line="440" w:lineRule="exact"/>
              <w:jc w:val="center"/>
              <w:rPr>
                <w:rFonts w:eastAsia="仿宋_GB2312"/>
              </w:rPr>
            </w:pPr>
          </w:p>
        </w:tc>
      </w:tr>
      <w:tr w:rsidR="0053748A" w:rsidRPr="0053748A" w14:paraId="2FB7BF73" w14:textId="77777777">
        <w:trPr>
          <w:jc w:val="center"/>
        </w:trPr>
        <w:tc>
          <w:tcPr>
            <w:tcW w:w="1186" w:type="dxa"/>
            <w:vAlign w:val="center"/>
          </w:tcPr>
          <w:p w14:paraId="0CC996EB" w14:textId="77777777" w:rsidR="0045066E" w:rsidRPr="0053748A" w:rsidRDefault="00B81C1C">
            <w:pPr>
              <w:spacing w:line="440" w:lineRule="exact"/>
              <w:jc w:val="center"/>
              <w:rPr>
                <w:rFonts w:eastAsia="仿宋_GB2312"/>
              </w:rPr>
            </w:pPr>
            <w:r w:rsidRPr="0053748A">
              <w:rPr>
                <w:rFonts w:eastAsia="仿宋_GB2312"/>
              </w:rPr>
              <w:t>学</w:t>
            </w:r>
            <w:r w:rsidRPr="0053748A">
              <w:rPr>
                <w:rFonts w:eastAsia="仿宋_GB2312"/>
              </w:rPr>
              <w:t xml:space="preserve"> </w:t>
            </w:r>
            <w:r w:rsidRPr="0053748A">
              <w:rPr>
                <w:rFonts w:eastAsia="仿宋_GB2312"/>
              </w:rPr>
              <w:t>历</w:t>
            </w:r>
            <w:r w:rsidRPr="0053748A">
              <w:rPr>
                <w:rFonts w:eastAsia="仿宋_GB2312"/>
              </w:rPr>
              <w:t xml:space="preserve"> </w:t>
            </w:r>
          </w:p>
        </w:tc>
        <w:tc>
          <w:tcPr>
            <w:tcW w:w="1079" w:type="dxa"/>
            <w:vAlign w:val="center"/>
          </w:tcPr>
          <w:p w14:paraId="2CAF5E0F" w14:textId="77777777" w:rsidR="0045066E" w:rsidRPr="0053748A" w:rsidRDefault="0045066E">
            <w:pPr>
              <w:spacing w:line="440" w:lineRule="exact"/>
              <w:jc w:val="center"/>
              <w:rPr>
                <w:rFonts w:eastAsia="仿宋_GB2312"/>
              </w:rPr>
            </w:pPr>
          </w:p>
        </w:tc>
        <w:tc>
          <w:tcPr>
            <w:tcW w:w="927" w:type="dxa"/>
            <w:vAlign w:val="center"/>
          </w:tcPr>
          <w:p w14:paraId="5EB83120" w14:textId="77777777" w:rsidR="0045066E" w:rsidRPr="0053748A" w:rsidRDefault="00B81C1C">
            <w:pPr>
              <w:spacing w:line="440" w:lineRule="exact"/>
              <w:jc w:val="center"/>
              <w:rPr>
                <w:rFonts w:eastAsia="仿宋_GB2312"/>
              </w:rPr>
            </w:pPr>
            <w:r w:rsidRPr="0053748A">
              <w:rPr>
                <w:rFonts w:eastAsia="仿宋_GB2312"/>
              </w:rPr>
              <w:t>职</w:t>
            </w:r>
            <w:r w:rsidRPr="0053748A">
              <w:rPr>
                <w:rFonts w:eastAsia="仿宋_GB2312"/>
              </w:rPr>
              <w:t xml:space="preserve"> </w:t>
            </w:r>
            <w:r w:rsidRPr="0053748A">
              <w:rPr>
                <w:rFonts w:eastAsia="仿宋_GB2312"/>
              </w:rPr>
              <w:t>称</w:t>
            </w:r>
            <w:r w:rsidRPr="0053748A">
              <w:rPr>
                <w:rFonts w:eastAsia="仿宋_GB2312"/>
              </w:rPr>
              <w:t xml:space="preserve"> </w:t>
            </w:r>
          </w:p>
        </w:tc>
        <w:tc>
          <w:tcPr>
            <w:tcW w:w="1065" w:type="dxa"/>
            <w:vAlign w:val="center"/>
          </w:tcPr>
          <w:p w14:paraId="5B4183FF" w14:textId="77777777" w:rsidR="0045066E" w:rsidRPr="0053748A" w:rsidRDefault="0045066E">
            <w:pPr>
              <w:spacing w:line="440" w:lineRule="exact"/>
              <w:jc w:val="center"/>
              <w:rPr>
                <w:rFonts w:eastAsia="仿宋_GB2312"/>
              </w:rPr>
            </w:pPr>
          </w:p>
        </w:tc>
        <w:tc>
          <w:tcPr>
            <w:tcW w:w="2130" w:type="dxa"/>
            <w:gridSpan w:val="2"/>
            <w:vAlign w:val="center"/>
          </w:tcPr>
          <w:p w14:paraId="7B71B2A3" w14:textId="77777777" w:rsidR="0045066E" w:rsidRPr="0053748A" w:rsidRDefault="00B81C1C">
            <w:pPr>
              <w:spacing w:line="440" w:lineRule="exact"/>
              <w:jc w:val="center"/>
              <w:rPr>
                <w:rFonts w:eastAsia="仿宋_GB2312"/>
              </w:rPr>
            </w:pPr>
            <w:r w:rsidRPr="0053748A">
              <w:rPr>
                <w:rFonts w:eastAsia="仿宋_GB2312"/>
              </w:rPr>
              <w:t>职</w:t>
            </w:r>
            <w:r w:rsidRPr="0053748A">
              <w:rPr>
                <w:rFonts w:eastAsia="仿宋_GB2312"/>
              </w:rPr>
              <w:t xml:space="preserve"> </w:t>
            </w:r>
            <w:r w:rsidRPr="0053748A">
              <w:rPr>
                <w:rFonts w:eastAsia="仿宋_GB2312"/>
              </w:rPr>
              <w:t>务</w:t>
            </w:r>
          </w:p>
        </w:tc>
        <w:tc>
          <w:tcPr>
            <w:tcW w:w="2135" w:type="dxa"/>
            <w:vAlign w:val="center"/>
          </w:tcPr>
          <w:p w14:paraId="53DF11B9" w14:textId="77777777" w:rsidR="0045066E" w:rsidRPr="0053748A" w:rsidRDefault="00B81C1C">
            <w:pPr>
              <w:spacing w:line="440" w:lineRule="exact"/>
              <w:jc w:val="center"/>
              <w:rPr>
                <w:rFonts w:eastAsia="仿宋_GB2312"/>
              </w:rPr>
            </w:pPr>
            <w:r w:rsidRPr="0053748A">
              <w:rPr>
                <w:rFonts w:eastAsia="仿宋_GB2312"/>
              </w:rPr>
              <w:t xml:space="preserve"> </w:t>
            </w:r>
          </w:p>
        </w:tc>
      </w:tr>
      <w:tr w:rsidR="0053748A" w:rsidRPr="0053748A" w14:paraId="4C7778DD" w14:textId="77777777">
        <w:trPr>
          <w:trHeight w:val="288"/>
          <w:jc w:val="center"/>
        </w:trPr>
        <w:tc>
          <w:tcPr>
            <w:tcW w:w="3192" w:type="dxa"/>
            <w:gridSpan w:val="3"/>
            <w:vAlign w:val="center"/>
          </w:tcPr>
          <w:p w14:paraId="37385F11" w14:textId="77777777" w:rsidR="0045066E" w:rsidRPr="0053748A" w:rsidRDefault="00B81C1C">
            <w:pPr>
              <w:spacing w:line="440" w:lineRule="exact"/>
              <w:jc w:val="center"/>
              <w:rPr>
                <w:rFonts w:eastAsia="仿宋_GB2312"/>
              </w:rPr>
            </w:pPr>
            <w:r w:rsidRPr="0053748A">
              <w:rPr>
                <w:rFonts w:eastAsia="仿宋_GB2312"/>
              </w:rPr>
              <w:t>注册建造师执业资格等级</w:t>
            </w:r>
          </w:p>
        </w:tc>
        <w:tc>
          <w:tcPr>
            <w:tcW w:w="1065" w:type="dxa"/>
            <w:vAlign w:val="center"/>
          </w:tcPr>
          <w:p w14:paraId="08A3E32D" w14:textId="77777777" w:rsidR="0045066E" w:rsidRPr="0053748A" w:rsidRDefault="00B81C1C">
            <w:pPr>
              <w:spacing w:line="440" w:lineRule="exact"/>
              <w:rPr>
                <w:rFonts w:eastAsia="仿宋_GB2312"/>
              </w:rPr>
            </w:pPr>
            <w:r w:rsidRPr="0053748A">
              <w:rPr>
                <w:rFonts w:eastAsia="仿宋_GB2312"/>
              </w:rPr>
              <w:t xml:space="preserve">      </w:t>
            </w:r>
            <w:r w:rsidRPr="0053748A">
              <w:rPr>
                <w:rFonts w:eastAsia="仿宋_GB2312"/>
              </w:rPr>
              <w:t>级</w:t>
            </w:r>
          </w:p>
        </w:tc>
        <w:tc>
          <w:tcPr>
            <w:tcW w:w="2130" w:type="dxa"/>
            <w:gridSpan w:val="2"/>
            <w:vAlign w:val="center"/>
          </w:tcPr>
          <w:p w14:paraId="124EDA37" w14:textId="77777777" w:rsidR="0045066E" w:rsidRPr="0053748A" w:rsidRDefault="00B81C1C">
            <w:pPr>
              <w:spacing w:line="440" w:lineRule="exact"/>
              <w:jc w:val="center"/>
              <w:rPr>
                <w:rFonts w:eastAsia="仿宋_GB2312"/>
              </w:rPr>
            </w:pPr>
            <w:r w:rsidRPr="0053748A">
              <w:rPr>
                <w:rFonts w:eastAsia="仿宋_GB2312"/>
              </w:rPr>
              <w:t>建造师专业</w:t>
            </w:r>
          </w:p>
        </w:tc>
        <w:tc>
          <w:tcPr>
            <w:tcW w:w="2135" w:type="dxa"/>
            <w:vAlign w:val="center"/>
          </w:tcPr>
          <w:p w14:paraId="7616318A" w14:textId="77777777" w:rsidR="0045066E" w:rsidRPr="0053748A" w:rsidRDefault="0045066E">
            <w:pPr>
              <w:spacing w:line="440" w:lineRule="exact"/>
              <w:jc w:val="center"/>
              <w:rPr>
                <w:rFonts w:eastAsia="仿宋_GB2312"/>
              </w:rPr>
            </w:pPr>
          </w:p>
        </w:tc>
      </w:tr>
      <w:tr w:rsidR="0053748A" w:rsidRPr="0053748A" w14:paraId="4C76515F" w14:textId="77777777">
        <w:trPr>
          <w:jc w:val="center"/>
        </w:trPr>
        <w:tc>
          <w:tcPr>
            <w:tcW w:w="3192" w:type="dxa"/>
            <w:gridSpan w:val="3"/>
            <w:vAlign w:val="center"/>
          </w:tcPr>
          <w:p w14:paraId="1E648856" w14:textId="77777777" w:rsidR="0045066E" w:rsidRPr="0053748A" w:rsidRDefault="00B81C1C">
            <w:pPr>
              <w:spacing w:line="440" w:lineRule="exact"/>
              <w:jc w:val="center"/>
              <w:rPr>
                <w:rFonts w:eastAsia="仿宋_GB2312"/>
              </w:rPr>
            </w:pPr>
            <w:r w:rsidRPr="0053748A">
              <w:rPr>
                <w:rFonts w:eastAsia="仿宋_GB2312"/>
              </w:rPr>
              <w:t>安全生产考核合格证书</w:t>
            </w:r>
          </w:p>
        </w:tc>
        <w:tc>
          <w:tcPr>
            <w:tcW w:w="5330" w:type="dxa"/>
            <w:gridSpan w:val="4"/>
            <w:vAlign w:val="center"/>
          </w:tcPr>
          <w:p w14:paraId="11CEFAC0" w14:textId="77777777" w:rsidR="0045066E" w:rsidRPr="0053748A" w:rsidRDefault="0045066E">
            <w:pPr>
              <w:spacing w:line="440" w:lineRule="exact"/>
              <w:rPr>
                <w:rFonts w:eastAsia="仿宋_GB2312"/>
              </w:rPr>
            </w:pPr>
          </w:p>
        </w:tc>
      </w:tr>
      <w:tr w:rsidR="0053748A" w:rsidRPr="0053748A" w14:paraId="0681B470" w14:textId="77777777">
        <w:trPr>
          <w:jc w:val="center"/>
        </w:trPr>
        <w:tc>
          <w:tcPr>
            <w:tcW w:w="1186" w:type="dxa"/>
            <w:vAlign w:val="center"/>
          </w:tcPr>
          <w:p w14:paraId="721C7722" w14:textId="77777777" w:rsidR="0045066E" w:rsidRPr="0053748A" w:rsidRDefault="00B81C1C">
            <w:pPr>
              <w:spacing w:line="440" w:lineRule="exact"/>
              <w:jc w:val="center"/>
              <w:rPr>
                <w:rFonts w:eastAsia="仿宋_GB2312"/>
              </w:rPr>
            </w:pPr>
            <w:r w:rsidRPr="0053748A">
              <w:rPr>
                <w:rFonts w:eastAsia="仿宋_GB2312"/>
              </w:rPr>
              <w:t>毕业学校</w:t>
            </w:r>
          </w:p>
        </w:tc>
        <w:tc>
          <w:tcPr>
            <w:tcW w:w="7336" w:type="dxa"/>
            <w:gridSpan w:val="6"/>
          </w:tcPr>
          <w:p w14:paraId="49135A72" w14:textId="77777777" w:rsidR="0045066E" w:rsidRPr="0053748A" w:rsidRDefault="00B81C1C">
            <w:pPr>
              <w:spacing w:line="440" w:lineRule="exact"/>
              <w:rPr>
                <w:rFonts w:eastAsia="仿宋_GB2312"/>
              </w:rPr>
            </w:pPr>
            <w:r w:rsidRPr="0053748A">
              <w:rPr>
                <w:rFonts w:eastAsia="仿宋_GB2312"/>
              </w:rPr>
              <w:t xml:space="preserve">      </w:t>
            </w:r>
            <w:r w:rsidRPr="0053748A">
              <w:rPr>
                <w:rFonts w:eastAsia="仿宋_GB2312"/>
              </w:rPr>
              <w:t>年毕业于</w:t>
            </w:r>
            <w:r w:rsidRPr="0053748A">
              <w:rPr>
                <w:rFonts w:eastAsia="仿宋_GB2312"/>
              </w:rPr>
              <w:t xml:space="preserve">            </w:t>
            </w:r>
            <w:r w:rsidRPr="0053748A">
              <w:rPr>
                <w:rFonts w:eastAsia="仿宋_GB2312"/>
              </w:rPr>
              <w:t>学校</w:t>
            </w:r>
            <w:r w:rsidRPr="0053748A">
              <w:rPr>
                <w:rFonts w:eastAsia="仿宋_GB2312"/>
              </w:rPr>
              <w:t xml:space="preserve">        </w:t>
            </w:r>
            <w:r w:rsidRPr="0053748A">
              <w:rPr>
                <w:rFonts w:eastAsia="仿宋_GB2312"/>
              </w:rPr>
              <w:t>专业</w:t>
            </w:r>
          </w:p>
        </w:tc>
      </w:tr>
      <w:tr w:rsidR="0053748A" w:rsidRPr="0053748A" w14:paraId="009209EC" w14:textId="77777777">
        <w:trPr>
          <w:jc w:val="center"/>
        </w:trPr>
        <w:tc>
          <w:tcPr>
            <w:tcW w:w="8522" w:type="dxa"/>
            <w:gridSpan w:val="7"/>
            <w:vAlign w:val="center"/>
          </w:tcPr>
          <w:p w14:paraId="38F3EB2E" w14:textId="77777777" w:rsidR="0045066E" w:rsidRPr="0053748A" w:rsidRDefault="00B81C1C">
            <w:pPr>
              <w:spacing w:line="440" w:lineRule="exact"/>
              <w:jc w:val="center"/>
              <w:rPr>
                <w:rFonts w:eastAsia="仿宋_GB2312"/>
              </w:rPr>
            </w:pPr>
            <w:r w:rsidRPr="0053748A">
              <w:rPr>
                <w:rFonts w:eastAsia="仿宋_GB2312"/>
              </w:rPr>
              <w:t>主要工作经历</w:t>
            </w:r>
          </w:p>
        </w:tc>
      </w:tr>
      <w:tr w:rsidR="0053748A" w:rsidRPr="0053748A" w14:paraId="4124801B" w14:textId="77777777">
        <w:trPr>
          <w:trHeight w:val="20"/>
          <w:jc w:val="center"/>
        </w:trPr>
        <w:tc>
          <w:tcPr>
            <w:tcW w:w="1186" w:type="dxa"/>
            <w:vAlign w:val="center"/>
          </w:tcPr>
          <w:p w14:paraId="7D935DC6" w14:textId="77777777" w:rsidR="0045066E" w:rsidRPr="0053748A" w:rsidRDefault="00B81C1C">
            <w:pPr>
              <w:spacing w:line="440" w:lineRule="exact"/>
              <w:jc w:val="center"/>
              <w:rPr>
                <w:rFonts w:eastAsia="仿宋_GB2312"/>
              </w:rPr>
            </w:pPr>
            <w:r w:rsidRPr="0053748A">
              <w:rPr>
                <w:rFonts w:eastAsia="仿宋_GB2312"/>
              </w:rPr>
              <w:t>时</w:t>
            </w:r>
            <w:r w:rsidRPr="0053748A">
              <w:rPr>
                <w:rFonts w:eastAsia="仿宋_GB2312"/>
              </w:rPr>
              <w:t xml:space="preserve">  </w:t>
            </w:r>
            <w:r w:rsidRPr="0053748A">
              <w:rPr>
                <w:rFonts w:eastAsia="仿宋_GB2312"/>
              </w:rPr>
              <w:t>间</w:t>
            </w:r>
          </w:p>
        </w:tc>
        <w:tc>
          <w:tcPr>
            <w:tcW w:w="3071" w:type="dxa"/>
            <w:gridSpan w:val="3"/>
            <w:vAlign w:val="center"/>
          </w:tcPr>
          <w:p w14:paraId="19817A3B" w14:textId="77777777" w:rsidR="0045066E" w:rsidRPr="0053748A" w:rsidRDefault="00B81C1C">
            <w:pPr>
              <w:spacing w:line="440" w:lineRule="exact"/>
              <w:jc w:val="center"/>
              <w:rPr>
                <w:rFonts w:eastAsia="仿宋_GB2312"/>
              </w:rPr>
            </w:pPr>
            <w:r w:rsidRPr="0053748A">
              <w:rPr>
                <w:rFonts w:eastAsia="仿宋_GB2312"/>
              </w:rPr>
              <w:t>参加过的类似项目名称</w:t>
            </w:r>
          </w:p>
        </w:tc>
        <w:tc>
          <w:tcPr>
            <w:tcW w:w="1969" w:type="dxa"/>
            <w:vAlign w:val="center"/>
          </w:tcPr>
          <w:p w14:paraId="173AEDD9" w14:textId="77777777" w:rsidR="0045066E" w:rsidRPr="0053748A" w:rsidRDefault="00B81C1C">
            <w:pPr>
              <w:spacing w:line="440" w:lineRule="exact"/>
              <w:jc w:val="center"/>
              <w:rPr>
                <w:rFonts w:eastAsia="仿宋_GB2312"/>
              </w:rPr>
            </w:pPr>
            <w:r w:rsidRPr="0053748A">
              <w:rPr>
                <w:rFonts w:eastAsia="仿宋_GB2312"/>
              </w:rPr>
              <w:t>工程概况说明</w:t>
            </w:r>
          </w:p>
        </w:tc>
        <w:tc>
          <w:tcPr>
            <w:tcW w:w="2296" w:type="dxa"/>
            <w:gridSpan w:val="2"/>
            <w:vAlign w:val="center"/>
          </w:tcPr>
          <w:p w14:paraId="4AC34B17" w14:textId="77777777" w:rsidR="0045066E" w:rsidRPr="0053748A" w:rsidRDefault="00B81C1C">
            <w:pPr>
              <w:spacing w:line="440" w:lineRule="exact"/>
              <w:jc w:val="center"/>
              <w:rPr>
                <w:rFonts w:eastAsia="仿宋_GB2312"/>
              </w:rPr>
            </w:pPr>
            <w:r w:rsidRPr="0053748A">
              <w:rPr>
                <w:rFonts w:eastAsia="仿宋_GB2312"/>
              </w:rPr>
              <w:t>发包人及联系电话</w:t>
            </w:r>
          </w:p>
        </w:tc>
      </w:tr>
      <w:tr w:rsidR="0053748A" w:rsidRPr="0053748A" w14:paraId="7546DC23" w14:textId="77777777">
        <w:trPr>
          <w:trHeight w:val="307"/>
          <w:jc w:val="center"/>
        </w:trPr>
        <w:tc>
          <w:tcPr>
            <w:tcW w:w="1186" w:type="dxa"/>
          </w:tcPr>
          <w:p w14:paraId="305361FA" w14:textId="77777777" w:rsidR="0045066E" w:rsidRPr="0053748A" w:rsidRDefault="0045066E">
            <w:pPr>
              <w:spacing w:line="440" w:lineRule="exact"/>
              <w:rPr>
                <w:rFonts w:eastAsia="仿宋_GB2312"/>
              </w:rPr>
            </w:pPr>
          </w:p>
        </w:tc>
        <w:tc>
          <w:tcPr>
            <w:tcW w:w="3071" w:type="dxa"/>
            <w:gridSpan w:val="3"/>
          </w:tcPr>
          <w:p w14:paraId="09E28951" w14:textId="77777777" w:rsidR="0045066E" w:rsidRPr="0053748A" w:rsidRDefault="0045066E">
            <w:pPr>
              <w:spacing w:line="440" w:lineRule="exact"/>
              <w:rPr>
                <w:rFonts w:eastAsia="仿宋_GB2312"/>
              </w:rPr>
            </w:pPr>
          </w:p>
        </w:tc>
        <w:tc>
          <w:tcPr>
            <w:tcW w:w="1969" w:type="dxa"/>
          </w:tcPr>
          <w:p w14:paraId="52BAA591" w14:textId="77777777" w:rsidR="0045066E" w:rsidRPr="0053748A" w:rsidRDefault="0045066E">
            <w:pPr>
              <w:spacing w:line="440" w:lineRule="exact"/>
              <w:rPr>
                <w:rFonts w:eastAsia="仿宋_GB2312"/>
              </w:rPr>
            </w:pPr>
          </w:p>
        </w:tc>
        <w:tc>
          <w:tcPr>
            <w:tcW w:w="2296" w:type="dxa"/>
            <w:gridSpan w:val="2"/>
          </w:tcPr>
          <w:p w14:paraId="5D6E8DE8" w14:textId="77777777" w:rsidR="0045066E" w:rsidRPr="0053748A" w:rsidRDefault="0045066E">
            <w:pPr>
              <w:spacing w:line="440" w:lineRule="exact"/>
              <w:rPr>
                <w:rFonts w:eastAsia="仿宋_GB2312"/>
              </w:rPr>
            </w:pPr>
          </w:p>
        </w:tc>
      </w:tr>
      <w:tr w:rsidR="0053748A" w:rsidRPr="0053748A" w14:paraId="020DB3A4" w14:textId="77777777">
        <w:trPr>
          <w:trHeight w:val="412"/>
          <w:jc w:val="center"/>
        </w:trPr>
        <w:tc>
          <w:tcPr>
            <w:tcW w:w="1186" w:type="dxa"/>
          </w:tcPr>
          <w:p w14:paraId="3A782945" w14:textId="77777777" w:rsidR="0045066E" w:rsidRPr="0053748A" w:rsidRDefault="0045066E">
            <w:pPr>
              <w:spacing w:line="440" w:lineRule="exact"/>
              <w:rPr>
                <w:rFonts w:eastAsia="仿宋_GB2312"/>
              </w:rPr>
            </w:pPr>
          </w:p>
        </w:tc>
        <w:tc>
          <w:tcPr>
            <w:tcW w:w="3071" w:type="dxa"/>
            <w:gridSpan w:val="3"/>
          </w:tcPr>
          <w:p w14:paraId="2ED40DF7" w14:textId="77777777" w:rsidR="0045066E" w:rsidRPr="0053748A" w:rsidRDefault="0045066E">
            <w:pPr>
              <w:spacing w:line="440" w:lineRule="exact"/>
              <w:rPr>
                <w:rFonts w:eastAsia="仿宋_GB2312"/>
              </w:rPr>
            </w:pPr>
          </w:p>
        </w:tc>
        <w:tc>
          <w:tcPr>
            <w:tcW w:w="1969" w:type="dxa"/>
          </w:tcPr>
          <w:p w14:paraId="182884AA" w14:textId="77777777" w:rsidR="0045066E" w:rsidRPr="0053748A" w:rsidRDefault="0045066E">
            <w:pPr>
              <w:spacing w:line="440" w:lineRule="exact"/>
              <w:rPr>
                <w:rFonts w:eastAsia="仿宋_GB2312"/>
              </w:rPr>
            </w:pPr>
          </w:p>
        </w:tc>
        <w:tc>
          <w:tcPr>
            <w:tcW w:w="2296" w:type="dxa"/>
            <w:gridSpan w:val="2"/>
          </w:tcPr>
          <w:p w14:paraId="65762F9E" w14:textId="77777777" w:rsidR="0045066E" w:rsidRPr="0053748A" w:rsidRDefault="0045066E">
            <w:pPr>
              <w:spacing w:line="440" w:lineRule="exact"/>
              <w:rPr>
                <w:rFonts w:eastAsia="仿宋_GB2312"/>
              </w:rPr>
            </w:pPr>
          </w:p>
        </w:tc>
      </w:tr>
      <w:tr w:rsidR="0053748A" w:rsidRPr="0053748A" w14:paraId="318A2132" w14:textId="77777777">
        <w:trPr>
          <w:trHeight w:val="391"/>
          <w:jc w:val="center"/>
        </w:trPr>
        <w:tc>
          <w:tcPr>
            <w:tcW w:w="1186" w:type="dxa"/>
          </w:tcPr>
          <w:p w14:paraId="62B15BFD" w14:textId="77777777" w:rsidR="0045066E" w:rsidRPr="0053748A" w:rsidRDefault="0045066E">
            <w:pPr>
              <w:spacing w:line="440" w:lineRule="exact"/>
              <w:rPr>
                <w:rFonts w:eastAsia="仿宋_GB2312"/>
              </w:rPr>
            </w:pPr>
          </w:p>
        </w:tc>
        <w:tc>
          <w:tcPr>
            <w:tcW w:w="3071" w:type="dxa"/>
            <w:gridSpan w:val="3"/>
          </w:tcPr>
          <w:p w14:paraId="4922E8B5" w14:textId="77777777" w:rsidR="0045066E" w:rsidRPr="0053748A" w:rsidRDefault="0045066E">
            <w:pPr>
              <w:spacing w:line="440" w:lineRule="exact"/>
              <w:rPr>
                <w:rFonts w:eastAsia="仿宋_GB2312"/>
              </w:rPr>
            </w:pPr>
          </w:p>
        </w:tc>
        <w:tc>
          <w:tcPr>
            <w:tcW w:w="1969" w:type="dxa"/>
          </w:tcPr>
          <w:p w14:paraId="5B463288" w14:textId="77777777" w:rsidR="0045066E" w:rsidRPr="0053748A" w:rsidRDefault="0045066E">
            <w:pPr>
              <w:spacing w:line="440" w:lineRule="exact"/>
              <w:rPr>
                <w:rFonts w:eastAsia="仿宋_GB2312"/>
              </w:rPr>
            </w:pPr>
          </w:p>
        </w:tc>
        <w:tc>
          <w:tcPr>
            <w:tcW w:w="2296" w:type="dxa"/>
            <w:gridSpan w:val="2"/>
          </w:tcPr>
          <w:p w14:paraId="2F0D6FE3" w14:textId="77777777" w:rsidR="0045066E" w:rsidRPr="0053748A" w:rsidRDefault="0045066E">
            <w:pPr>
              <w:spacing w:line="440" w:lineRule="exact"/>
              <w:rPr>
                <w:rFonts w:eastAsia="仿宋_GB2312"/>
              </w:rPr>
            </w:pPr>
          </w:p>
        </w:tc>
      </w:tr>
      <w:tr w:rsidR="0053748A" w:rsidRPr="0053748A" w14:paraId="39A59134" w14:textId="77777777">
        <w:trPr>
          <w:trHeight w:val="369"/>
          <w:jc w:val="center"/>
        </w:trPr>
        <w:tc>
          <w:tcPr>
            <w:tcW w:w="1186" w:type="dxa"/>
            <w:vAlign w:val="center"/>
          </w:tcPr>
          <w:p w14:paraId="1B284AD1" w14:textId="77777777" w:rsidR="0045066E" w:rsidRPr="0053748A" w:rsidRDefault="0045066E">
            <w:pPr>
              <w:spacing w:line="440" w:lineRule="exact"/>
              <w:rPr>
                <w:rFonts w:eastAsia="仿宋_GB2312"/>
              </w:rPr>
            </w:pPr>
          </w:p>
        </w:tc>
        <w:tc>
          <w:tcPr>
            <w:tcW w:w="3071" w:type="dxa"/>
            <w:gridSpan w:val="3"/>
            <w:vAlign w:val="center"/>
          </w:tcPr>
          <w:p w14:paraId="73CAEA9F" w14:textId="77777777" w:rsidR="0045066E" w:rsidRPr="0053748A" w:rsidRDefault="0045066E">
            <w:pPr>
              <w:spacing w:line="440" w:lineRule="exact"/>
              <w:rPr>
                <w:rFonts w:eastAsia="仿宋_GB2312"/>
              </w:rPr>
            </w:pPr>
          </w:p>
        </w:tc>
        <w:tc>
          <w:tcPr>
            <w:tcW w:w="1969" w:type="dxa"/>
            <w:vAlign w:val="center"/>
          </w:tcPr>
          <w:p w14:paraId="4A97C687" w14:textId="77777777" w:rsidR="0045066E" w:rsidRPr="0053748A" w:rsidRDefault="0045066E">
            <w:pPr>
              <w:spacing w:line="440" w:lineRule="exact"/>
              <w:rPr>
                <w:rFonts w:eastAsia="仿宋_GB2312"/>
              </w:rPr>
            </w:pPr>
          </w:p>
        </w:tc>
        <w:tc>
          <w:tcPr>
            <w:tcW w:w="2296" w:type="dxa"/>
            <w:gridSpan w:val="2"/>
            <w:vAlign w:val="center"/>
          </w:tcPr>
          <w:p w14:paraId="3BA8111E" w14:textId="77777777" w:rsidR="0045066E" w:rsidRPr="0053748A" w:rsidRDefault="0045066E">
            <w:pPr>
              <w:spacing w:line="440" w:lineRule="exact"/>
              <w:rPr>
                <w:rFonts w:eastAsia="仿宋_GB2312"/>
              </w:rPr>
            </w:pPr>
          </w:p>
        </w:tc>
      </w:tr>
      <w:tr w:rsidR="0053748A" w:rsidRPr="0053748A" w14:paraId="72638DA9" w14:textId="77777777">
        <w:trPr>
          <w:trHeight w:val="347"/>
          <w:jc w:val="center"/>
        </w:trPr>
        <w:tc>
          <w:tcPr>
            <w:tcW w:w="1186" w:type="dxa"/>
            <w:vAlign w:val="center"/>
          </w:tcPr>
          <w:p w14:paraId="1FC0418C" w14:textId="77777777" w:rsidR="0045066E" w:rsidRPr="0053748A" w:rsidRDefault="0045066E">
            <w:pPr>
              <w:spacing w:line="440" w:lineRule="exact"/>
              <w:rPr>
                <w:rFonts w:eastAsia="仿宋_GB2312"/>
              </w:rPr>
            </w:pPr>
          </w:p>
        </w:tc>
        <w:tc>
          <w:tcPr>
            <w:tcW w:w="3071" w:type="dxa"/>
            <w:gridSpan w:val="3"/>
            <w:vAlign w:val="center"/>
          </w:tcPr>
          <w:p w14:paraId="2D9F608B" w14:textId="77777777" w:rsidR="0045066E" w:rsidRPr="0053748A" w:rsidRDefault="0045066E">
            <w:pPr>
              <w:spacing w:line="440" w:lineRule="exact"/>
              <w:rPr>
                <w:rFonts w:eastAsia="仿宋_GB2312"/>
              </w:rPr>
            </w:pPr>
          </w:p>
        </w:tc>
        <w:tc>
          <w:tcPr>
            <w:tcW w:w="1969" w:type="dxa"/>
            <w:vAlign w:val="center"/>
          </w:tcPr>
          <w:p w14:paraId="56476F50" w14:textId="77777777" w:rsidR="0045066E" w:rsidRPr="0053748A" w:rsidRDefault="0045066E">
            <w:pPr>
              <w:spacing w:line="440" w:lineRule="exact"/>
              <w:rPr>
                <w:rFonts w:eastAsia="仿宋_GB2312"/>
              </w:rPr>
            </w:pPr>
          </w:p>
        </w:tc>
        <w:tc>
          <w:tcPr>
            <w:tcW w:w="2296" w:type="dxa"/>
            <w:gridSpan w:val="2"/>
            <w:vAlign w:val="center"/>
          </w:tcPr>
          <w:p w14:paraId="0D864075" w14:textId="77777777" w:rsidR="0045066E" w:rsidRPr="0053748A" w:rsidRDefault="0045066E">
            <w:pPr>
              <w:spacing w:line="440" w:lineRule="exact"/>
              <w:rPr>
                <w:rFonts w:eastAsia="仿宋_GB2312"/>
              </w:rPr>
            </w:pPr>
          </w:p>
        </w:tc>
      </w:tr>
      <w:tr w:rsidR="0053748A" w:rsidRPr="0053748A" w14:paraId="0540C899" w14:textId="77777777">
        <w:trPr>
          <w:trHeight w:val="324"/>
          <w:jc w:val="center"/>
        </w:trPr>
        <w:tc>
          <w:tcPr>
            <w:tcW w:w="1186" w:type="dxa"/>
            <w:vAlign w:val="center"/>
          </w:tcPr>
          <w:p w14:paraId="703E7F55" w14:textId="77777777" w:rsidR="0045066E" w:rsidRPr="0053748A" w:rsidRDefault="0045066E">
            <w:pPr>
              <w:spacing w:line="440" w:lineRule="exact"/>
              <w:rPr>
                <w:rFonts w:eastAsia="仿宋_GB2312"/>
              </w:rPr>
            </w:pPr>
          </w:p>
        </w:tc>
        <w:tc>
          <w:tcPr>
            <w:tcW w:w="3071" w:type="dxa"/>
            <w:gridSpan w:val="3"/>
            <w:vAlign w:val="center"/>
          </w:tcPr>
          <w:p w14:paraId="28A7D24C" w14:textId="77777777" w:rsidR="0045066E" w:rsidRPr="0053748A" w:rsidRDefault="0045066E">
            <w:pPr>
              <w:spacing w:line="440" w:lineRule="exact"/>
              <w:rPr>
                <w:rFonts w:eastAsia="仿宋_GB2312"/>
              </w:rPr>
            </w:pPr>
          </w:p>
        </w:tc>
        <w:tc>
          <w:tcPr>
            <w:tcW w:w="1969" w:type="dxa"/>
            <w:vAlign w:val="center"/>
          </w:tcPr>
          <w:p w14:paraId="493B6F2C" w14:textId="77777777" w:rsidR="0045066E" w:rsidRPr="0053748A" w:rsidRDefault="0045066E">
            <w:pPr>
              <w:spacing w:line="440" w:lineRule="exact"/>
              <w:rPr>
                <w:rFonts w:eastAsia="仿宋_GB2312"/>
              </w:rPr>
            </w:pPr>
          </w:p>
        </w:tc>
        <w:tc>
          <w:tcPr>
            <w:tcW w:w="2296" w:type="dxa"/>
            <w:gridSpan w:val="2"/>
            <w:vAlign w:val="center"/>
          </w:tcPr>
          <w:p w14:paraId="0824C25B" w14:textId="77777777" w:rsidR="0045066E" w:rsidRPr="0053748A" w:rsidRDefault="0045066E">
            <w:pPr>
              <w:spacing w:line="440" w:lineRule="exact"/>
              <w:rPr>
                <w:rFonts w:eastAsia="仿宋_GB2312"/>
              </w:rPr>
            </w:pPr>
          </w:p>
        </w:tc>
      </w:tr>
      <w:tr w:rsidR="0053748A" w:rsidRPr="0053748A" w14:paraId="5F47EBC1" w14:textId="77777777">
        <w:trPr>
          <w:trHeight w:val="431"/>
          <w:jc w:val="center"/>
        </w:trPr>
        <w:tc>
          <w:tcPr>
            <w:tcW w:w="1186" w:type="dxa"/>
            <w:vAlign w:val="center"/>
          </w:tcPr>
          <w:p w14:paraId="215C3727" w14:textId="77777777" w:rsidR="0045066E" w:rsidRPr="0053748A" w:rsidRDefault="0045066E">
            <w:pPr>
              <w:spacing w:line="440" w:lineRule="exact"/>
              <w:rPr>
                <w:rFonts w:eastAsia="仿宋_GB2312"/>
              </w:rPr>
            </w:pPr>
          </w:p>
        </w:tc>
        <w:tc>
          <w:tcPr>
            <w:tcW w:w="3071" w:type="dxa"/>
            <w:gridSpan w:val="3"/>
            <w:vAlign w:val="center"/>
          </w:tcPr>
          <w:p w14:paraId="69BC9507" w14:textId="77777777" w:rsidR="0045066E" w:rsidRPr="0053748A" w:rsidRDefault="0045066E">
            <w:pPr>
              <w:spacing w:line="440" w:lineRule="exact"/>
              <w:rPr>
                <w:rFonts w:eastAsia="仿宋_GB2312"/>
              </w:rPr>
            </w:pPr>
          </w:p>
        </w:tc>
        <w:tc>
          <w:tcPr>
            <w:tcW w:w="1969" w:type="dxa"/>
            <w:vAlign w:val="center"/>
          </w:tcPr>
          <w:p w14:paraId="02AE20C9" w14:textId="77777777" w:rsidR="0045066E" w:rsidRPr="0053748A" w:rsidRDefault="0045066E">
            <w:pPr>
              <w:spacing w:line="440" w:lineRule="exact"/>
              <w:rPr>
                <w:rFonts w:eastAsia="仿宋_GB2312"/>
              </w:rPr>
            </w:pPr>
          </w:p>
        </w:tc>
        <w:tc>
          <w:tcPr>
            <w:tcW w:w="2296" w:type="dxa"/>
            <w:gridSpan w:val="2"/>
            <w:vAlign w:val="center"/>
          </w:tcPr>
          <w:p w14:paraId="6D2C806E" w14:textId="77777777" w:rsidR="0045066E" w:rsidRPr="0053748A" w:rsidRDefault="0045066E">
            <w:pPr>
              <w:spacing w:line="440" w:lineRule="exact"/>
              <w:rPr>
                <w:rFonts w:eastAsia="仿宋_GB2312"/>
              </w:rPr>
            </w:pPr>
          </w:p>
        </w:tc>
      </w:tr>
      <w:tr w:rsidR="0053748A" w:rsidRPr="0053748A" w14:paraId="08C600E7" w14:textId="77777777">
        <w:trPr>
          <w:trHeight w:val="281"/>
          <w:jc w:val="center"/>
        </w:trPr>
        <w:tc>
          <w:tcPr>
            <w:tcW w:w="1186" w:type="dxa"/>
            <w:vAlign w:val="center"/>
          </w:tcPr>
          <w:p w14:paraId="652C3C54" w14:textId="77777777" w:rsidR="0045066E" w:rsidRPr="0053748A" w:rsidRDefault="0045066E">
            <w:pPr>
              <w:spacing w:line="440" w:lineRule="exact"/>
              <w:rPr>
                <w:rFonts w:eastAsia="仿宋_GB2312"/>
              </w:rPr>
            </w:pPr>
          </w:p>
        </w:tc>
        <w:tc>
          <w:tcPr>
            <w:tcW w:w="3071" w:type="dxa"/>
            <w:gridSpan w:val="3"/>
            <w:vAlign w:val="center"/>
          </w:tcPr>
          <w:p w14:paraId="6D134DF6" w14:textId="77777777" w:rsidR="0045066E" w:rsidRPr="0053748A" w:rsidRDefault="0045066E">
            <w:pPr>
              <w:spacing w:line="440" w:lineRule="exact"/>
              <w:rPr>
                <w:rFonts w:eastAsia="仿宋_GB2312"/>
              </w:rPr>
            </w:pPr>
          </w:p>
        </w:tc>
        <w:tc>
          <w:tcPr>
            <w:tcW w:w="1969" w:type="dxa"/>
            <w:vAlign w:val="center"/>
          </w:tcPr>
          <w:p w14:paraId="18A2C257" w14:textId="77777777" w:rsidR="0045066E" w:rsidRPr="0053748A" w:rsidRDefault="0045066E">
            <w:pPr>
              <w:spacing w:line="440" w:lineRule="exact"/>
              <w:rPr>
                <w:rFonts w:eastAsia="仿宋_GB2312"/>
              </w:rPr>
            </w:pPr>
          </w:p>
        </w:tc>
        <w:tc>
          <w:tcPr>
            <w:tcW w:w="2296" w:type="dxa"/>
            <w:gridSpan w:val="2"/>
            <w:vAlign w:val="center"/>
          </w:tcPr>
          <w:p w14:paraId="370653B4" w14:textId="77777777" w:rsidR="0045066E" w:rsidRPr="0053748A" w:rsidRDefault="0045066E">
            <w:pPr>
              <w:spacing w:line="440" w:lineRule="exact"/>
              <w:rPr>
                <w:rFonts w:eastAsia="仿宋_GB2312"/>
              </w:rPr>
            </w:pPr>
          </w:p>
        </w:tc>
      </w:tr>
      <w:tr w:rsidR="0053748A" w:rsidRPr="0053748A" w14:paraId="1B0F344D" w14:textId="77777777">
        <w:trPr>
          <w:trHeight w:val="245"/>
          <w:jc w:val="center"/>
        </w:trPr>
        <w:tc>
          <w:tcPr>
            <w:tcW w:w="1186" w:type="dxa"/>
            <w:vAlign w:val="center"/>
          </w:tcPr>
          <w:p w14:paraId="2F1D4F99" w14:textId="77777777" w:rsidR="0045066E" w:rsidRPr="0053748A" w:rsidRDefault="0045066E">
            <w:pPr>
              <w:spacing w:line="440" w:lineRule="exact"/>
              <w:rPr>
                <w:rFonts w:eastAsia="仿宋_GB2312"/>
              </w:rPr>
            </w:pPr>
          </w:p>
        </w:tc>
        <w:tc>
          <w:tcPr>
            <w:tcW w:w="3071" w:type="dxa"/>
            <w:gridSpan w:val="3"/>
            <w:vAlign w:val="center"/>
          </w:tcPr>
          <w:p w14:paraId="12836478" w14:textId="77777777" w:rsidR="0045066E" w:rsidRPr="0053748A" w:rsidRDefault="0045066E">
            <w:pPr>
              <w:spacing w:line="440" w:lineRule="exact"/>
              <w:rPr>
                <w:rFonts w:eastAsia="仿宋_GB2312"/>
              </w:rPr>
            </w:pPr>
          </w:p>
        </w:tc>
        <w:tc>
          <w:tcPr>
            <w:tcW w:w="1969" w:type="dxa"/>
            <w:vAlign w:val="center"/>
          </w:tcPr>
          <w:p w14:paraId="55B218CC" w14:textId="77777777" w:rsidR="0045066E" w:rsidRPr="0053748A" w:rsidRDefault="0045066E">
            <w:pPr>
              <w:spacing w:line="440" w:lineRule="exact"/>
              <w:rPr>
                <w:rFonts w:eastAsia="仿宋_GB2312"/>
              </w:rPr>
            </w:pPr>
          </w:p>
        </w:tc>
        <w:tc>
          <w:tcPr>
            <w:tcW w:w="2296" w:type="dxa"/>
            <w:gridSpan w:val="2"/>
            <w:vAlign w:val="center"/>
          </w:tcPr>
          <w:p w14:paraId="2C6E35B5" w14:textId="77777777" w:rsidR="0045066E" w:rsidRPr="0053748A" w:rsidRDefault="0045066E">
            <w:pPr>
              <w:spacing w:line="440" w:lineRule="exact"/>
              <w:rPr>
                <w:rFonts w:eastAsia="仿宋_GB2312"/>
              </w:rPr>
            </w:pPr>
          </w:p>
        </w:tc>
      </w:tr>
      <w:tr w:rsidR="0053748A" w:rsidRPr="0053748A" w14:paraId="433EDF95" w14:textId="77777777">
        <w:trPr>
          <w:trHeight w:val="351"/>
          <w:jc w:val="center"/>
        </w:trPr>
        <w:tc>
          <w:tcPr>
            <w:tcW w:w="1186" w:type="dxa"/>
            <w:vAlign w:val="center"/>
          </w:tcPr>
          <w:p w14:paraId="315635C1" w14:textId="77777777" w:rsidR="0045066E" w:rsidRPr="0053748A" w:rsidRDefault="0045066E">
            <w:pPr>
              <w:spacing w:line="440" w:lineRule="exact"/>
              <w:rPr>
                <w:rFonts w:eastAsia="仿宋_GB2312"/>
              </w:rPr>
            </w:pPr>
          </w:p>
        </w:tc>
        <w:tc>
          <w:tcPr>
            <w:tcW w:w="3071" w:type="dxa"/>
            <w:gridSpan w:val="3"/>
            <w:vAlign w:val="center"/>
          </w:tcPr>
          <w:p w14:paraId="53590767" w14:textId="77777777" w:rsidR="0045066E" w:rsidRPr="0053748A" w:rsidRDefault="0045066E">
            <w:pPr>
              <w:spacing w:line="440" w:lineRule="exact"/>
              <w:rPr>
                <w:rFonts w:eastAsia="仿宋_GB2312"/>
              </w:rPr>
            </w:pPr>
          </w:p>
        </w:tc>
        <w:tc>
          <w:tcPr>
            <w:tcW w:w="1969" w:type="dxa"/>
            <w:vAlign w:val="center"/>
          </w:tcPr>
          <w:p w14:paraId="197DCF8A" w14:textId="77777777" w:rsidR="0045066E" w:rsidRPr="0053748A" w:rsidRDefault="0045066E">
            <w:pPr>
              <w:spacing w:line="440" w:lineRule="exact"/>
              <w:rPr>
                <w:rFonts w:eastAsia="仿宋_GB2312"/>
              </w:rPr>
            </w:pPr>
          </w:p>
        </w:tc>
        <w:tc>
          <w:tcPr>
            <w:tcW w:w="2296" w:type="dxa"/>
            <w:gridSpan w:val="2"/>
            <w:vAlign w:val="center"/>
          </w:tcPr>
          <w:p w14:paraId="0A8FA1CD" w14:textId="77777777" w:rsidR="0045066E" w:rsidRPr="0053748A" w:rsidRDefault="0045066E">
            <w:pPr>
              <w:spacing w:line="440" w:lineRule="exact"/>
              <w:rPr>
                <w:rFonts w:eastAsia="仿宋_GB2312"/>
              </w:rPr>
            </w:pPr>
          </w:p>
        </w:tc>
      </w:tr>
    </w:tbl>
    <w:p w14:paraId="5E14341D" w14:textId="77777777" w:rsidR="0045066E" w:rsidRPr="0053748A" w:rsidRDefault="00B81C1C">
      <w:pPr>
        <w:widowControl/>
        <w:jc w:val="left"/>
        <w:rPr>
          <w:rFonts w:eastAsia="仿宋_GB2312"/>
        </w:rPr>
      </w:pPr>
      <w:r w:rsidRPr="0053748A">
        <w:rPr>
          <w:rFonts w:eastAsia="仿宋_GB2312"/>
        </w:rPr>
        <w:br w:type="page"/>
      </w:r>
    </w:p>
    <w:p w14:paraId="48202655" w14:textId="77777777" w:rsidR="0045066E" w:rsidRPr="0053748A" w:rsidRDefault="00B81C1C">
      <w:pPr>
        <w:spacing w:line="300" w:lineRule="exact"/>
        <w:rPr>
          <w:rFonts w:eastAsia="仿宋_GB2312"/>
        </w:rPr>
      </w:pPr>
      <w:r w:rsidRPr="0053748A">
        <w:rPr>
          <w:rFonts w:eastAsia="仿宋_GB2312"/>
        </w:rPr>
        <w:lastRenderedPageBreak/>
        <w:t>附</w:t>
      </w:r>
      <w:r w:rsidRPr="0053748A">
        <w:rPr>
          <w:rFonts w:eastAsia="仿宋_GB2312"/>
        </w:rPr>
        <w:t>2</w:t>
      </w:r>
      <w:r w:rsidRPr="0053748A">
        <w:rPr>
          <w:rFonts w:eastAsia="仿宋_GB2312"/>
        </w:rPr>
        <w:t>：主要项目管理人员简历表</w:t>
      </w:r>
    </w:p>
    <w:p w14:paraId="146B7701" w14:textId="77777777" w:rsidR="0045066E" w:rsidRPr="0053748A" w:rsidRDefault="00B81C1C">
      <w:pPr>
        <w:spacing w:line="300" w:lineRule="exact"/>
        <w:rPr>
          <w:rFonts w:eastAsia="仿宋_GB2312"/>
          <w:b/>
        </w:rPr>
      </w:pPr>
      <w:r w:rsidRPr="0053748A">
        <w:rPr>
          <w:rFonts w:eastAsia="仿宋_GB2312"/>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2082"/>
        <w:gridCol w:w="2082"/>
        <w:gridCol w:w="2083"/>
      </w:tblGrid>
      <w:tr w:rsidR="0053748A" w:rsidRPr="0053748A" w14:paraId="6B5A64BE" w14:textId="77777777">
        <w:trPr>
          <w:trHeight w:val="490"/>
        </w:trPr>
        <w:tc>
          <w:tcPr>
            <w:tcW w:w="2082" w:type="dxa"/>
            <w:vAlign w:val="center"/>
          </w:tcPr>
          <w:p w14:paraId="79C118F5" w14:textId="77777777" w:rsidR="0045066E" w:rsidRPr="0053748A" w:rsidRDefault="00B81C1C">
            <w:pPr>
              <w:jc w:val="center"/>
              <w:rPr>
                <w:rFonts w:eastAsia="仿宋_GB2312"/>
              </w:rPr>
            </w:pPr>
            <w:r w:rsidRPr="0053748A">
              <w:rPr>
                <w:rFonts w:eastAsia="仿宋_GB2312"/>
              </w:rPr>
              <w:t>岗位名称</w:t>
            </w:r>
          </w:p>
        </w:tc>
        <w:tc>
          <w:tcPr>
            <w:tcW w:w="6247" w:type="dxa"/>
            <w:gridSpan w:val="3"/>
            <w:vAlign w:val="center"/>
          </w:tcPr>
          <w:p w14:paraId="7FE766A9" w14:textId="77777777" w:rsidR="0045066E" w:rsidRPr="0053748A" w:rsidRDefault="0045066E">
            <w:pPr>
              <w:jc w:val="center"/>
              <w:rPr>
                <w:rFonts w:eastAsia="仿宋_GB2312"/>
              </w:rPr>
            </w:pPr>
          </w:p>
        </w:tc>
      </w:tr>
      <w:tr w:rsidR="0053748A" w:rsidRPr="0053748A" w14:paraId="3966CD4B" w14:textId="77777777">
        <w:trPr>
          <w:trHeight w:val="425"/>
        </w:trPr>
        <w:tc>
          <w:tcPr>
            <w:tcW w:w="2082" w:type="dxa"/>
            <w:vAlign w:val="center"/>
          </w:tcPr>
          <w:p w14:paraId="05D7B6E7" w14:textId="77777777" w:rsidR="0045066E" w:rsidRPr="0053748A" w:rsidRDefault="00B81C1C">
            <w:pPr>
              <w:jc w:val="center"/>
              <w:rPr>
                <w:rFonts w:eastAsia="仿宋_GB2312"/>
              </w:rPr>
            </w:pPr>
            <w:r w:rsidRPr="0053748A">
              <w:rPr>
                <w:rFonts w:eastAsia="仿宋_GB2312"/>
              </w:rPr>
              <w:t>姓名</w:t>
            </w:r>
          </w:p>
        </w:tc>
        <w:tc>
          <w:tcPr>
            <w:tcW w:w="2082" w:type="dxa"/>
            <w:vAlign w:val="center"/>
          </w:tcPr>
          <w:p w14:paraId="3F90625B" w14:textId="77777777" w:rsidR="0045066E" w:rsidRPr="0053748A" w:rsidRDefault="0045066E">
            <w:pPr>
              <w:jc w:val="center"/>
              <w:rPr>
                <w:rFonts w:eastAsia="仿宋_GB2312"/>
              </w:rPr>
            </w:pPr>
          </w:p>
        </w:tc>
        <w:tc>
          <w:tcPr>
            <w:tcW w:w="2082" w:type="dxa"/>
            <w:vAlign w:val="center"/>
          </w:tcPr>
          <w:p w14:paraId="211A1DDE" w14:textId="77777777" w:rsidR="0045066E" w:rsidRPr="0053748A" w:rsidRDefault="00B81C1C">
            <w:pPr>
              <w:jc w:val="center"/>
              <w:rPr>
                <w:rFonts w:eastAsia="仿宋_GB2312"/>
              </w:rPr>
            </w:pPr>
            <w:r w:rsidRPr="0053748A">
              <w:rPr>
                <w:rFonts w:eastAsia="仿宋_GB2312"/>
              </w:rPr>
              <w:t>年</w:t>
            </w:r>
            <w:r w:rsidRPr="0053748A">
              <w:rPr>
                <w:rFonts w:eastAsia="仿宋_GB2312"/>
              </w:rPr>
              <w:t xml:space="preserve">    </w:t>
            </w:r>
            <w:r w:rsidRPr="0053748A">
              <w:rPr>
                <w:rFonts w:eastAsia="仿宋_GB2312"/>
              </w:rPr>
              <w:t>龄</w:t>
            </w:r>
          </w:p>
        </w:tc>
        <w:tc>
          <w:tcPr>
            <w:tcW w:w="2083" w:type="dxa"/>
            <w:vAlign w:val="center"/>
          </w:tcPr>
          <w:p w14:paraId="01F89B34" w14:textId="77777777" w:rsidR="0045066E" w:rsidRPr="0053748A" w:rsidRDefault="0045066E">
            <w:pPr>
              <w:jc w:val="center"/>
              <w:rPr>
                <w:rFonts w:eastAsia="仿宋_GB2312"/>
              </w:rPr>
            </w:pPr>
          </w:p>
        </w:tc>
      </w:tr>
      <w:tr w:rsidR="0053748A" w:rsidRPr="0053748A" w14:paraId="2060C830" w14:textId="77777777">
        <w:trPr>
          <w:trHeight w:val="403"/>
        </w:trPr>
        <w:tc>
          <w:tcPr>
            <w:tcW w:w="2082" w:type="dxa"/>
            <w:vAlign w:val="center"/>
          </w:tcPr>
          <w:p w14:paraId="37DE80F4" w14:textId="77777777" w:rsidR="0045066E" w:rsidRPr="0053748A" w:rsidRDefault="00B81C1C">
            <w:pPr>
              <w:jc w:val="center"/>
              <w:rPr>
                <w:rFonts w:eastAsia="仿宋_GB2312"/>
              </w:rPr>
            </w:pPr>
            <w:r w:rsidRPr="0053748A">
              <w:rPr>
                <w:rFonts w:eastAsia="仿宋_GB2312"/>
              </w:rPr>
              <w:t>性别</w:t>
            </w:r>
          </w:p>
        </w:tc>
        <w:tc>
          <w:tcPr>
            <w:tcW w:w="2082" w:type="dxa"/>
            <w:vAlign w:val="center"/>
          </w:tcPr>
          <w:p w14:paraId="6E05DECA" w14:textId="77777777" w:rsidR="0045066E" w:rsidRPr="0053748A" w:rsidRDefault="0045066E">
            <w:pPr>
              <w:jc w:val="center"/>
              <w:rPr>
                <w:rFonts w:eastAsia="仿宋_GB2312"/>
              </w:rPr>
            </w:pPr>
          </w:p>
        </w:tc>
        <w:tc>
          <w:tcPr>
            <w:tcW w:w="2082" w:type="dxa"/>
            <w:vAlign w:val="center"/>
          </w:tcPr>
          <w:p w14:paraId="7240D687" w14:textId="77777777" w:rsidR="0045066E" w:rsidRPr="0053748A" w:rsidRDefault="00B81C1C">
            <w:pPr>
              <w:jc w:val="center"/>
              <w:rPr>
                <w:rFonts w:eastAsia="仿宋_GB2312"/>
              </w:rPr>
            </w:pPr>
            <w:r w:rsidRPr="0053748A">
              <w:rPr>
                <w:rFonts w:eastAsia="仿宋_GB2312"/>
              </w:rPr>
              <w:t>毕业学校</w:t>
            </w:r>
          </w:p>
        </w:tc>
        <w:tc>
          <w:tcPr>
            <w:tcW w:w="2083" w:type="dxa"/>
            <w:vAlign w:val="center"/>
          </w:tcPr>
          <w:p w14:paraId="3C72EFA8" w14:textId="77777777" w:rsidR="0045066E" w:rsidRPr="0053748A" w:rsidRDefault="0045066E">
            <w:pPr>
              <w:jc w:val="center"/>
              <w:rPr>
                <w:rFonts w:eastAsia="仿宋_GB2312"/>
              </w:rPr>
            </w:pPr>
          </w:p>
        </w:tc>
      </w:tr>
      <w:tr w:rsidR="0053748A" w:rsidRPr="0053748A" w14:paraId="6D51D589" w14:textId="77777777">
        <w:trPr>
          <w:trHeight w:val="422"/>
        </w:trPr>
        <w:tc>
          <w:tcPr>
            <w:tcW w:w="2082" w:type="dxa"/>
            <w:vAlign w:val="center"/>
          </w:tcPr>
          <w:p w14:paraId="3BECB034" w14:textId="77777777" w:rsidR="0045066E" w:rsidRPr="0053748A" w:rsidRDefault="00B81C1C">
            <w:pPr>
              <w:jc w:val="center"/>
              <w:rPr>
                <w:rFonts w:eastAsia="仿宋_GB2312"/>
              </w:rPr>
            </w:pPr>
            <w:r w:rsidRPr="0053748A">
              <w:rPr>
                <w:rFonts w:eastAsia="仿宋_GB2312"/>
              </w:rPr>
              <w:t>学历和专业</w:t>
            </w:r>
          </w:p>
        </w:tc>
        <w:tc>
          <w:tcPr>
            <w:tcW w:w="2082" w:type="dxa"/>
            <w:vAlign w:val="center"/>
          </w:tcPr>
          <w:p w14:paraId="0230A1C5" w14:textId="77777777" w:rsidR="0045066E" w:rsidRPr="0053748A" w:rsidRDefault="0045066E">
            <w:pPr>
              <w:jc w:val="center"/>
              <w:rPr>
                <w:rFonts w:eastAsia="仿宋_GB2312"/>
              </w:rPr>
            </w:pPr>
          </w:p>
        </w:tc>
        <w:tc>
          <w:tcPr>
            <w:tcW w:w="2082" w:type="dxa"/>
            <w:vAlign w:val="center"/>
          </w:tcPr>
          <w:p w14:paraId="1EBAC51B" w14:textId="77777777" w:rsidR="0045066E" w:rsidRPr="0053748A" w:rsidRDefault="00B81C1C">
            <w:pPr>
              <w:jc w:val="center"/>
              <w:rPr>
                <w:rFonts w:eastAsia="仿宋_GB2312"/>
              </w:rPr>
            </w:pPr>
            <w:r w:rsidRPr="0053748A">
              <w:rPr>
                <w:rFonts w:eastAsia="仿宋_GB2312"/>
              </w:rPr>
              <w:t>毕业时间</w:t>
            </w:r>
          </w:p>
        </w:tc>
        <w:tc>
          <w:tcPr>
            <w:tcW w:w="2083" w:type="dxa"/>
            <w:vAlign w:val="center"/>
          </w:tcPr>
          <w:p w14:paraId="7E285BAC" w14:textId="77777777" w:rsidR="0045066E" w:rsidRPr="0053748A" w:rsidRDefault="0045066E">
            <w:pPr>
              <w:jc w:val="center"/>
              <w:rPr>
                <w:rFonts w:eastAsia="仿宋_GB2312"/>
              </w:rPr>
            </w:pPr>
          </w:p>
        </w:tc>
      </w:tr>
      <w:tr w:rsidR="0053748A" w:rsidRPr="0053748A" w14:paraId="00131499" w14:textId="77777777">
        <w:trPr>
          <w:trHeight w:val="400"/>
        </w:trPr>
        <w:tc>
          <w:tcPr>
            <w:tcW w:w="2082" w:type="dxa"/>
            <w:vAlign w:val="center"/>
          </w:tcPr>
          <w:p w14:paraId="7779D2F1" w14:textId="77777777" w:rsidR="0045066E" w:rsidRPr="0053748A" w:rsidRDefault="00B81C1C">
            <w:pPr>
              <w:jc w:val="center"/>
              <w:rPr>
                <w:rFonts w:eastAsia="仿宋_GB2312"/>
              </w:rPr>
            </w:pPr>
            <w:r w:rsidRPr="0053748A">
              <w:rPr>
                <w:rFonts w:eastAsia="仿宋_GB2312"/>
              </w:rPr>
              <w:t>拥有的执业资格</w:t>
            </w:r>
          </w:p>
        </w:tc>
        <w:tc>
          <w:tcPr>
            <w:tcW w:w="2082" w:type="dxa"/>
            <w:vAlign w:val="center"/>
          </w:tcPr>
          <w:p w14:paraId="179E503A" w14:textId="77777777" w:rsidR="0045066E" w:rsidRPr="0053748A" w:rsidRDefault="0045066E">
            <w:pPr>
              <w:jc w:val="center"/>
              <w:rPr>
                <w:rFonts w:eastAsia="仿宋_GB2312"/>
              </w:rPr>
            </w:pPr>
          </w:p>
        </w:tc>
        <w:tc>
          <w:tcPr>
            <w:tcW w:w="2082" w:type="dxa"/>
            <w:vAlign w:val="center"/>
          </w:tcPr>
          <w:p w14:paraId="2F789178" w14:textId="77777777" w:rsidR="0045066E" w:rsidRPr="0053748A" w:rsidRDefault="00B81C1C">
            <w:pPr>
              <w:jc w:val="center"/>
              <w:rPr>
                <w:rFonts w:eastAsia="仿宋_GB2312"/>
              </w:rPr>
            </w:pPr>
            <w:r w:rsidRPr="0053748A">
              <w:rPr>
                <w:rFonts w:eastAsia="仿宋_GB2312"/>
              </w:rPr>
              <w:t>专业职称</w:t>
            </w:r>
          </w:p>
        </w:tc>
        <w:tc>
          <w:tcPr>
            <w:tcW w:w="2083" w:type="dxa"/>
            <w:vAlign w:val="center"/>
          </w:tcPr>
          <w:p w14:paraId="3F717E9D" w14:textId="77777777" w:rsidR="0045066E" w:rsidRPr="0053748A" w:rsidRDefault="0045066E">
            <w:pPr>
              <w:jc w:val="center"/>
              <w:rPr>
                <w:rFonts w:eastAsia="仿宋_GB2312"/>
              </w:rPr>
            </w:pPr>
          </w:p>
        </w:tc>
      </w:tr>
      <w:tr w:rsidR="0053748A" w:rsidRPr="0053748A" w14:paraId="1EC15F34" w14:textId="77777777">
        <w:trPr>
          <w:trHeight w:val="421"/>
        </w:trPr>
        <w:tc>
          <w:tcPr>
            <w:tcW w:w="2082" w:type="dxa"/>
            <w:vAlign w:val="center"/>
          </w:tcPr>
          <w:p w14:paraId="7709D099" w14:textId="77777777" w:rsidR="0045066E" w:rsidRPr="0053748A" w:rsidRDefault="00B81C1C">
            <w:pPr>
              <w:jc w:val="center"/>
              <w:rPr>
                <w:rFonts w:eastAsia="仿宋_GB2312"/>
              </w:rPr>
            </w:pPr>
            <w:r w:rsidRPr="0053748A">
              <w:rPr>
                <w:rFonts w:eastAsia="仿宋_GB2312"/>
              </w:rPr>
              <w:t>执业资格证书编号</w:t>
            </w:r>
          </w:p>
        </w:tc>
        <w:tc>
          <w:tcPr>
            <w:tcW w:w="2082" w:type="dxa"/>
            <w:vAlign w:val="center"/>
          </w:tcPr>
          <w:p w14:paraId="4E94856E" w14:textId="77777777" w:rsidR="0045066E" w:rsidRPr="0053748A" w:rsidRDefault="0045066E">
            <w:pPr>
              <w:jc w:val="center"/>
              <w:rPr>
                <w:rFonts w:eastAsia="仿宋_GB2312"/>
              </w:rPr>
            </w:pPr>
          </w:p>
        </w:tc>
        <w:tc>
          <w:tcPr>
            <w:tcW w:w="2082" w:type="dxa"/>
            <w:vAlign w:val="center"/>
          </w:tcPr>
          <w:p w14:paraId="32CF9A37" w14:textId="77777777" w:rsidR="0045066E" w:rsidRPr="0053748A" w:rsidRDefault="00B81C1C">
            <w:pPr>
              <w:jc w:val="center"/>
              <w:rPr>
                <w:rFonts w:eastAsia="仿宋_GB2312"/>
              </w:rPr>
            </w:pPr>
            <w:r w:rsidRPr="0053748A">
              <w:rPr>
                <w:rFonts w:eastAsia="仿宋_GB2312"/>
              </w:rPr>
              <w:t>工作年限</w:t>
            </w:r>
          </w:p>
        </w:tc>
        <w:tc>
          <w:tcPr>
            <w:tcW w:w="2083" w:type="dxa"/>
            <w:vAlign w:val="center"/>
          </w:tcPr>
          <w:p w14:paraId="615BEDDF" w14:textId="77777777" w:rsidR="0045066E" w:rsidRPr="0053748A" w:rsidRDefault="0045066E">
            <w:pPr>
              <w:jc w:val="center"/>
              <w:rPr>
                <w:rFonts w:eastAsia="仿宋_GB2312"/>
              </w:rPr>
            </w:pPr>
          </w:p>
        </w:tc>
      </w:tr>
      <w:tr w:rsidR="0053748A" w:rsidRPr="0053748A" w14:paraId="4F520495" w14:textId="77777777">
        <w:trPr>
          <w:trHeight w:val="6864"/>
        </w:trPr>
        <w:tc>
          <w:tcPr>
            <w:tcW w:w="2082" w:type="dxa"/>
            <w:textDirection w:val="tbRlV"/>
            <w:vAlign w:val="center"/>
          </w:tcPr>
          <w:p w14:paraId="7B6E0389" w14:textId="77777777" w:rsidR="0045066E" w:rsidRPr="0053748A" w:rsidRDefault="00B81C1C">
            <w:pPr>
              <w:spacing w:line="300" w:lineRule="auto"/>
              <w:ind w:left="113" w:right="113"/>
              <w:jc w:val="center"/>
              <w:rPr>
                <w:rFonts w:eastAsia="仿宋_GB2312"/>
              </w:rPr>
            </w:pPr>
            <w:r w:rsidRPr="0053748A">
              <w:rPr>
                <w:rFonts w:eastAsia="仿宋_GB2312"/>
              </w:rPr>
              <w:t>主要工作业绩及担任的主要工作</w:t>
            </w:r>
          </w:p>
        </w:tc>
        <w:tc>
          <w:tcPr>
            <w:tcW w:w="6247" w:type="dxa"/>
            <w:gridSpan w:val="3"/>
            <w:vAlign w:val="center"/>
          </w:tcPr>
          <w:p w14:paraId="468AA112" w14:textId="77777777" w:rsidR="0045066E" w:rsidRPr="0053748A" w:rsidRDefault="0045066E">
            <w:pPr>
              <w:jc w:val="center"/>
              <w:rPr>
                <w:rFonts w:eastAsia="仿宋_GB2312"/>
              </w:rPr>
            </w:pPr>
          </w:p>
        </w:tc>
      </w:tr>
    </w:tbl>
    <w:p w14:paraId="1886A831" w14:textId="77777777" w:rsidR="0045066E" w:rsidRPr="0053748A" w:rsidRDefault="00B81C1C">
      <w:pPr>
        <w:spacing w:line="440" w:lineRule="exact"/>
        <w:rPr>
          <w:rFonts w:eastAsia="仿宋_GB2312"/>
        </w:rPr>
      </w:pPr>
      <w:r w:rsidRPr="0053748A">
        <w:rPr>
          <w:rFonts w:eastAsia="仿宋_GB2312"/>
        </w:rPr>
        <w:t xml:space="preserve">   </w:t>
      </w:r>
    </w:p>
    <w:p w14:paraId="00EF0E09" w14:textId="77777777" w:rsidR="0045066E" w:rsidRPr="0053748A" w:rsidRDefault="00B81C1C">
      <w:pPr>
        <w:widowControl/>
        <w:jc w:val="left"/>
        <w:rPr>
          <w:rFonts w:eastAsia="仿宋_GB2312"/>
        </w:rPr>
      </w:pPr>
      <w:r w:rsidRPr="0053748A">
        <w:rPr>
          <w:rFonts w:eastAsia="仿宋_GB2312"/>
        </w:rPr>
        <w:br w:type="page"/>
      </w:r>
    </w:p>
    <w:p w14:paraId="6DFA2584" w14:textId="77777777" w:rsidR="0045066E" w:rsidRPr="0053748A" w:rsidRDefault="00B81C1C">
      <w:pPr>
        <w:rPr>
          <w:rFonts w:eastAsia="仿宋_GB2312"/>
        </w:rPr>
      </w:pPr>
      <w:r w:rsidRPr="0053748A">
        <w:rPr>
          <w:rFonts w:eastAsia="仿宋_GB2312"/>
        </w:rPr>
        <w:lastRenderedPageBreak/>
        <w:t>附</w:t>
      </w:r>
      <w:r w:rsidRPr="0053748A">
        <w:rPr>
          <w:rFonts w:eastAsia="仿宋_GB2312"/>
        </w:rPr>
        <w:t>3</w:t>
      </w:r>
      <w:r w:rsidRPr="0053748A">
        <w:rPr>
          <w:rFonts w:eastAsia="仿宋_GB2312"/>
        </w:rPr>
        <w:t>：承诺书</w:t>
      </w:r>
    </w:p>
    <w:p w14:paraId="307E2647" w14:textId="77777777" w:rsidR="0045066E" w:rsidRPr="0053748A" w:rsidRDefault="0045066E">
      <w:pPr>
        <w:rPr>
          <w:rFonts w:eastAsia="仿宋_GB2312"/>
        </w:rPr>
      </w:pPr>
    </w:p>
    <w:p w14:paraId="728F3168" w14:textId="77777777" w:rsidR="0045066E" w:rsidRPr="0053748A" w:rsidRDefault="00B81C1C">
      <w:pPr>
        <w:jc w:val="center"/>
        <w:rPr>
          <w:rFonts w:eastAsia="仿宋_GB2312"/>
          <w:b/>
          <w:sz w:val="24"/>
        </w:rPr>
      </w:pPr>
      <w:r w:rsidRPr="0053748A">
        <w:rPr>
          <w:rFonts w:eastAsia="仿宋_GB2312"/>
          <w:b/>
          <w:sz w:val="24"/>
        </w:rPr>
        <w:t>承诺书</w:t>
      </w:r>
    </w:p>
    <w:p w14:paraId="7A6744C9" w14:textId="77777777" w:rsidR="0045066E" w:rsidRPr="0053748A" w:rsidRDefault="0045066E">
      <w:pPr>
        <w:spacing w:line="400" w:lineRule="exact"/>
        <w:rPr>
          <w:rFonts w:eastAsia="仿宋_GB2312"/>
          <w:sz w:val="24"/>
        </w:rPr>
      </w:pPr>
    </w:p>
    <w:p w14:paraId="66C6C356" w14:textId="77777777" w:rsidR="0045066E" w:rsidRPr="0053748A" w:rsidRDefault="00B81C1C">
      <w:pPr>
        <w:spacing w:line="400" w:lineRule="exact"/>
        <w:rPr>
          <w:rFonts w:eastAsia="仿宋_GB2312"/>
          <w:sz w:val="24"/>
        </w:rPr>
      </w:pPr>
      <w:r w:rsidRPr="0053748A">
        <w:rPr>
          <w:rFonts w:eastAsia="仿宋_GB2312"/>
          <w:sz w:val="24"/>
          <w:u w:val="single"/>
        </w:rPr>
        <w:t xml:space="preserve">                             </w:t>
      </w:r>
      <w:r w:rsidRPr="0053748A">
        <w:rPr>
          <w:rFonts w:eastAsia="仿宋_GB2312"/>
          <w:sz w:val="24"/>
        </w:rPr>
        <w:t>（采购人名称）：</w:t>
      </w:r>
    </w:p>
    <w:p w14:paraId="72409EDE"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我方在此声明，我方拟派往</w:t>
      </w:r>
      <w:r w:rsidRPr="0053748A">
        <w:rPr>
          <w:rFonts w:eastAsia="仿宋_GB2312"/>
          <w:sz w:val="24"/>
          <w:u w:val="single"/>
        </w:rPr>
        <w:t xml:space="preserve">                              </w:t>
      </w:r>
      <w:r w:rsidRPr="0053748A">
        <w:rPr>
          <w:rFonts w:eastAsia="仿宋_GB2312"/>
          <w:sz w:val="24"/>
        </w:rPr>
        <w:t>（以下简称</w:t>
      </w:r>
      <w:r w:rsidRPr="0053748A">
        <w:rPr>
          <w:rFonts w:eastAsia="仿宋_GB2312"/>
          <w:sz w:val="24"/>
        </w:rPr>
        <w:t>“</w:t>
      </w:r>
      <w:r w:rsidRPr="0053748A">
        <w:rPr>
          <w:rFonts w:eastAsia="仿宋_GB2312"/>
          <w:sz w:val="24"/>
        </w:rPr>
        <w:t>本工程</w:t>
      </w:r>
      <w:r w:rsidRPr="0053748A">
        <w:rPr>
          <w:rFonts w:eastAsia="仿宋_GB2312"/>
          <w:sz w:val="24"/>
        </w:rPr>
        <w:t>”</w:t>
      </w:r>
      <w:r w:rsidRPr="0053748A">
        <w:rPr>
          <w:rFonts w:eastAsia="仿宋_GB2312"/>
          <w:sz w:val="24"/>
        </w:rPr>
        <w:t>）的项目经理</w:t>
      </w:r>
      <w:r w:rsidRPr="0053748A">
        <w:rPr>
          <w:rFonts w:eastAsia="仿宋_GB2312"/>
          <w:sz w:val="24"/>
          <w:u w:val="single"/>
        </w:rPr>
        <w:t xml:space="preserve">                </w:t>
      </w:r>
      <w:r w:rsidRPr="0053748A">
        <w:rPr>
          <w:rFonts w:eastAsia="仿宋_GB2312"/>
          <w:sz w:val="24"/>
        </w:rPr>
        <w:t>（项目经理姓名）现阶段没有担任任何在施建设工程项目的项目经理。</w:t>
      </w:r>
    </w:p>
    <w:p w14:paraId="341BA8AE"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我方保证上述信息的真实和准确，并愿意承担因我方就此弄虚作假所引起的一切法律后果。</w:t>
      </w:r>
    </w:p>
    <w:p w14:paraId="2422E2C5"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特此承诺</w:t>
      </w:r>
    </w:p>
    <w:p w14:paraId="696264F3" w14:textId="77777777" w:rsidR="0045066E" w:rsidRPr="0053748A" w:rsidRDefault="0045066E">
      <w:pPr>
        <w:spacing w:line="400" w:lineRule="exact"/>
        <w:rPr>
          <w:rFonts w:eastAsia="仿宋_GB2312"/>
          <w:sz w:val="24"/>
        </w:rPr>
      </w:pPr>
    </w:p>
    <w:p w14:paraId="7EC79FC1" w14:textId="77777777" w:rsidR="0045066E" w:rsidRPr="0053748A" w:rsidRDefault="0045066E">
      <w:pPr>
        <w:spacing w:line="400" w:lineRule="exact"/>
        <w:rPr>
          <w:rFonts w:eastAsia="仿宋_GB2312"/>
          <w:sz w:val="24"/>
        </w:rPr>
      </w:pPr>
    </w:p>
    <w:p w14:paraId="4B48BB61" w14:textId="77777777" w:rsidR="0045066E" w:rsidRPr="0053748A" w:rsidRDefault="0045066E">
      <w:pPr>
        <w:spacing w:line="400" w:lineRule="exact"/>
        <w:rPr>
          <w:rFonts w:eastAsia="仿宋_GB2312"/>
          <w:sz w:val="24"/>
        </w:rPr>
      </w:pPr>
    </w:p>
    <w:p w14:paraId="40495347" w14:textId="77777777" w:rsidR="0045066E" w:rsidRPr="0053748A" w:rsidRDefault="0045066E">
      <w:pPr>
        <w:spacing w:line="400" w:lineRule="exact"/>
        <w:rPr>
          <w:rFonts w:eastAsia="仿宋_GB2312"/>
          <w:sz w:val="24"/>
        </w:rPr>
      </w:pPr>
    </w:p>
    <w:p w14:paraId="580C98DE" w14:textId="77777777" w:rsidR="0045066E" w:rsidRPr="0053748A" w:rsidRDefault="00B81C1C">
      <w:pPr>
        <w:tabs>
          <w:tab w:val="left" w:leader="underscore" w:pos="3600"/>
          <w:tab w:val="left" w:leader="underscore" w:pos="5400"/>
        </w:tabs>
        <w:spacing w:line="400" w:lineRule="exact"/>
        <w:rPr>
          <w:rFonts w:eastAsia="仿宋_GB2312"/>
          <w:sz w:val="24"/>
        </w:rPr>
      </w:pPr>
      <w:r w:rsidRPr="0053748A">
        <w:rPr>
          <w:rFonts w:eastAsia="仿宋_GB2312"/>
          <w:sz w:val="24"/>
        </w:rPr>
        <w:t>供应商（盖单位章）：</w:t>
      </w:r>
    </w:p>
    <w:p w14:paraId="765160D3" w14:textId="77777777" w:rsidR="0045066E" w:rsidRPr="0053748A" w:rsidRDefault="00B81C1C">
      <w:pPr>
        <w:tabs>
          <w:tab w:val="left" w:leader="underscore" w:pos="3600"/>
          <w:tab w:val="left" w:leader="underscore" w:pos="5400"/>
        </w:tabs>
        <w:spacing w:line="400" w:lineRule="exact"/>
        <w:rPr>
          <w:rFonts w:eastAsia="仿宋_GB2312"/>
          <w:sz w:val="24"/>
        </w:rPr>
      </w:pPr>
      <w:r w:rsidRPr="0053748A">
        <w:rPr>
          <w:rFonts w:eastAsia="仿宋_GB2312"/>
          <w:sz w:val="24"/>
        </w:rPr>
        <w:t>法定代表人或其委托代理人（签字或盖章）：</w:t>
      </w:r>
    </w:p>
    <w:p w14:paraId="2AFC793D" w14:textId="77777777" w:rsidR="0045066E" w:rsidRPr="0053748A" w:rsidRDefault="00B81C1C">
      <w:pPr>
        <w:spacing w:line="400" w:lineRule="exact"/>
        <w:rPr>
          <w:rFonts w:eastAsia="仿宋_GB2312"/>
          <w:sz w:val="24"/>
          <w:u w:val="single"/>
        </w:rPr>
      </w:pPr>
      <w:r w:rsidRPr="0053748A">
        <w:rPr>
          <w:rFonts w:eastAsia="仿宋_GB2312"/>
          <w:sz w:val="24"/>
        </w:rPr>
        <w:t>日期：</w:t>
      </w:r>
      <w:r w:rsidRPr="0053748A">
        <w:rPr>
          <w:rFonts w:eastAsia="仿宋_GB2312"/>
          <w:sz w:val="24"/>
          <w:u w:val="single"/>
        </w:rPr>
        <w:t xml:space="preserve">          </w:t>
      </w:r>
      <w:r w:rsidRPr="0053748A">
        <w:rPr>
          <w:rFonts w:eastAsia="仿宋_GB2312"/>
          <w:sz w:val="24"/>
        </w:rPr>
        <w:t>年</w:t>
      </w:r>
      <w:r w:rsidRPr="0053748A">
        <w:rPr>
          <w:rFonts w:eastAsia="仿宋_GB2312"/>
          <w:sz w:val="24"/>
          <w:u w:val="single"/>
        </w:rPr>
        <w:t xml:space="preserve">      </w:t>
      </w:r>
      <w:r w:rsidRPr="0053748A">
        <w:rPr>
          <w:rFonts w:eastAsia="仿宋_GB2312"/>
          <w:sz w:val="24"/>
        </w:rPr>
        <w:t>月</w:t>
      </w:r>
      <w:r w:rsidRPr="0053748A">
        <w:rPr>
          <w:rFonts w:eastAsia="仿宋_GB2312"/>
          <w:sz w:val="24"/>
          <w:u w:val="single"/>
        </w:rPr>
        <w:t xml:space="preserve">      </w:t>
      </w:r>
      <w:r w:rsidRPr="0053748A">
        <w:rPr>
          <w:rFonts w:eastAsia="仿宋_GB2312"/>
          <w:sz w:val="24"/>
        </w:rPr>
        <w:t>日</w:t>
      </w:r>
    </w:p>
    <w:p w14:paraId="32C3D2EE" w14:textId="77777777" w:rsidR="0045066E" w:rsidRPr="0053748A" w:rsidRDefault="0045066E">
      <w:pPr>
        <w:spacing w:line="440" w:lineRule="exact"/>
        <w:rPr>
          <w:rFonts w:eastAsia="仿宋_GB2312"/>
        </w:rPr>
      </w:pPr>
    </w:p>
    <w:p w14:paraId="1D7FD007" w14:textId="77777777" w:rsidR="0045066E" w:rsidRPr="0053748A" w:rsidRDefault="00B81C1C">
      <w:pPr>
        <w:pStyle w:val="5"/>
        <w:spacing w:before="0" w:afterLines="50" w:after="120" w:line="360" w:lineRule="auto"/>
        <w:rPr>
          <w:rFonts w:eastAsia="仿宋_GB2312"/>
        </w:rPr>
      </w:pPr>
      <w:r w:rsidRPr="0053748A">
        <w:rPr>
          <w:rFonts w:eastAsia="仿宋_GB2312"/>
          <w:szCs w:val="24"/>
        </w:rPr>
        <w:br w:type="page"/>
      </w:r>
      <w:bookmarkStart w:id="2301" w:name="_Toc428172991"/>
      <w:r w:rsidRPr="0053748A">
        <w:rPr>
          <w:rFonts w:eastAsia="仿宋_GB2312"/>
        </w:rPr>
        <w:lastRenderedPageBreak/>
        <w:t>五、资格审查资料</w:t>
      </w:r>
      <w:bookmarkEnd w:id="2301"/>
    </w:p>
    <w:p w14:paraId="4B5C4EAB"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1</w:t>
      </w:r>
      <w:r w:rsidRPr="0053748A">
        <w:rPr>
          <w:rFonts w:eastAsia="仿宋_GB2312"/>
          <w:sz w:val="24"/>
        </w:rPr>
        <w:t>）营业执照副本复印件盖单位章；</w:t>
      </w:r>
      <w:r w:rsidRPr="0053748A">
        <w:rPr>
          <w:rFonts w:eastAsia="仿宋_GB2312"/>
          <w:sz w:val="24"/>
        </w:rPr>
        <w:t xml:space="preserve"> </w:t>
      </w:r>
    </w:p>
    <w:p w14:paraId="2F42E3D1" w14:textId="77777777" w:rsidR="0045066E" w:rsidRPr="0053748A" w:rsidRDefault="00B81C1C">
      <w:pPr>
        <w:spacing w:line="400" w:lineRule="exact"/>
        <w:ind w:firstLineChars="200" w:firstLine="480"/>
        <w:rPr>
          <w:rFonts w:eastAsia="仿宋_GB2312"/>
          <w:b/>
          <w:sz w:val="24"/>
        </w:rPr>
      </w:pPr>
      <w:r w:rsidRPr="0053748A">
        <w:rPr>
          <w:rFonts w:eastAsia="仿宋_GB2312"/>
          <w:sz w:val="24"/>
        </w:rPr>
        <w:t>（</w:t>
      </w:r>
      <w:r w:rsidRPr="0053748A">
        <w:rPr>
          <w:rFonts w:eastAsia="仿宋_GB2312"/>
          <w:sz w:val="24"/>
        </w:rPr>
        <w:t>2</w:t>
      </w:r>
      <w:r w:rsidRPr="0053748A">
        <w:rPr>
          <w:rFonts w:eastAsia="仿宋_GB2312"/>
          <w:sz w:val="24"/>
        </w:rPr>
        <w:t>）中央国家机关</w:t>
      </w:r>
      <w:r w:rsidRPr="0053748A">
        <w:rPr>
          <w:rFonts w:eastAsia="仿宋_GB2312"/>
          <w:sz w:val="24"/>
        </w:rPr>
        <w:t>2018-2020</w:t>
      </w:r>
      <w:r w:rsidRPr="0053748A">
        <w:rPr>
          <w:rFonts w:eastAsia="仿宋_GB2312"/>
          <w:sz w:val="24"/>
        </w:rPr>
        <w:t>年政府采购工程定点名录（其他工程）入围证明，提供显示入围优惠率的截图；</w:t>
      </w:r>
    </w:p>
    <w:p w14:paraId="342A9FC5"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3</w:t>
      </w:r>
      <w:r w:rsidRPr="0053748A">
        <w:rPr>
          <w:rFonts w:eastAsia="仿宋_GB2312"/>
          <w:sz w:val="24"/>
        </w:rPr>
        <w:t>）施工资质证书复印件盖单位章；</w:t>
      </w:r>
    </w:p>
    <w:p w14:paraId="6240100C"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4</w:t>
      </w:r>
      <w:r w:rsidRPr="0053748A">
        <w:rPr>
          <w:rFonts w:eastAsia="仿宋_GB2312"/>
          <w:sz w:val="24"/>
        </w:rPr>
        <w:t>）安全生产许可证复印件盖单位章；</w:t>
      </w:r>
    </w:p>
    <w:p w14:paraId="4EB48123"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5</w:t>
      </w:r>
      <w:r w:rsidRPr="0053748A">
        <w:rPr>
          <w:rFonts w:eastAsia="仿宋_GB2312"/>
          <w:sz w:val="24"/>
        </w:rPr>
        <w:t>）项目经理建造师注册证书及安全</w:t>
      </w:r>
      <w:r w:rsidRPr="0053748A">
        <w:rPr>
          <w:rFonts w:eastAsia="仿宋_GB2312"/>
          <w:sz w:val="24"/>
        </w:rPr>
        <w:t>B</w:t>
      </w:r>
      <w:r w:rsidRPr="0053748A">
        <w:rPr>
          <w:rFonts w:eastAsia="仿宋_GB2312"/>
          <w:sz w:val="24"/>
        </w:rPr>
        <w:t>本复印件盖单位章（外地来京建筑企业须附建造师备案证明）；</w:t>
      </w:r>
    </w:p>
    <w:p w14:paraId="7DCB0150"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6</w:t>
      </w:r>
      <w:r w:rsidRPr="0053748A">
        <w:rPr>
          <w:rFonts w:eastAsia="仿宋_GB2312"/>
          <w:sz w:val="24"/>
        </w:rPr>
        <w:t>）</w:t>
      </w:r>
      <w:r w:rsidRPr="0053748A">
        <w:rPr>
          <w:rFonts w:eastAsia="仿宋_GB2312"/>
          <w:sz w:val="24"/>
        </w:rPr>
        <w:t>ISO</w:t>
      </w:r>
      <w:r w:rsidRPr="0053748A">
        <w:rPr>
          <w:rFonts w:eastAsia="仿宋_GB2312"/>
          <w:sz w:val="24"/>
        </w:rPr>
        <w:t>体系认证证书（如有）复印件盖单位章；</w:t>
      </w:r>
    </w:p>
    <w:p w14:paraId="6FFE65F3"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7</w:t>
      </w:r>
      <w:r w:rsidRPr="0053748A">
        <w:rPr>
          <w:rFonts w:eastAsia="仿宋_GB2312"/>
          <w:sz w:val="24"/>
        </w:rPr>
        <w:t>）上一年度（</w:t>
      </w:r>
      <w:r w:rsidRPr="0053748A">
        <w:rPr>
          <w:rFonts w:eastAsia="仿宋_GB2312"/>
          <w:sz w:val="24"/>
        </w:rPr>
        <w:t>2019</w:t>
      </w:r>
      <w:r w:rsidRPr="0053748A">
        <w:rPr>
          <w:rFonts w:eastAsia="仿宋_GB2312"/>
          <w:sz w:val="24"/>
        </w:rPr>
        <w:t>年）完整的会计师事务所审计报告或磋商前三个月内开具的银行资信证明复印件盖单位章（如银行资信证明有</w:t>
      </w:r>
      <w:r w:rsidRPr="0053748A">
        <w:rPr>
          <w:rFonts w:eastAsia="仿宋_GB2312"/>
          <w:sz w:val="24"/>
        </w:rPr>
        <w:t>“</w:t>
      </w:r>
      <w:r w:rsidRPr="0053748A">
        <w:rPr>
          <w:rFonts w:eastAsia="仿宋_GB2312"/>
          <w:sz w:val="24"/>
        </w:rPr>
        <w:t>涂改、复印无效</w:t>
      </w:r>
      <w:r w:rsidRPr="0053748A">
        <w:rPr>
          <w:rFonts w:eastAsia="仿宋_GB2312"/>
          <w:sz w:val="24"/>
        </w:rPr>
        <w:t>”</w:t>
      </w:r>
      <w:r w:rsidRPr="0053748A">
        <w:rPr>
          <w:rFonts w:eastAsia="仿宋_GB2312"/>
          <w:sz w:val="24"/>
        </w:rPr>
        <w:t>等字样，则须提供原件）；</w:t>
      </w:r>
    </w:p>
    <w:p w14:paraId="0D9A2047"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8</w:t>
      </w:r>
      <w:r w:rsidRPr="0053748A">
        <w:rPr>
          <w:rFonts w:eastAsia="仿宋_GB2312"/>
          <w:sz w:val="24"/>
        </w:rPr>
        <w:t>）近半年任意一个月</w:t>
      </w:r>
      <w:r w:rsidRPr="0053748A">
        <w:rPr>
          <w:rFonts w:eastAsia="仿宋_GB2312"/>
          <w:b/>
          <w:sz w:val="24"/>
        </w:rPr>
        <w:t>社会保障资金缴纳</w:t>
      </w:r>
      <w:r w:rsidRPr="0053748A">
        <w:rPr>
          <w:rFonts w:eastAsia="仿宋_GB2312"/>
          <w:sz w:val="24"/>
        </w:rPr>
        <w:t>凭证及</w:t>
      </w:r>
      <w:r w:rsidRPr="0053748A">
        <w:rPr>
          <w:rFonts w:eastAsia="仿宋_GB2312"/>
          <w:b/>
          <w:sz w:val="24"/>
        </w:rPr>
        <w:t>税收缴纳</w:t>
      </w:r>
      <w:r w:rsidRPr="0053748A">
        <w:rPr>
          <w:rFonts w:eastAsia="仿宋_GB2312"/>
          <w:sz w:val="24"/>
        </w:rPr>
        <w:t>凭证（正式入账凭证）盖单位章；</w:t>
      </w:r>
    </w:p>
    <w:p w14:paraId="6CD50727"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9</w:t>
      </w:r>
      <w:r w:rsidRPr="0053748A">
        <w:rPr>
          <w:rFonts w:eastAsia="仿宋_GB2312"/>
          <w:sz w:val="24"/>
        </w:rPr>
        <w:t>）供应商参加政府采购活动前三年内，在经营活动中没有重大违法记录承诺的说明（格式自拟，盖单位章）；</w:t>
      </w:r>
    </w:p>
    <w:p w14:paraId="43804852"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w:t>
      </w:r>
      <w:r w:rsidRPr="0053748A">
        <w:rPr>
          <w:rFonts w:eastAsia="仿宋_GB2312"/>
          <w:sz w:val="24"/>
        </w:rPr>
        <w:t>10</w:t>
      </w:r>
      <w:r w:rsidRPr="0053748A">
        <w:rPr>
          <w:rFonts w:eastAsia="仿宋_GB2312"/>
          <w:sz w:val="24"/>
        </w:rPr>
        <w:t>）供应商认为有必要提供的其他资料。</w:t>
      </w:r>
    </w:p>
    <w:p w14:paraId="2B635406" w14:textId="77777777" w:rsidR="0045066E" w:rsidRPr="0053748A" w:rsidRDefault="00B81C1C">
      <w:pPr>
        <w:pStyle w:val="5"/>
        <w:spacing w:before="0" w:afterLines="50" w:after="120" w:line="360" w:lineRule="auto"/>
        <w:rPr>
          <w:rFonts w:eastAsia="仿宋_GB2312"/>
        </w:rPr>
      </w:pPr>
      <w:r w:rsidRPr="0053748A">
        <w:rPr>
          <w:rFonts w:eastAsia="仿宋_GB2312"/>
        </w:rPr>
        <w:br w:type="page"/>
      </w:r>
      <w:bookmarkStart w:id="2302" w:name="_Toc428172992"/>
      <w:bookmarkStart w:id="2303" w:name="_Toc49849651"/>
      <w:r w:rsidRPr="0053748A">
        <w:rPr>
          <w:rFonts w:eastAsia="仿宋_GB2312"/>
        </w:rPr>
        <w:lastRenderedPageBreak/>
        <w:t>六、同类业绩证明材料</w:t>
      </w:r>
    </w:p>
    <w:p w14:paraId="1C9B22AE" w14:textId="77777777" w:rsidR="0045066E" w:rsidRPr="0053748A" w:rsidRDefault="0045066E">
      <w:pPr>
        <w:spacing w:line="400" w:lineRule="exact"/>
        <w:rPr>
          <w:rFonts w:eastAsia="仿宋_GB2312"/>
          <w:sz w:val="24"/>
        </w:rPr>
      </w:pPr>
    </w:p>
    <w:p w14:paraId="068E1F0B" w14:textId="77777777" w:rsidR="0045066E" w:rsidRPr="0053748A" w:rsidRDefault="00B81C1C">
      <w:pPr>
        <w:spacing w:line="400" w:lineRule="exact"/>
        <w:rPr>
          <w:rFonts w:eastAsia="仿宋_GB2312"/>
          <w:sz w:val="24"/>
        </w:rPr>
      </w:pPr>
      <w:r w:rsidRPr="0053748A">
        <w:rPr>
          <w:rFonts w:eastAsia="仿宋_GB2312"/>
          <w:sz w:val="24"/>
        </w:rPr>
        <w:t>说明：同类业绩指施工内容类似的金额不小于</w:t>
      </w:r>
      <w:r w:rsidRPr="0053748A">
        <w:rPr>
          <w:rFonts w:eastAsia="仿宋_GB2312"/>
          <w:sz w:val="24"/>
        </w:rPr>
        <w:t>200</w:t>
      </w:r>
      <w:r w:rsidRPr="0053748A">
        <w:rPr>
          <w:rFonts w:eastAsia="仿宋_GB2312"/>
          <w:sz w:val="24"/>
        </w:rPr>
        <w:t>万元的防水工程业绩，证明材料应附施工合同及竣工验收证明文件。供应商自行列表并后附证明材料。</w:t>
      </w:r>
    </w:p>
    <w:p w14:paraId="15499475" w14:textId="77777777" w:rsidR="0045066E" w:rsidRPr="0053748A" w:rsidRDefault="00B81C1C">
      <w:pPr>
        <w:widowControl/>
        <w:jc w:val="left"/>
        <w:rPr>
          <w:rFonts w:eastAsia="仿宋_GB2312"/>
          <w:b/>
          <w:bCs/>
          <w:sz w:val="28"/>
          <w:szCs w:val="28"/>
        </w:rPr>
      </w:pPr>
      <w:r w:rsidRPr="0053748A">
        <w:rPr>
          <w:rFonts w:eastAsia="仿宋_GB2312"/>
        </w:rPr>
        <w:br w:type="page"/>
      </w:r>
    </w:p>
    <w:p w14:paraId="42D10D78" w14:textId="77777777" w:rsidR="0045066E" w:rsidRPr="0053748A" w:rsidRDefault="00B81C1C">
      <w:pPr>
        <w:pStyle w:val="5"/>
        <w:spacing w:before="0" w:afterLines="50" w:after="120" w:line="360" w:lineRule="auto"/>
        <w:rPr>
          <w:rFonts w:eastAsia="仿宋_GB2312"/>
        </w:rPr>
      </w:pPr>
      <w:r w:rsidRPr="0053748A">
        <w:rPr>
          <w:rFonts w:eastAsia="仿宋_GB2312"/>
        </w:rPr>
        <w:lastRenderedPageBreak/>
        <w:t>七、已标价工程量清单</w:t>
      </w:r>
      <w:bookmarkEnd w:id="2302"/>
    </w:p>
    <w:p w14:paraId="68FE7A93" w14:textId="77777777" w:rsidR="0045066E" w:rsidRPr="0053748A" w:rsidRDefault="0045066E">
      <w:pPr>
        <w:rPr>
          <w:rFonts w:eastAsia="仿宋_GB2312"/>
        </w:rPr>
      </w:pPr>
    </w:p>
    <w:p w14:paraId="05B14C45"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含投标总价表</w:t>
      </w:r>
      <w:r w:rsidRPr="0053748A">
        <w:rPr>
          <w:rFonts w:eastAsia="仿宋_GB2312"/>
          <w:b/>
          <w:sz w:val="24"/>
        </w:rPr>
        <w:t>（须按格式加盖公章、法定代表人或其授权人签字或盖章、编制人签字盖专用章）</w:t>
      </w:r>
      <w:r w:rsidRPr="0053748A">
        <w:rPr>
          <w:rFonts w:eastAsia="仿宋_GB2312"/>
          <w:sz w:val="24"/>
        </w:rPr>
        <w:t>、总说明、工程项目投标报价汇总表、单项工程分部分项工程和单价措施项目投标报价汇总表、分部分项工程和单价措施项目清单与计价表、综合单价分析表、总价措施项目清单与计价汇总表、安全文明施工费明细表、施工垃圾场外运输和消纳费明细表、其他项目清单与计价汇总表、暂列金额明细表等工程量清单计价表。</w:t>
      </w:r>
    </w:p>
    <w:p w14:paraId="7DC7B7FF" w14:textId="77777777" w:rsidR="0045066E" w:rsidRPr="0053748A" w:rsidRDefault="00B81C1C">
      <w:pPr>
        <w:pStyle w:val="5"/>
        <w:spacing w:before="0" w:afterLines="50" w:after="120" w:line="360" w:lineRule="auto"/>
        <w:rPr>
          <w:rFonts w:eastAsia="仿宋_GB2312"/>
          <w:sz w:val="24"/>
        </w:rPr>
      </w:pPr>
      <w:r w:rsidRPr="0053748A">
        <w:rPr>
          <w:rFonts w:eastAsia="仿宋_GB2312"/>
        </w:rPr>
        <w:br w:type="page"/>
      </w:r>
      <w:bookmarkStart w:id="2304" w:name="_Toc428172993"/>
    </w:p>
    <w:p w14:paraId="71EAB608" w14:textId="77777777" w:rsidR="0045066E" w:rsidRPr="0053748A" w:rsidRDefault="00B81C1C">
      <w:pPr>
        <w:pStyle w:val="5"/>
        <w:spacing w:before="0" w:afterLines="50" w:after="120" w:line="360" w:lineRule="auto"/>
        <w:rPr>
          <w:rFonts w:eastAsia="仿宋_GB2312"/>
        </w:rPr>
      </w:pPr>
      <w:r w:rsidRPr="0053748A">
        <w:rPr>
          <w:rFonts w:eastAsia="仿宋_GB2312"/>
        </w:rPr>
        <w:lastRenderedPageBreak/>
        <w:t>八、施工组织设计</w:t>
      </w:r>
      <w:bookmarkEnd w:id="2304"/>
    </w:p>
    <w:p w14:paraId="54564F9C" w14:textId="77777777" w:rsidR="0045066E" w:rsidRPr="0053748A" w:rsidRDefault="0045066E">
      <w:pPr>
        <w:spacing w:line="400" w:lineRule="exact"/>
        <w:rPr>
          <w:rFonts w:eastAsia="仿宋_GB2312"/>
          <w:sz w:val="24"/>
        </w:rPr>
      </w:pPr>
    </w:p>
    <w:p w14:paraId="0E38F382"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1.</w:t>
      </w:r>
      <w:r w:rsidRPr="0053748A">
        <w:rPr>
          <w:rFonts w:eastAsia="仿宋_GB2312"/>
          <w:sz w:val="24"/>
        </w:rPr>
        <w:t>供应商应根据磋商文件和对现场的勘察情况，采用文字并结合图表形式，不采用</w:t>
      </w:r>
      <w:r w:rsidRPr="0053748A">
        <w:rPr>
          <w:rFonts w:eastAsia="仿宋_GB2312"/>
          <w:sz w:val="24"/>
        </w:rPr>
        <w:t>“</w:t>
      </w:r>
      <w:r w:rsidRPr="0053748A">
        <w:rPr>
          <w:rFonts w:eastAsia="仿宋_GB2312"/>
          <w:sz w:val="24"/>
        </w:rPr>
        <w:t>暗标</w:t>
      </w:r>
      <w:r w:rsidRPr="0053748A">
        <w:rPr>
          <w:rFonts w:eastAsia="仿宋_GB2312"/>
          <w:sz w:val="24"/>
        </w:rPr>
        <w:t>”</w:t>
      </w:r>
      <w:r w:rsidRPr="0053748A">
        <w:rPr>
          <w:rFonts w:eastAsia="仿宋_GB2312"/>
          <w:sz w:val="24"/>
        </w:rPr>
        <w:t>形式。</w:t>
      </w:r>
    </w:p>
    <w:p w14:paraId="39E281EB" w14:textId="77777777" w:rsidR="0045066E" w:rsidRPr="0053748A" w:rsidRDefault="00B81C1C">
      <w:pPr>
        <w:tabs>
          <w:tab w:val="left" w:pos="720"/>
        </w:tabs>
        <w:spacing w:line="400" w:lineRule="exact"/>
        <w:ind w:firstLineChars="200" w:firstLine="480"/>
        <w:rPr>
          <w:rFonts w:eastAsia="仿宋_GB2312"/>
          <w:sz w:val="24"/>
        </w:rPr>
      </w:pPr>
      <w:r w:rsidRPr="0053748A">
        <w:rPr>
          <w:rFonts w:eastAsia="仿宋_GB2312"/>
          <w:sz w:val="24"/>
        </w:rPr>
        <w:t>2.</w:t>
      </w:r>
      <w:r w:rsidRPr="0053748A">
        <w:rPr>
          <w:rFonts w:eastAsia="仿宋_GB2312"/>
          <w:sz w:val="24"/>
        </w:rPr>
        <w:t>施工组织设计除采用文字表述外可附下列图表，图表及格式要求附后。</w:t>
      </w:r>
      <w:r w:rsidRPr="0053748A">
        <w:rPr>
          <w:rFonts w:eastAsia="仿宋_GB2312"/>
          <w:sz w:val="24"/>
        </w:rPr>
        <w:t xml:space="preserve"> </w:t>
      </w:r>
    </w:p>
    <w:p w14:paraId="419ED6FC" w14:textId="77777777" w:rsidR="0045066E" w:rsidRPr="0053748A" w:rsidRDefault="00B81C1C">
      <w:pPr>
        <w:tabs>
          <w:tab w:val="left" w:pos="720"/>
        </w:tabs>
        <w:spacing w:line="400" w:lineRule="exact"/>
        <w:ind w:firstLineChars="200" w:firstLine="480"/>
        <w:rPr>
          <w:rFonts w:eastAsia="仿宋_GB2312"/>
          <w:sz w:val="24"/>
        </w:rPr>
      </w:pPr>
      <w:r w:rsidRPr="0053748A">
        <w:rPr>
          <w:rFonts w:eastAsia="仿宋_GB2312"/>
          <w:sz w:val="24"/>
        </w:rPr>
        <w:t>附表一</w:t>
      </w:r>
      <w:r w:rsidRPr="0053748A">
        <w:rPr>
          <w:rFonts w:eastAsia="仿宋_GB2312"/>
          <w:sz w:val="24"/>
        </w:rPr>
        <w:t xml:space="preserve">  </w:t>
      </w:r>
      <w:r w:rsidRPr="0053748A">
        <w:rPr>
          <w:rFonts w:eastAsia="仿宋_GB2312"/>
          <w:sz w:val="24"/>
        </w:rPr>
        <w:t>拟投入本工程的主要施工设备表</w:t>
      </w:r>
    </w:p>
    <w:p w14:paraId="05AA4762" w14:textId="77777777" w:rsidR="0045066E" w:rsidRPr="0053748A" w:rsidRDefault="00B81C1C">
      <w:pPr>
        <w:tabs>
          <w:tab w:val="left" w:pos="720"/>
        </w:tabs>
        <w:spacing w:line="400" w:lineRule="exact"/>
        <w:ind w:firstLineChars="200" w:firstLine="480"/>
        <w:rPr>
          <w:rFonts w:eastAsia="仿宋_GB2312"/>
          <w:sz w:val="24"/>
        </w:rPr>
      </w:pPr>
      <w:r w:rsidRPr="0053748A">
        <w:rPr>
          <w:rFonts w:eastAsia="仿宋_GB2312"/>
          <w:sz w:val="24"/>
        </w:rPr>
        <w:t>附表二</w:t>
      </w:r>
      <w:r w:rsidRPr="0053748A">
        <w:rPr>
          <w:rFonts w:eastAsia="仿宋_GB2312"/>
          <w:sz w:val="24"/>
        </w:rPr>
        <w:t xml:space="preserve">  </w:t>
      </w:r>
      <w:r w:rsidRPr="0053748A">
        <w:rPr>
          <w:rFonts w:eastAsia="仿宋_GB2312"/>
          <w:sz w:val="24"/>
        </w:rPr>
        <w:t>拟配备本工程的试验和检测仪器设备表</w:t>
      </w:r>
    </w:p>
    <w:p w14:paraId="7081392A" w14:textId="77777777" w:rsidR="0045066E" w:rsidRPr="0053748A" w:rsidRDefault="00B81C1C">
      <w:pPr>
        <w:tabs>
          <w:tab w:val="left" w:pos="720"/>
        </w:tabs>
        <w:spacing w:line="400" w:lineRule="exact"/>
        <w:ind w:firstLineChars="200" w:firstLine="480"/>
        <w:rPr>
          <w:rFonts w:eastAsia="仿宋_GB2312"/>
          <w:sz w:val="24"/>
        </w:rPr>
      </w:pPr>
      <w:r w:rsidRPr="0053748A">
        <w:rPr>
          <w:rFonts w:eastAsia="仿宋_GB2312"/>
          <w:sz w:val="24"/>
        </w:rPr>
        <w:t>附表三</w:t>
      </w:r>
      <w:r w:rsidRPr="0053748A">
        <w:rPr>
          <w:rFonts w:eastAsia="仿宋_GB2312"/>
          <w:sz w:val="24"/>
        </w:rPr>
        <w:t xml:space="preserve">  </w:t>
      </w:r>
      <w:r w:rsidRPr="0053748A">
        <w:rPr>
          <w:rFonts w:eastAsia="仿宋_GB2312"/>
          <w:sz w:val="24"/>
        </w:rPr>
        <w:t>劳动力计划表</w:t>
      </w:r>
    </w:p>
    <w:p w14:paraId="287AF3CD" w14:textId="77777777" w:rsidR="0045066E" w:rsidRPr="0053748A" w:rsidRDefault="00B81C1C">
      <w:pPr>
        <w:tabs>
          <w:tab w:val="left" w:pos="720"/>
        </w:tabs>
        <w:spacing w:line="400" w:lineRule="exact"/>
        <w:ind w:firstLineChars="200" w:firstLine="480"/>
        <w:rPr>
          <w:rFonts w:eastAsia="仿宋_GB2312"/>
          <w:sz w:val="24"/>
        </w:rPr>
      </w:pPr>
      <w:r w:rsidRPr="0053748A">
        <w:rPr>
          <w:rFonts w:eastAsia="仿宋_GB2312"/>
          <w:sz w:val="24"/>
        </w:rPr>
        <w:t>附表四</w:t>
      </w:r>
      <w:r w:rsidRPr="0053748A">
        <w:rPr>
          <w:rFonts w:eastAsia="仿宋_GB2312"/>
          <w:sz w:val="24"/>
        </w:rPr>
        <w:t xml:space="preserve">  </w:t>
      </w:r>
      <w:r w:rsidRPr="0053748A">
        <w:rPr>
          <w:rFonts w:eastAsia="仿宋_GB2312"/>
          <w:sz w:val="24"/>
        </w:rPr>
        <w:t>计划开、竣工日期和施工进度网络图</w:t>
      </w:r>
    </w:p>
    <w:bookmarkEnd w:id="2303"/>
    <w:p w14:paraId="0FE7B68C" w14:textId="77777777" w:rsidR="0045066E" w:rsidRPr="0053748A" w:rsidRDefault="00B81C1C">
      <w:pPr>
        <w:tabs>
          <w:tab w:val="left" w:pos="720"/>
        </w:tabs>
        <w:spacing w:line="400" w:lineRule="exact"/>
        <w:rPr>
          <w:rFonts w:eastAsia="仿宋_GB2312"/>
          <w:sz w:val="24"/>
        </w:rPr>
      </w:pPr>
      <w:r w:rsidRPr="0053748A">
        <w:rPr>
          <w:rFonts w:eastAsia="仿宋_GB2312"/>
        </w:rPr>
        <w:br w:type="page"/>
      </w:r>
      <w:bookmarkStart w:id="2305" w:name="_Toc152042586"/>
      <w:bookmarkStart w:id="2306" w:name="_Toc404614329"/>
      <w:bookmarkStart w:id="2307" w:name="_Toc144974865"/>
      <w:bookmarkStart w:id="2308" w:name="_Toc179632817"/>
      <w:bookmarkStart w:id="2309" w:name="_Toc428172994"/>
      <w:bookmarkStart w:id="2310" w:name="_Toc152045797"/>
      <w:bookmarkStart w:id="2311" w:name="_Toc241459824"/>
      <w:bookmarkStart w:id="2312" w:name="_Toc415600093"/>
      <w:bookmarkStart w:id="2313" w:name="_Toc342296581"/>
      <w:r w:rsidRPr="0053748A">
        <w:rPr>
          <w:rFonts w:eastAsia="仿宋_GB2312"/>
          <w:sz w:val="24"/>
        </w:rPr>
        <w:lastRenderedPageBreak/>
        <w:t>附表一：拟投入本工程的主要施工设备表</w:t>
      </w:r>
      <w:bookmarkEnd w:id="2305"/>
      <w:bookmarkEnd w:id="2306"/>
      <w:bookmarkEnd w:id="2307"/>
      <w:bookmarkEnd w:id="2308"/>
      <w:bookmarkEnd w:id="2309"/>
      <w:bookmarkEnd w:id="2310"/>
      <w:bookmarkEnd w:id="2311"/>
      <w:bookmarkEnd w:id="2312"/>
      <w:bookmarkEnd w:id="2313"/>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691"/>
      </w:tblGrid>
      <w:tr w:rsidR="0053748A" w:rsidRPr="0053748A" w14:paraId="65823A21" w14:textId="77777777">
        <w:trPr>
          <w:trHeight w:val="734"/>
        </w:trPr>
        <w:tc>
          <w:tcPr>
            <w:tcW w:w="666" w:type="dxa"/>
            <w:vAlign w:val="center"/>
          </w:tcPr>
          <w:p w14:paraId="4752DFBE" w14:textId="77777777" w:rsidR="0045066E" w:rsidRPr="0053748A" w:rsidRDefault="00B81C1C">
            <w:pPr>
              <w:spacing w:line="300" w:lineRule="exact"/>
              <w:rPr>
                <w:rFonts w:eastAsia="仿宋_GB2312"/>
                <w:szCs w:val="21"/>
              </w:rPr>
            </w:pPr>
            <w:r w:rsidRPr="0053748A">
              <w:rPr>
                <w:rFonts w:eastAsia="仿宋_GB2312"/>
                <w:szCs w:val="21"/>
              </w:rPr>
              <w:t>序号</w:t>
            </w:r>
          </w:p>
        </w:tc>
        <w:tc>
          <w:tcPr>
            <w:tcW w:w="1087" w:type="dxa"/>
            <w:vAlign w:val="center"/>
          </w:tcPr>
          <w:p w14:paraId="515E4F6B" w14:textId="77777777" w:rsidR="0045066E" w:rsidRPr="0053748A" w:rsidRDefault="00B81C1C">
            <w:pPr>
              <w:spacing w:line="300" w:lineRule="exact"/>
              <w:jc w:val="center"/>
              <w:rPr>
                <w:rFonts w:eastAsia="仿宋_GB2312"/>
                <w:szCs w:val="21"/>
              </w:rPr>
            </w:pPr>
            <w:r w:rsidRPr="0053748A">
              <w:rPr>
                <w:rFonts w:eastAsia="仿宋_GB2312"/>
                <w:szCs w:val="21"/>
              </w:rPr>
              <w:t>设备名称</w:t>
            </w:r>
          </w:p>
        </w:tc>
        <w:tc>
          <w:tcPr>
            <w:tcW w:w="761" w:type="dxa"/>
            <w:vAlign w:val="center"/>
          </w:tcPr>
          <w:p w14:paraId="2A199C15" w14:textId="77777777" w:rsidR="0045066E" w:rsidRPr="0053748A" w:rsidRDefault="00B81C1C">
            <w:pPr>
              <w:spacing w:line="300" w:lineRule="exact"/>
              <w:jc w:val="center"/>
              <w:rPr>
                <w:rFonts w:eastAsia="仿宋_GB2312"/>
                <w:szCs w:val="21"/>
              </w:rPr>
            </w:pPr>
            <w:r w:rsidRPr="0053748A">
              <w:rPr>
                <w:rFonts w:eastAsia="仿宋_GB2312"/>
                <w:szCs w:val="21"/>
              </w:rPr>
              <w:t>型号</w:t>
            </w:r>
          </w:p>
          <w:p w14:paraId="33858DCC" w14:textId="77777777" w:rsidR="0045066E" w:rsidRPr="0053748A" w:rsidRDefault="00B81C1C">
            <w:pPr>
              <w:spacing w:line="300" w:lineRule="exact"/>
              <w:jc w:val="center"/>
              <w:rPr>
                <w:rFonts w:eastAsia="仿宋_GB2312"/>
                <w:szCs w:val="21"/>
              </w:rPr>
            </w:pPr>
            <w:r w:rsidRPr="0053748A">
              <w:rPr>
                <w:rFonts w:eastAsia="仿宋_GB2312"/>
                <w:szCs w:val="21"/>
              </w:rPr>
              <w:t>规格</w:t>
            </w:r>
          </w:p>
        </w:tc>
        <w:tc>
          <w:tcPr>
            <w:tcW w:w="991" w:type="dxa"/>
            <w:vAlign w:val="center"/>
          </w:tcPr>
          <w:p w14:paraId="259D9F7B" w14:textId="77777777" w:rsidR="0045066E" w:rsidRPr="0053748A" w:rsidRDefault="00B81C1C">
            <w:pPr>
              <w:spacing w:line="300" w:lineRule="exact"/>
              <w:jc w:val="center"/>
              <w:rPr>
                <w:rFonts w:eastAsia="仿宋_GB2312"/>
                <w:szCs w:val="21"/>
              </w:rPr>
            </w:pPr>
            <w:r w:rsidRPr="0053748A">
              <w:rPr>
                <w:rFonts w:eastAsia="仿宋_GB2312"/>
                <w:szCs w:val="21"/>
              </w:rPr>
              <w:t>数</w:t>
            </w:r>
            <w:r w:rsidRPr="0053748A">
              <w:rPr>
                <w:rFonts w:eastAsia="仿宋_GB2312"/>
                <w:szCs w:val="21"/>
              </w:rPr>
              <w:t xml:space="preserve">  </w:t>
            </w:r>
            <w:r w:rsidRPr="0053748A">
              <w:rPr>
                <w:rFonts w:eastAsia="仿宋_GB2312"/>
                <w:szCs w:val="21"/>
              </w:rPr>
              <w:t>量</w:t>
            </w:r>
          </w:p>
        </w:tc>
        <w:tc>
          <w:tcPr>
            <w:tcW w:w="672" w:type="dxa"/>
            <w:vAlign w:val="center"/>
          </w:tcPr>
          <w:p w14:paraId="2AFBF964" w14:textId="77777777" w:rsidR="0045066E" w:rsidRPr="0053748A" w:rsidRDefault="00B81C1C">
            <w:pPr>
              <w:spacing w:line="300" w:lineRule="exact"/>
              <w:jc w:val="center"/>
              <w:rPr>
                <w:rFonts w:eastAsia="仿宋_GB2312"/>
                <w:szCs w:val="21"/>
              </w:rPr>
            </w:pPr>
            <w:r w:rsidRPr="0053748A">
              <w:rPr>
                <w:rFonts w:eastAsia="仿宋_GB2312"/>
                <w:szCs w:val="21"/>
              </w:rPr>
              <w:t>国别</w:t>
            </w:r>
          </w:p>
          <w:p w14:paraId="1F9B44A7" w14:textId="77777777" w:rsidR="0045066E" w:rsidRPr="0053748A" w:rsidRDefault="00B81C1C">
            <w:pPr>
              <w:spacing w:line="300" w:lineRule="exact"/>
              <w:jc w:val="center"/>
              <w:rPr>
                <w:rFonts w:eastAsia="仿宋_GB2312"/>
                <w:szCs w:val="21"/>
              </w:rPr>
            </w:pPr>
            <w:r w:rsidRPr="0053748A">
              <w:rPr>
                <w:rFonts w:eastAsia="仿宋_GB2312"/>
                <w:szCs w:val="21"/>
              </w:rPr>
              <w:t>产地</w:t>
            </w:r>
          </w:p>
        </w:tc>
        <w:tc>
          <w:tcPr>
            <w:tcW w:w="739" w:type="dxa"/>
            <w:vAlign w:val="center"/>
          </w:tcPr>
          <w:p w14:paraId="22A56D8C" w14:textId="77777777" w:rsidR="0045066E" w:rsidRPr="0053748A" w:rsidRDefault="00B81C1C">
            <w:pPr>
              <w:spacing w:line="300" w:lineRule="exact"/>
              <w:jc w:val="center"/>
              <w:rPr>
                <w:rFonts w:eastAsia="仿宋_GB2312"/>
                <w:szCs w:val="21"/>
              </w:rPr>
            </w:pPr>
            <w:r w:rsidRPr="0053748A">
              <w:rPr>
                <w:rFonts w:eastAsia="仿宋_GB2312"/>
                <w:szCs w:val="21"/>
              </w:rPr>
              <w:t>制造</w:t>
            </w:r>
          </w:p>
          <w:p w14:paraId="3F685426" w14:textId="77777777" w:rsidR="0045066E" w:rsidRPr="0053748A" w:rsidRDefault="00B81C1C">
            <w:pPr>
              <w:spacing w:line="300" w:lineRule="exact"/>
              <w:jc w:val="center"/>
              <w:rPr>
                <w:rFonts w:eastAsia="仿宋_GB2312"/>
                <w:szCs w:val="21"/>
              </w:rPr>
            </w:pPr>
            <w:r w:rsidRPr="0053748A">
              <w:rPr>
                <w:rFonts w:eastAsia="仿宋_GB2312"/>
                <w:szCs w:val="21"/>
              </w:rPr>
              <w:t>年份</w:t>
            </w:r>
          </w:p>
        </w:tc>
        <w:tc>
          <w:tcPr>
            <w:tcW w:w="1213" w:type="dxa"/>
            <w:vAlign w:val="center"/>
          </w:tcPr>
          <w:p w14:paraId="207109CD" w14:textId="77777777" w:rsidR="0045066E" w:rsidRPr="0053748A" w:rsidRDefault="00B81C1C">
            <w:pPr>
              <w:spacing w:line="300" w:lineRule="exact"/>
              <w:jc w:val="center"/>
              <w:rPr>
                <w:rFonts w:eastAsia="仿宋_GB2312"/>
                <w:szCs w:val="21"/>
              </w:rPr>
            </w:pPr>
            <w:r w:rsidRPr="0053748A">
              <w:rPr>
                <w:rFonts w:eastAsia="仿宋_GB2312"/>
                <w:szCs w:val="21"/>
              </w:rPr>
              <w:t>额定功率（</w:t>
            </w:r>
            <w:r w:rsidRPr="0053748A">
              <w:rPr>
                <w:rFonts w:eastAsia="仿宋_GB2312"/>
                <w:szCs w:val="21"/>
              </w:rPr>
              <w:t>KW</w:t>
            </w:r>
            <w:r w:rsidRPr="0053748A">
              <w:rPr>
                <w:rFonts w:eastAsia="仿宋_GB2312"/>
                <w:szCs w:val="21"/>
              </w:rPr>
              <w:t>）</w:t>
            </w:r>
          </w:p>
        </w:tc>
        <w:tc>
          <w:tcPr>
            <w:tcW w:w="875" w:type="dxa"/>
            <w:vAlign w:val="center"/>
          </w:tcPr>
          <w:p w14:paraId="2B91C8B4" w14:textId="77777777" w:rsidR="0045066E" w:rsidRPr="0053748A" w:rsidRDefault="00B81C1C">
            <w:pPr>
              <w:spacing w:line="300" w:lineRule="exact"/>
              <w:jc w:val="center"/>
              <w:rPr>
                <w:rFonts w:eastAsia="仿宋_GB2312"/>
                <w:szCs w:val="21"/>
              </w:rPr>
            </w:pPr>
            <w:r w:rsidRPr="0053748A">
              <w:rPr>
                <w:rFonts w:eastAsia="仿宋_GB2312"/>
                <w:szCs w:val="21"/>
              </w:rPr>
              <w:t>生产</w:t>
            </w:r>
          </w:p>
          <w:p w14:paraId="12CD62F5" w14:textId="77777777" w:rsidR="0045066E" w:rsidRPr="0053748A" w:rsidRDefault="00B81C1C">
            <w:pPr>
              <w:spacing w:line="300" w:lineRule="exact"/>
              <w:jc w:val="center"/>
              <w:rPr>
                <w:rFonts w:eastAsia="仿宋_GB2312"/>
                <w:szCs w:val="21"/>
              </w:rPr>
            </w:pPr>
            <w:r w:rsidRPr="0053748A">
              <w:rPr>
                <w:rFonts w:eastAsia="仿宋_GB2312"/>
                <w:szCs w:val="21"/>
              </w:rPr>
              <w:t>能力</w:t>
            </w:r>
          </w:p>
        </w:tc>
        <w:tc>
          <w:tcPr>
            <w:tcW w:w="1055" w:type="dxa"/>
            <w:vAlign w:val="center"/>
          </w:tcPr>
          <w:p w14:paraId="6C5A0201" w14:textId="77777777" w:rsidR="0045066E" w:rsidRPr="0053748A" w:rsidRDefault="00B81C1C">
            <w:pPr>
              <w:spacing w:line="300" w:lineRule="exact"/>
              <w:jc w:val="center"/>
              <w:rPr>
                <w:rFonts w:eastAsia="仿宋_GB2312"/>
                <w:szCs w:val="21"/>
              </w:rPr>
            </w:pPr>
            <w:r w:rsidRPr="0053748A">
              <w:rPr>
                <w:rFonts w:eastAsia="仿宋_GB2312"/>
                <w:szCs w:val="21"/>
              </w:rPr>
              <w:t>用于施工部位</w:t>
            </w:r>
          </w:p>
        </w:tc>
        <w:tc>
          <w:tcPr>
            <w:tcW w:w="691" w:type="dxa"/>
            <w:vAlign w:val="center"/>
          </w:tcPr>
          <w:p w14:paraId="540BD89F" w14:textId="77777777" w:rsidR="0045066E" w:rsidRPr="0053748A" w:rsidRDefault="00B81C1C">
            <w:pPr>
              <w:spacing w:line="300" w:lineRule="exact"/>
              <w:jc w:val="center"/>
              <w:rPr>
                <w:rFonts w:eastAsia="仿宋_GB2312"/>
                <w:szCs w:val="21"/>
              </w:rPr>
            </w:pPr>
            <w:r w:rsidRPr="0053748A">
              <w:rPr>
                <w:rFonts w:eastAsia="仿宋_GB2312"/>
                <w:szCs w:val="21"/>
              </w:rPr>
              <w:t>备注</w:t>
            </w:r>
          </w:p>
        </w:tc>
      </w:tr>
      <w:tr w:rsidR="0053748A" w:rsidRPr="0053748A" w14:paraId="17F4998B" w14:textId="77777777">
        <w:tc>
          <w:tcPr>
            <w:tcW w:w="666" w:type="dxa"/>
            <w:vAlign w:val="center"/>
          </w:tcPr>
          <w:p w14:paraId="4FFCF32E" w14:textId="77777777" w:rsidR="0045066E" w:rsidRPr="0053748A" w:rsidRDefault="0045066E">
            <w:pPr>
              <w:spacing w:line="440" w:lineRule="exact"/>
              <w:jc w:val="center"/>
              <w:rPr>
                <w:rFonts w:eastAsia="仿宋_GB2312"/>
                <w:szCs w:val="21"/>
              </w:rPr>
            </w:pPr>
          </w:p>
        </w:tc>
        <w:tc>
          <w:tcPr>
            <w:tcW w:w="1087" w:type="dxa"/>
            <w:vAlign w:val="center"/>
          </w:tcPr>
          <w:p w14:paraId="360A1AD5" w14:textId="77777777" w:rsidR="0045066E" w:rsidRPr="0053748A" w:rsidRDefault="0045066E">
            <w:pPr>
              <w:spacing w:line="440" w:lineRule="exact"/>
              <w:jc w:val="center"/>
              <w:rPr>
                <w:rFonts w:eastAsia="仿宋_GB2312"/>
                <w:szCs w:val="21"/>
              </w:rPr>
            </w:pPr>
          </w:p>
        </w:tc>
        <w:tc>
          <w:tcPr>
            <w:tcW w:w="761" w:type="dxa"/>
            <w:vAlign w:val="center"/>
          </w:tcPr>
          <w:p w14:paraId="3CB41F2B" w14:textId="77777777" w:rsidR="0045066E" w:rsidRPr="0053748A" w:rsidRDefault="0045066E">
            <w:pPr>
              <w:spacing w:line="440" w:lineRule="exact"/>
              <w:jc w:val="center"/>
              <w:rPr>
                <w:rFonts w:eastAsia="仿宋_GB2312"/>
                <w:szCs w:val="21"/>
              </w:rPr>
            </w:pPr>
          </w:p>
        </w:tc>
        <w:tc>
          <w:tcPr>
            <w:tcW w:w="991" w:type="dxa"/>
            <w:vAlign w:val="center"/>
          </w:tcPr>
          <w:p w14:paraId="651C7A87" w14:textId="77777777" w:rsidR="0045066E" w:rsidRPr="0053748A" w:rsidRDefault="0045066E">
            <w:pPr>
              <w:spacing w:line="440" w:lineRule="exact"/>
              <w:jc w:val="center"/>
              <w:rPr>
                <w:rFonts w:eastAsia="仿宋_GB2312"/>
                <w:szCs w:val="21"/>
              </w:rPr>
            </w:pPr>
          </w:p>
        </w:tc>
        <w:tc>
          <w:tcPr>
            <w:tcW w:w="672" w:type="dxa"/>
            <w:vAlign w:val="center"/>
          </w:tcPr>
          <w:p w14:paraId="109578F1" w14:textId="77777777" w:rsidR="0045066E" w:rsidRPr="0053748A" w:rsidRDefault="0045066E">
            <w:pPr>
              <w:spacing w:line="440" w:lineRule="exact"/>
              <w:jc w:val="center"/>
              <w:rPr>
                <w:rFonts w:eastAsia="仿宋_GB2312"/>
                <w:szCs w:val="21"/>
              </w:rPr>
            </w:pPr>
          </w:p>
        </w:tc>
        <w:tc>
          <w:tcPr>
            <w:tcW w:w="739" w:type="dxa"/>
            <w:vAlign w:val="center"/>
          </w:tcPr>
          <w:p w14:paraId="514D7E9B" w14:textId="77777777" w:rsidR="0045066E" w:rsidRPr="0053748A" w:rsidRDefault="0045066E">
            <w:pPr>
              <w:spacing w:line="440" w:lineRule="exact"/>
              <w:jc w:val="center"/>
              <w:rPr>
                <w:rFonts w:eastAsia="仿宋_GB2312"/>
                <w:szCs w:val="21"/>
              </w:rPr>
            </w:pPr>
          </w:p>
        </w:tc>
        <w:tc>
          <w:tcPr>
            <w:tcW w:w="1213" w:type="dxa"/>
            <w:vAlign w:val="center"/>
          </w:tcPr>
          <w:p w14:paraId="24FEDDF9" w14:textId="77777777" w:rsidR="0045066E" w:rsidRPr="0053748A" w:rsidRDefault="0045066E">
            <w:pPr>
              <w:spacing w:line="440" w:lineRule="exact"/>
              <w:jc w:val="center"/>
              <w:rPr>
                <w:rFonts w:eastAsia="仿宋_GB2312"/>
                <w:szCs w:val="21"/>
              </w:rPr>
            </w:pPr>
          </w:p>
        </w:tc>
        <w:tc>
          <w:tcPr>
            <w:tcW w:w="875" w:type="dxa"/>
            <w:vAlign w:val="center"/>
          </w:tcPr>
          <w:p w14:paraId="60964EE1" w14:textId="77777777" w:rsidR="0045066E" w:rsidRPr="0053748A" w:rsidRDefault="0045066E">
            <w:pPr>
              <w:spacing w:line="440" w:lineRule="exact"/>
              <w:jc w:val="center"/>
              <w:rPr>
                <w:rFonts w:eastAsia="仿宋_GB2312"/>
                <w:szCs w:val="21"/>
              </w:rPr>
            </w:pPr>
          </w:p>
        </w:tc>
        <w:tc>
          <w:tcPr>
            <w:tcW w:w="1055" w:type="dxa"/>
            <w:vAlign w:val="center"/>
          </w:tcPr>
          <w:p w14:paraId="015CFB23" w14:textId="77777777" w:rsidR="0045066E" w:rsidRPr="0053748A" w:rsidRDefault="0045066E">
            <w:pPr>
              <w:spacing w:line="440" w:lineRule="exact"/>
              <w:jc w:val="center"/>
              <w:rPr>
                <w:rFonts w:eastAsia="仿宋_GB2312"/>
                <w:szCs w:val="21"/>
              </w:rPr>
            </w:pPr>
          </w:p>
        </w:tc>
        <w:tc>
          <w:tcPr>
            <w:tcW w:w="691" w:type="dxa"/>
            <w:vAlign w:val="center"/>
          </w:tcPr>
          <w:p w14:paraId="671B28AE" w14:textId="77777777" w:rsidR="0045066E" w:rsidRPr="0053748A" w:rsidRDefault="0045066E">
            <w:pPr>
              <w:spacing w:line="440" w:lineRule="exact"/>
              <w:jc w:val="center"/>
              <w:rPr>
                <w:rFonts w:eastAsia="仿宋_GB2312"/>
                <w:szCs w:val="21"/>
              </w:rPr>
            </w:pPr>
          </w:p>
        </w:tc>
      </w:tr>
      <w:tr w:rsidR="0053748A" w:rsidRPr="0053748A" w14:paraId="0C350E7F" w14:textId="77777777">
        <w:tc>
          <w:tcPr>
            <w:tcW w:w="666" w:type="dxa"/>
            <w:vAlign w:val="center"/>
          </w:tcPr>
          <w:p w14:paraId="1DB331E1" w14:textId="77777777" w:rsidR="0045066E" w:rsidRPr="0053748A" w:rsidRDefault="0045066E">
            <w:pPr>
              <w:spacing w:line="440" w:lineRule="exact"/>
              <w:jc w:val="center"/>
              <w:rPr>
                <w:rFonts w:eastAsia="仿宋_GB2312"/>
                <w:szCs w:val="21"/>
              </w:rPr>
            </w:pPr>
          </w:p>
        </w:tc>
        <w:tc>
          <w:tcPr>
            <w:tcW w:w="1087" w:type="dxa"/>
            <w:vAlign w:val="center"/>
          </w:tcPr>
          <w:p w14:paraId="7E8D4A0B" w14:textId="77777777" w:rsidR="0045066E" w:rsidRPr="0053748A" w:rsidRDefault="0045066E">
            <w:pPr>
              <w:spacing w:line="440" w:lineRule="exact"/>
              <w:jc w:val="center"/>
              <w:rPr>
                <w:rFonts w:eastAsia="仿宋_GB2312"/>
                <w:szCs w:val="21"/>
              </w:rPr>
            </w:pPr>
          </w:p>
        </w:tc>
        <w:tc>
          <w:tcPr>
            <w:tcW w:w="761" w:type="dxa"/>
            <w:vAlign w:val="center"/>
          </w:tcPr>
          <w:p w14:paraId="0D5E88E0" w14:textId="77777777" w:rsidR="0045066E" w:rsidRPr="0053748A" w:rsidRDefault="0045066E">
            <w:pPr>
              <w:spacing w:line="440" w:lineRule="exact"/>
              <w:jc w:val="center"/>
              <w:rPr>
                <w:rFonts w:eastAsia="仿宋_GB2312"/>
                <w:szCs w:val="21"/>
              </w:rPr>
            </w:pPr>
          </w:p>
        </w:tc>
        <w:tc>
          <w:tcPr>
            <w:tcW w:w="991" w:type="dxa"/>
            <w:vAlign w:val="center"/>
          </w:tcPr>
          <w:p w14:paraId="7EB5BD08" w14:textId="77777777" w:rsidR="0045066E" w:rsidRPr="0053748A" w:rsidRDefault="0045066E">
            <w:pPr>
              <w:spacing w:line="440" w:lineRule="exact"/>
              <w:jc w:val="center"/>
              <w:rPr>
                <w:rFonts w:eastAsia="仿宋_GB2312"/>
                <w:szCs w:val="21"/>
              </w:rPr>
            </w:pPr>
          </w:p>
        </w:tc>
        <w:tc>
          <w:tcPr>
            <w:tcW w:w="672" w:type="dxa"/>
            <w:vAlign w:val="center"/>
          </w:tcPr>
          <w:p w14:paraId="1D21DCEF" w14:textId="77777777" w:rsidR="0045066E" w:rsidRPr="0053748A" w:rsidRDefault="0045066E">
            <w:pPr>
              <w:spacing w:line="440" w:lineRule="exact"/>
              <w:jc w:val="center"/>
              <w:rPr>
                <w:rFonts w:eastAsia="仿宋_GB2312"/>
                <w:szCs w:val="21"/>
              </w:rPr>
            </w:pPr>
          </w:p>
        </w:tc>
        <w:tc>
          <w:tcPr>
            <w:tcW w:w="739" w:type="dxa"/>
            <w:vAlign w:val="center"/>
          </w:tcPr>
          <w:p w14:paraId="37258E92" w14:textId="77777777" w:rsidR="0045066E" w:rsidRPr="0053748A" w:rsidRDefault="0045066E">
            <w:pPr>
              <w:spacing w:line="440" w:lineRule="exact"/>
              <w:jc w:val="center"/>
              <w:rPr>
                <w:rFonts w:eastAsia="仿宋_GB2312"/>
                <w:szCs w:val="21"/>
              </w:rPr>
            </w:pPr>
          </w:p>
        </w:tc>
        <w:tc>
          <w:tcPr>
            <w:tcW w:w="1213" w:type="dxa"/>
            <w:vAlign w:val="center"/>
          </w:tcPr>
          <w:p w14:paraId="36DB5766" w14:textId="77777777" w:rsidR="0045066E" w:rsidRPr="0053748A" w:rsidRDefault="0045066E">
            <w:pPr>
              <w:spacing w:line="440" w:lineRule="exact"/>
              <w:jc w:val="center"/>
              <w:rPr>
                <w:rFonts w:eastAsia="仿宋_GB2312"/>
                <w:szCs w:val="21"/>
              </w:rPr>
            </w:pPr>
          </w:p>
        </w:tc>
        <w:tc>
          <w:tcPr>
            <w:tcW w:w="875" w:type="dxa"/>
            <w:vAlign w:val="center"/>
          </w:tcPr>
          <w:p w14:paraId="17B4AE29" w14:textId="77777777" w:rsidR="0045066E" w:rsidRPr="0053748A" w:rsidRDefault="0045066E">
            <w:pPr>
              <w:spacing w:line="440" w:lineRule="exact"/>
              <w:jc w:val="center"/>
              <w:rPr>
                <w:rFonts w:eastAsia="仿宋_GB2312"/>
                <w:szCs w:val="21"/>
              </w:rPr>
            </w:pPr>
          </w:p>
        </w:tc>
        <w:tc>
          <w:tcPr>
            <w:tcW w:w="1055" w:type="dxa"/>
            <w:vAlign w:val="center"/>
          </w:tcPr>
          <w:p w14:paraId="098A2706" w14:textId="77777777" w:rsidR="0045066E" w:rsidRPr="0053748A" w:rsidRDefault="0045066E">
            <w:pPr>
              <w:spacing w:line="440" w:lineRule="exact"/>
              <w:jc w:val="center"/>
              <w:rPr>
                <w:rFonts w:eastAsia="仿宋_GB2312"/>
                <w:szCs w:val="21"/>
              </w:rPr>
            </w:pPr>
          </w:p>
        </w:tc>
        <w:tc>
          <w:tcPr>
            <w:tcW w:w="691" w:type="dxa"/>
            <w:vAlign w:val="center"/>
          </w:tcPr>
          <w:p w14:paraId="1407D9A3" w14:textId="77777777" w:rsidR="0045066E" w:rsidRPr="0053748A" w:rsidRDefault="0045066E">
            <w:pPr>
              <w:spacing w:line="440" w:lineRule="exact"/>
              <w:jc w:val="center"/>
              <w:rPr>
                <w:rFonts w:eastAsia="仿宋_GB2312"/>
                <w:szCs w:val="21"/>
              </w:rPr>
            </w:pPr>
          </w:p>
        </w:tc>
      </w:tr>
      <w:tr w:rsidR="0053748A" w:rsidRPr="0053748A" w14:paraId="2C1D20BB" w14:textId="77777777">
        <w:tc>
          <w:tcPr>
            <w:tcW w:w="666" w:type="dxa"/>
          </w:tcPr>
          <w:p w14:paraId="6A79CE2A" w14:textId="77777777" w:rsidR="0045066E" w:rsidRPr="0053748A" w:rsidRDefault="0045066E">
            <w:pPr>
              <w:spacing w:line="440" w:lineRule="exact"/>
              <w:jc w:val="center"/>
              <w:rPr>
                <w:rFonts w:eastAsia="仿宋_GB2312"/>
                <w:szCs w:val="21"/>
              </w:rPr>
            </w:pPr>
          </w:p>
        </w:tc>
        <w:tc>
          <w:tcPr>
            <w:tcW w:w="1087" w:type="dxa"/>
          </w:tcPr>
          <w:p w14:paraId="5DE70BA8" w14:textId="77777777" w:rsidR="0045066E" w:rsidRPr="0053748A" w:rsidRDefault="0045066E">
            <w:pPr>
              <w:spacing w:line="440" w:lineRule="exact"/>
              <w:jc w:val="center"/>
              <w:rPr>
                <w:rFonts w:eastAsia="仿宋_GB2312"/>
                <w:szCs w:val="21"/>
              </w:rPr>
            </w:pPr>
          </w:p>
        </w:tc>
        <w:tc>
          <w:tcPr>
            <w:tcW w:w="761" w:type="dxa"/>
          </w:tcPr>
          <w:p w14:paraId="03B7032D" w14:textId="77777777" w:rsidR="0045066E" w:rsidRPr="0053748A" w:rsidRDefault="0045066E">
            <w:pPr>
              <w:spacing w:line="440" w:lineRule="exact"/>
              <w:jc w:val="center"/>
              <w:rPr>
                <w:rFonts w:eastAsia="仿宋_GB2312"/>
                <w:szCs w:val="21"/>
              </w:rPr>
            </w:pPr>
          </w:p>
        </w:tc>
        <w:tc>
          <w:tcPr>
            <w:tcW w:w="991" w:type="dxa"/>
          </w:tcPr>
          <w:p w14:paraId="1F019257" w14:textId="77777777" w:rsidR="0045066E" w:rsidRPr="0053748A" w:rsidRDefault="0045066E">
            <w:pPr>
              <w:spacing w:line="440" w:lineRule="exact"/>
              <w:jc w:val="center"/>
              <w:rPr>
                <w:rFonts w:eastAsia="仿宋_GB2312"/>
                <w:szCs w:val="21"/>
              </w:rPr>
            </w:pPr>
          </w:p>
        </w:tc>
        <w:tc>
          <w:tcPr>
            <w:tcW w:w="672" w:type="dxa"/>
          </w:tcPr>
          <w:p w14:paraId="1A57E7E7" w14:textId="77777777" w:rsidR="0045066E" w:rsidRPr="0053748A" w:rsidRDefault="0045066E">
            <w:pPr>
              <w:spacing w:line="440" w:lineRule="exact"/>
              <w:jc w:val="center"/>
              <w:rPr>
                <w:rFonts w:eastAsia="仿宋_GB2312"/>
                <w:szCs w:val="21"/>
              </w:rPr>
            </w:pPr>
          </w:p>
        </w:tc>
        <w:tc>
          <w:tcPr>
            <w:tcW w:w="739" w:type="dxa"/>
          </w:tcPr>
          <w:p w14:paraId="396849A8" w14:textId="77777777" w:rsidR="0045066E" w:rsidRPr="0053748A" w:rsidRDefault="0045066E">
            <w:pPr>
              <w:spacing w:line="440" w:lineRule="exact"/>
              <w:jc w:val="center"/>
              <w:rPr>
                <w:rFonts w:eastAsia="仿宋_GB2312"/>
                <w:szCs w:val="21"/>
              </w:rPr>
            </w:pPr>
          </w:p>
        </w:tc>
        <w:tc>
          <w:tcPr>
            <w:tcW w:w="1213" w:type="dxa"/>
          </w:tcPr>
          <w:p w14:paraId="70DE8978" w14:textId="77777777" w:rsidR="0045066E" w:rsidRPr="0053748A" w:rsidRDefault="0045066E">
            <w:pPr>
              <w:spacing w:line="440" w:lineRule="exact"/>
              <w:jc w:val="center"/>
              <w:rPr>
                <w:rFonts w:eastAsia="仿宋_GB2312"/>
                <w:szCs w:val="21"/>
              </w:rPr>
            </w:pPr>
          </w:p>
        </w:tc>
        <w:tc>
          <w:tcPr>
            <w:tcW w:w="875" w:type="dxa"/>
          </w:tcPr>
          <w:p w14:paraId="244CBFD3" w14:textId="77777777" w:rsidR="0045066E" w:rsidRPr="0053748A" w:rsidRDefault="0045066E">
            <w:pPr>
              <w:spacing w:line="440" w:lineRule="exact"/>
              <w:jc w:val="center"/>
              <w:rPr>
                <w:rFonts w:eastAsia="仿宋_GB2312"/>
                <w:szCs w:val="21"/>
              </w:rPr>
            </w:pPr>
          </w:p>
        </w:tc>
        <w:tc>
          <w:tcPr>
            <w:tcW w:w="1055" w:type="dxa"/>
          </w:tcPr>
          <w:p w14:paraId="2F67C59D" w14:textId="77777777" w:rsidR="0045066E" w:rsidRPr="0053748A" w:rsidRDefault="0045066E">
            <w:pPr>
              <w:spacing w:line="440" w:lineRule="exact"/>
              <w:jc w:val="center"/>
              <w:rPr>
                <w:rFonts w:eastAsia="仿宋_GB2312"/>
                <w:szCs w:val="21"/>
              </w:rPr>
            </w:pPr>
          </w:p>
        </w:tc>
        <w:tc>
          <w:tcPr>
            <w:tcW w:w="691" w:type="dxa"/>
          </w:tcPr>
          <w:p w14:paraId="3B14E836" w14:textId="77777777" w:rsidR="0045066E" w:rsidRPr="0053748A" w:rsidRDefault="0045066E">
            <w:pPr>
              <w:spacing w:line="440" w:lineRule="exact"/>
              <w:jc w:val="center"/>
              <w:rPr>
                <w:rFonts w:eastAsia="仿宋_GB2312"/>
                <w:szCs w:val="21"/>
              </w:rPr>
            </w:pPr>
          </w:p>
        </w:tc>
      </w:tr>
      <w:tr w:rsidR="0053748A" w:rsidRPr="0053748A" w14:paraId="2B7A135D" w14:textId="77777777">
        <w:tc>
          <w:tcPr>
            <w:tcW w:w="666" w:type="dxa"/>
          </w:tcPr>
          <w:p w14:paraId="747D79DA" w14:textId="77777777" w:rsidR="0045066E" w:rsidRPr="0053748A" w:rsidRDefault="0045066E">
            <w:pPr>
              <w:spacing w:line="440" w:lineRule="exact"/>
              <w:jc w:val="center"/>
              <w:rPr>
                <w:rFonts w:eastAsia="仿宋_GB2312"/>
                <w:szCs w:val="21"/>
              </w:rPr>
            </w:pPr>
          </w:p>
        </w:tc>
        <w:tc>
          <w:tcPr>
            <w:tcW w:w="1087" w:type="dxa"/>
          </w:tcPr>
          <w:p w14:paraId="0CB88AD2" w14:textId="77777777" w:rsidR="0045066E" w:rsidRPr="0053748A" w:rsidRDefault="0045066E">
            <w:pPr>
              <w:spacing w:line="440" w:lineRule="exact"/>
              <w:jc w:val="center"/>
              <w:rPr>
                <w:rFonts w:eastAsia="仿宋_GB2312"/>
                <w:szCs w:val="21"/>
              </w:rPr>
            </w:pPr>
          </w:p>
        </w:tc>
        <w:tc>
          <w:tcPr>
            <w:tcW w:w="761" w:type="dxa"/>
          </w:tcPr>
          <w:p w14:paraId="1EB2600D" w14:textId="77777777" w:rsidR="0045066E" w:rsidRPr="0053748A" w:rsidRDefault="0045066E">
            <w:pPr>
              <w:spacing w:line="440" w:lineRule="exact"/>
              <w:jc w:val="center"/>
              <w:rPr>
                <w:rFonts w:eastAsia="仿宋_GB2312"/>
                <w:szCs w:val="21"/>
              </w:rPr>
            </w:pPr>
          </w:p>
        </w:tc>
        <w:tc>
          <w:tcPr>
            <w:tcW w:w="991" w:type="dxa"/>
          </w:tcPr>
          <w:p w14:paraId="3C1B8A52" w14:textId="77777777" w:rsidR="0045066E" w:rsidRPr="0053748A" w:rsidRDefault="0045066E">
            <w:pPr>
              <w:spacing w:line="440" w:lineRule="exact"/>
              <w:jc w:val="center"/>
              <w:rPr>
                <w:rFonts w:eastAsia="仿宋_GB2312"/>
                <w:szCs w:val="21"/>
              </w:rPr>
            </w:pPr>
          </w:p>
        </w:tc>
        <w:tc>
          <w:tcPr>
            <w:tcW w:w="672" w:type="dxa"/>
          </w:tcPr>
          <w:p w14:paraId="07963D17" w14:textId="77777777" w:rsidR="0045066E" w:rsidRPr="0053748A" w:rsidRDefault="0045066E">
            <w:pPr>
              <w:spacing w:line="440" w:lineRule="exact"/>
              <w:jc w:val="center"/>
              <w:rPr>
                <w:rFonts w:eastAsia="仿宋_GB2312"/>
                <w:szCs w:val="21"/>
              </w:rPr>
            </w:pPr>
          </w:p>
        </w:tc>
        <w:tc>
          <w:tcPr>
            <w:tcW w:w="739" w:type="dxa"/>
          </w:tcPr>
          <w:p w14:paraId="29B251E8" w14:textId="77777777" w:rsidR="0045066E" w:rsidRPr="0053748A" w:rsidRDefault="0045066E">
            <w:pPr>
              <w:spacing w:line="440" w:lineRule="exact"/>
              <w:jc w:val="center"/>
              <w:rPr>
                <w:rFonts w:eastAsia="仿宋_GB2312"/>
                <w:szCs w:val="21"/>
              </w:rPr>
            </w:pPr>
          </w:p>
        </w:tc>
        <w:tc>
          <w:tcPr>
            <w:tcW w:w="1213" w:type="dxa"/>
          </w:tcPr>
          <w:p w14:paraId="38FCEDC0" w14:textId="77777777" w:rsidR="0045066E" w:rsidRPr="0053748A" w:rsidRDefault="0045066E">
            <w:pPr>
              <w:spacing w:line="440" w:lineRule="exact"/>
              <w:jc w:val="center"/>
              <w:rPr>
                <w:rFonts w:eastAsia="仿宋_GB2312"/>
                <w:szCs w:val="21"/>
              </w:rPr>
            </w:pPr>
          </w:p>
        </w:tc>
        <w:tc>
          <w:tcPr>
            <w:tcW w:w="875" w:type="dxa"/>
          </w:tcPr>
          <w:p w14:paraId="5A39A8A1" w14:textId="77777777" w:rsidR="0045066E" w:rsidRPr="0053748A" w:rsidRDefault="0045066E">
            <w:pPr>
              <w:spacing w:line="440" w:lineRule="exact"/>
              <w:jc w:val="center"/>
              <w:rPr>
                <w:rFonts w:eastAsia="仿宋_GB2312"/>
                <w:szCs w:val="21"/>
              </w:rPr>
            </w:pPr>
          </w:p>
        </w:tc>
        <w:tc>
          <w:tcPr>
            <w:tcW w:w="1055" w:type="dxa"/>
          </w:tcPr>
          <w:p w14:paraId="71070612" w14:textId="77777777" w:rsidR="0045066E" w:rsidRPr="0053748A" w:rsidRDefault="0045066E">
            <w:pPr>
              <w:spacing w:line="440" w:lineRule="exact"/>
              <w:jc w:val="center"/>
              <w:rPr>
                <w:rFonts w:eastAsia="仿宋_GB2312"/>
                <w:szCs w:val="21"/>
              </w:rPr>
            </w:pPr>
          </w:p>
        </w:tc>
        <w:tc>
          <w:tcPr>
            <w:tcW w:w="691" w:type="dxa"/>
          </w:tcPr>
          <w:p w14:paraId="3580DBB9" w14:textId="77777777" w:rsidR="0045066E" w:rsidRPr="0053748A" w:rsidRDefault="0045066E">
            <w:pPr>
              <w:spacing w:line="440" w:lineRule="exact"/>
              <w:jc w:val="center"/>
              <w:rPr>
                <w:rFonts w:eastAsia="仿宋_GB2312"/>
                <w:szCs w:val="21"/>
              </w:rPr>
            </w:pPr>
          </w:p>
        </w:tc>
      </w:tr>
      <w:tr w:rsidR="0053748A" w:rsidRPr="0053748A" w14:paraId="114260A5" w14:textId="77777777">
        <w:tc>
          <w:tcPr>
            <w:tcW w:w="666" w:type="dxa"/>
          </w:tcPr>
          <w:p w14:paraId="05459162" w14:textId="77777777" w:rsidR="0045066E" w:rsidRPr="0053748A" w:rsidRDefault="0045066E">
            <w:pPr>
              <w:spacing w:line="440" w:lineRule="exact"/>
              <w:jc w:val="center"/>
              <w:rPr>
                <w:rFonts w:eastAsia="仿宋_GB2312"/>
                <w:szCs w:val="21"/>
              </w:rPr>
            </w:pPr>
          </w:p>
        </w:tc>
        <w:tc>
          <w:tcPr>
            <w:tcW w:w="1087" w:type="dxa"/>
          </w:tcPr>
          <w:p w14:paraId="58E711B9" w14:textId="77777777" w:rsidR="0045066E" w:rsidRPr="0053748A" w:rsidRDefault="0045066E">
            <w:pPr>
              <w:spacing w:line="440" w:lineRule="exact"/>
              <w:jc w:val="center"/>
              <w:rPr>
                <w:rFonts w:eastAsia="仿宋_GB2312"/>
                <w:szCs w:val="21"/>
              </w:rPr>
            </w:pPr>
          </w:p>
        </w:tc>
        <w:tc>
          <w:tcPr>
            <w:tcW w:w="761" w:type="dxa"/>
          </w:tcPr>
          <w:p w14:paraId="339FDE18" w14:textId="77777777" w:rsidR="0045066E" w:rsidRPr="0053748A" w:rsidRDefault="0045066E">
            <w:pPr>
              <w:spacing w:line="440" w:lineRule="exact"/>
              <w:jc w:val="center"/>
              <w:rPr>
                <w:rFonts w:eastAsia="仿宋_GB2312"/>
                <w:szCs w:val="21"/>
              </w:rPr>
            </w:pPr>
          </w:p>
        </w:tc>
        <w:tc>
          <w:tcPr>
            <w:tcW w:w="991" w:type="dxa"/>
          </w:tcPr>
          <w:p w14:paraId="17180A2D" w14:textId="77777777" w:rsidR="0045066E" w:rsidRPr="0053748A" w:rsidRDefault="0045066E">
            <w:pPr>
              <w:spacing w:line="440" w:lineRule="exact"/>
              <w:jc w:val="center"/>
              <w:rPr>
                <w:rFonts w:eastAsia="仿宋_GB2312"/>
                <w:szCs w:val="21"/>
              </w:rPr>
            </w:pPr>
          </w:p>
        </w:tc>
        <w:tc>
          <w:tcPr>
            <w:tcW w:w="672" w:type="dxa"/>
          </w:tcPr>
          <w:p w14:paraId="104B1074" w14:textId="77777777" w:rsidR="0045066E" w:rsidRPr="0053748A" w:rsidRDefault="0045066E">
            <w:pPr>
              <w:spacing w:line="440" w:lineRule="exact"/>
              <w:jc w:val="center"/>
              <w:rPr>
                <w:rFonts w:eastAsia="仿宋_GB2312"/>
                <w:szCs w:val="21"/>
              </w:rPr>
            </w:pPr>
          </w:p>
        </w:tc>
        <w:tc>
          <w:tcPr>
            <w:tcW w:w="739" w:type="dxa"/>
          </w:tcPr>
          <w:p w14:paraId="2AC2FD25" w14:textId="77777777" w:rsidR="0045066E" w:rsidRPr="0053748A" w:rsidRDefault="0045066E">
            <w:pPr>
              <w:spacing w:line="440" w:lineRule="exact"/>
              <w:jc w:val="center"/>
              <w:rPr>
                <w:rFonts w:eastAsia="仿宋_GB2312"/>
                <w:szCs w:val="21"/>
              </w:rPr>
            </w:pPr>
          </w:p>
        </w:tc>
        <w:tc>
          <w:tcPr>
            <w:tcW w:w="1213" w:type="dxa"/>
          </w:tcPr>
          <w:p w14:paraId="15764777" w14:textId="77777777" w:rsidR="0045066E" w:rsidRPr="0053748A" w:rsidRDefault="0045066E">
            <w:pPr>
              <w:spacing w:line="440" w:lineRule="exact"/>
              <w:jc w:val="center"/>
              <w:rPr>
                <w:rFonts w:eastAsia="仿宋_GB2312"/>
                <w:szCs w:val="21"/>
              </w:rPr>
            </w:pPr>
          </w:p>
        </w:tc>
        <w:tc>
          <w:tcPr>
            <w:tcW w:w="875" w:type="dxa"/>
          </w:tcPr>
          <w:p w14:paraId="75A05D98" w14:textId="77777777" w:rsidR="0045066E" w:rsidRPr="0053748A" w:rsidRDefault="0045066E">
            <w:pPr>
              <w:spacing w:line="440" w:lineRule="exact"/>
              <w:jc w:val="center"/>
              <w:rPr>
                <w:rFonts w:eastAsia="仿宋_GB2312"/>
                <w:szCs w:val="21"/>
              </w:rPr>
            </w:pPr>
          </w:p>
        </w:tc>
        <w:tc>
          <w:tcPr>
            <w:tcW w:w="1055" w:type="dxa"/>
          </w:tcPr>
          <w:p w14:paraId="2433875B" w14:textId="77777777" w:rsidR="0045066E" w:rsidRPr="0053748A" w:rsidRDefault="0045066E">
            <w:pPr>
              <w:spacing w:line="440" w:lineRule="exact"/>
              <w:jc w:val="center"/>
              <w:rPr>
                <w:rFonts w:eastAsia="仿宋_GB2312"/>
                <w:szCs w:val="21"/>
              </w:rPr>
            </w:pPr>
          </w:p>
        </w:tc>
        <w:tc>
          <w:tcPr>
            <w:tcW w:w="691" w:type="dxa"/>
          </w:tcPr>
          <w:p w14:paraId="67DC80B4" w14:textId="77777777" w:rsidR="0045066E" w:rsidRPr="0053748A" w:rsidRDefault="0045066E">
            <w:pPr>
              <w:spacing w:line="440" w:lineRule="exact"/>
              <w:jc w:val="center"/>
              <w:rPr>
                <w:rFonts w:eastAsia="仿宋_GB2312"/>
                <w:szCs w:val="21"/>
              </w:rPr>
            </w:pPr>
          </w:p>
        </w:tc>
      </w:tr>
      <w:tr w:rsidR="0053748A" w:rsidRPr="0053748A" w14:paraId="14FD27AC" w14:textId="77777777">
        <w:tc>
          <w:tcPr>
            <w:tcW w:w="666" w:type="dxa"/>
          </w:tcPr>
          <w:p w14:paraId="3A8258F5" w14:textId="77777777" w:rsidR="0045066E" w:rsidRPr="0053748A" w:rsidRDefault="0045066E">
            <w:pPr>
              <w:spacing w:line="440" w:lineRule="exact"/>
              <w:jc w:val="center"/>
              <w:rPr>
                <w:rFonts w:eastAsia="仿宋_GB2312"/>
                <w:szCs w:val="21"/>
              </w:rPr>
            </w:pPr>
          </w:p>
        </w:tc>
        <w:tc>
          <w:tcPr>
            <w:tcW w:w="1087" w:type="dxa"/>
          </w:tcPr>
          <w:p w14:paraId="359B7FA1" w14:textId="77777777" w:rsidR="0045066E" w:rsidRPr="0053748A" w:rsidRDefault="0045066E">
            <w:pPr>
              <w:spacing w:line="440" w:lineRule="exact"/>
              <w:jc w:val="center"/>
              <w:rPr>
                <w:rFonts w:eastAsia="仿宋_GB2312"/>
                <w:szCs w:val="21"/>
              </w:rPr>
            </w:pPr>
          </w:p>
        </w:tc>
        <w:tc>
          <w:tcPr>
            <w:tcW w:w="761" w:type="dxa"/>
          </w:tcPr>
          <w:p w14:paraId="297C080D" w14:textId="77777777" w:rsidR="0045066E" w:rsidRPr="0053748A" w:rsidRDefault="0045066E">
            <w:pPr>
              <w:spacing w:line="440" w:lineRule="exact"/>
              <w:jc w:val="center"/>
              <w:rPr>
                <w:rFonts w:eastAsia="仿宋_GB2312"/>
                <w:szCs w:val="21"/>
              </w:rPr>
            </w:pPr>
          </w:p>
        </w:tc>
        <w:tc>
          <w:tcPr>
            <w:tcW w:w="991" w:type="dxa"/>
          </w:tcPr>
          <w:p w14:paraId="164D95EB" w14:textId="77777777" w:rsidR="0045066E" w:rsidRPr="0053748A" w:rsidRDefault="0045066E">
            <w:pPr>
              <w:spacing w:line="440" w:lineRule="exact"/>
              <w:jc w:val="center"/>
              <w:rPr>
                <w:rFonts w:eastAsia="仿宋_GB2312"/>
                <w:szCs w:val="21"/>
              </w:rPr>
            </w:pPr>
          </w:p>
        </w:tc>
        <w:tc>
          <w:tcPr>
            <w:tcW w:w="672" w:type="dxa"/>
          </w:tcPr>
          <w:p w14:paraId="397D1EE1" w14:textId="77777777" w:rsidR="0045066E" w:rsidRPr="0053748A" w:rsidRDefault="0045066E">
            <w:pPr>
              <w:spacing w:line="440" w:lineRule="exact"/>
              <w:jc w:val="center"/>
              <w:rPr>
                <w:rFonts w:eastAsia="仿宋_GB2312"/>
                <w:szCs w:val="21"/>
              </w:rPr>
            </w:pPr>
          </w:p>
        </w:tc>
        <w:tc>
          <w:tcPr>
            <w:tcW w:w="739" w:type="dxa"/>
          </w:tcPr>
          <w:p w14:paraId="101674A9" w14:textId="77777777" w:rsidR="0045066E" w:rsidRPr="0053748A" w:rsidRDefault="0045066E">
            <w:pPr>
              <w:spacing w:line="440" w:lineRule="exact"/>
              <w:jc w:val="center"/>
              <w:rPr>
                <w:rFonts w:eastAsia="仿宋_GB2312"/>
                <w:szCs w:val="21"/>
              </w:rPr>
            </w:pPr>
          </w:p>
        </w:tc>
        <w:tc>
          <w:tcPr>
            <w:tcW w:w="1213" w:type="dxa"/>
          </w:tcPr>
          <w:p w14:paraId="48861F7B" w14:textId="77777777" w:rsidR="0045066E" w:rsidRPr="0053748A" w:rsidRDefault="0045066E">
            <w:pPr>
              <w:spacing w:line="440" w:lineRule="exact"/>
              <w:jc w:val="center"/>
              <w:rPr>
                <w:rFonts w:eastAsia="仿宋_GB2312"/>
                <w:szCs w:val="21"/>
              </w:rPr>
            </w:pPr>
          </w:p>
        </w:tc>
        <w:tc>
          <w:tcPr>
            <w:tcW w:w="875" w:type="dxa"/>
          </w:tcPr>
          <w:p w14:paraId="5C729257" w14:textId="77777777" w:rsidR="0045066E" w:rsidRPr="0053748A" w:rsidRDefault="0045066E">
            <w:pPr>
              <w:spacing w:line="440" w:lineRule="exact"/>
              <w:jc w:val="center"/>
              <w:rPr>
                <w:rFonts w:eastAsia="仿宋_GB2312"/>
                <w:szCs w:val="21"/>
              </w:rPr>
            </w:pPr>
          </w:p>
        </w:tc>
        <w:tc>
          <w:tcPr>
            <w:tcW w:w="1055" w:type="dxa"/>
          </w:tcPr>
          <w:p w14:paraId="3264F996" w14:textId="77777777" w:rsidR="0045066E" w:rsidRPr="0053748A" w:rsidRDefault="0045066E">
            <w:pPr>
              <w:spacing w:line="440" w:lineRule="exact"/>
              <w:jc w:val="center"/>
              <w:rPr>
                <w:rFonts w:eastAsia="仿宋_GB2312"/>
                <w:szCs w:val="21"/>
              </w:rPr>
            </w:pPr>
          </w:p>
        </w:tc>
        <w:tc>
          <w:tcPr>
            <w:tcW w:w="691" w:type="dxa"/>
          </w:tcPr>
          <w:p w14:paraId="66C7AB22" w14:textId="77777777" w:rsidR="0045066E" w:rsidRPr="0053748A" w:rsidRDefault="0045066E">
            <w:pPr>
              <w:spacing w:line="440" w:lineRule="exact"/>
              <w:jc w:val="center"/>
              <w:rPr>
                <w:rFonts w:eastAsia="仿宋_GB2312"/>
                <w:szCs w:val="21"/>
              </w:rPr>
            </w:pPr>
          </w:p>
        </w:tc>
      </w:tr>
      <w:tr w:rsidR="0053748A" w:rsidRPr="0053748A" w14:paraId="4CFA2D9D" w14:textId="77777777">
        <w:tc>
          <w:tcPr>
            <w:tcW w:w="666" w:type="dxa"/>
          </w:tcPr>
          <w:p w14:paraId="4EE7AFAD" w14:textId="77777777" w:rsidR="0045066E" w:rsidRPr="0053748A" w:rsidRDefault="0045066E">
            <w:pPr>
              <w:spacing w:line="440" w:lineRule="exact"/>
              <w:jc w:val="center"/>
              <w:rPr>
                <w:rFonts w:eastAsia="仿宋_GB2312"/>
                <w:szCs w:val="21"/>
              </w:rPr>
            </w:pPr>
          </w:p>
        </w:tc>
        <w:tc>
          <w:tcPr>
            <w:tcW w:w="1087" w:type="dxa"/>
          </w:tcPr>
          <w:p w14:paraId="294B508C" w14:textId="77777777" w:rsidR="0045066E" w:rsidRPr="0053748A" w:rsidRDefault="0045066E">
            <w:pPr>
              <w:spacing w:line="440" w:lineRule="exact"/>
              <w:jc w:val="center"/>
              <w:rPr>
                <w:rFonts w:eastAsia="仿宋_GB2312"/>
                <w:szCs w:val="21"/>
              </w:rPr>
            </w:pPr>
          </w:p>
        </w:tc>
        <w:tc>
          <w:tcPr>
            <w:tcW w:w="761" w:type="dxa"/>
          </w:tcPr>
          <w:p w14:paraId="495DD663" w14:textId="77777777" w:rsidR="0045066E" w:rsidRPr="0053748A" w:rsidRDefault="0045066E">
            <w:pPr>
              <w:spacing w:line="440" w:lineRule="exact"/>
              <w:jc w:val="center"/>
              <w:rPr>
                <w:rFonts w:eastAsia="仿宋_GB2312"/>
                <w:szCs w:val="21"/>
              </w:rPr>
            </w:pPr>
          </w:p>
        </w:tc>
        <w:tc>
          <w:tcPr>
            <w:tcW w:w="991" w:type="dxa"/>
          </w:tcPr>
          <w:p w14:paraId="2FF67167" w14:textId="77777777" w:rsidR="0045066E" w:rsidRPr="0053748A" w:rsidRDefault="0045066E">
            <w:pPr>
              <w:spacing w:line="440" w:lineRule="exact"/>
              <w:jc w:val="center"/>
              <w:rPr>
                <w:rFonts w:eastAsia="仿宋_GB2312"/>
                <w:szCs w:val="21"/>
              </w:rPr>
            </w:pPr>
          </w:p>
        </w:tc>
        <w:tc>
          <w:tcPr>
            <w:tcW w:w="672" w:type="dxa"/>
          </w:tcPr>
          <w:p w14:paraId="1C69434D" w14:textId="77777777" w:rsidR="0045066E" w:rsidRPr="0053748A" w:rsidRDefault="0045066E">
            <w:pPr>
              <w:spacing w:line="440" w:lineRule="exact"/>
              <w:jc w:val="center"/>
              <w:rPr>
                <w:rFonts w:eastAsia="仿宋_GB2312"/>
                <w:szCs w:val="21"/>
              </w:rPr>
            </w:pPr>
          </w:p>
        </w:tc>
        <w:tc>
          <w:tcPr>
            <w:tcW w:w="739" w:type="dxa"/>
          </w:tcPr>
          <w:p w14:paraId="0D47B45F" w14:textId="77777777" w:rsidR="0045066E" w:rsidRPr="0053748A" w:rsidRDefault="0045066E">
            <w:pPr>
              <w:spacing w:line="440" w:lineRule="exact"/>
              <w:jc w:val="center"/>
              <w:rPr>
                <w:rFonts w:eastAsia="仿宋_GB2312"/>
                <w:szCs w:val="21"/>
              </w:rPr>
            </w:pPr>
          </w:p>
        </w:tc>
        <w:tc>
          <w:tcPr>
            <w:tcW w:w="1213" w:type="dxa"/>
          </w:tcPr>
          <w:p w14:paraId="12DF5A5C" w14:textId="77777777" w:rsidR="0045066E" w:rsidRPr="0053748A" w:rsidRDefault="0045066E">
            <w:pPr>
              <w:spacing w:line="440" w:lineRule="exact"/>
              <w:jc w:val="center"/>
              <w:rPr>
                <w:rFonts w:eastAsia="仿宋_GB2312"/>
                <w:szCs w:val="21"/>
              </w:rPr>
            </w:pPr>
          </w:p>
        </w:tc>
        <w:tc>
          <w:tcPr>
            <w:tcW w:w="875" w:type="dxa"/>
          </w:tcPr>
          <w:p w14:paraId="1D9A3797" w14:textId="77777777" w:rsidR="0045066E" w:rsidRPr="0053748A" w:rsidRDefault="0045066E">
            <w:pPr>
              <w:spacing w:line="440" w:lineRule="exact"/>
              <w:jc w:val="center"/>
              <w:rPr>
                <w:rFonts w:eastAsia="仿宋_GB2312"/>
                <w:szCs w:val="21"/>
              </w:rPr>
            </w:pPr>
          </w:p>
        </w:tc>
        <w:tc>
          <w:tcPr>
            <w:tcW w:w="1055" w:type="dxa"/>
          </w:tcPr>
          <w:p w14:paraId="4053703A" w14:textId="77777777" w:rsidR="0045066E" w:rsidRPr="0053748A" w:rsidRDefault="0045066E">
            <w:pPr>
              <w:spacing w:line="440" w:lineRule="exact"/>
              <w:jc w:val="center"/>
              <w:rPr>
                <w:rFonts w:eastAsia="仿宋_GB2312"/>
                <w:szCs w:val="21"/>
              </w:rPr>
            </w:pPr>
          </w:p>
        </w:tc>
        <w:tc>
          <w:tcPr>
            <w:tcW w:w="691" w:type="dxa"/>
          </w:tcPr>
          <w:p w14:paraId="5C0528C6" w14:textId="77777777" w:rsidR="0045066E" w:rsidRPr="0053748A" w:rsidRDefault="0045066E">
            <w:pPr>
              <w:spacing w:line="440" w:lineRule="exact"/>
              <w:jc w:val="center"/>
              <w:rPr>
                <w:rFonts w:eastAsia="仿宋_GB2312"/>
                <w:szCs w:val="21"/>
              </w:rPr>
            </w:pPr>
          </w:p>
        </w:tc>
      </w:tr>
      <w:tr w:rsidR="0053748A" w:rsidRPr="0053748A" w14:paraId="4A985FA9" w14:textId="77777777">
        <w:tc>
          <w:tcPr>
            <w:tcW w:w="666" w:type="dxa"/>
          </w:tcPr>
          <w:p w14:paraId="34B4B947" w14:textId="77777777" w:rsidR="0045066E" w:rsidRPr="0053748A" w:rsidRDefault="0045066E">
            <w:pPr>
              <w:spacing w:line="440" w:lineRule="exact"/>
              <w:jc w:val="center"/>
              <w:rPr>
                <w:rFonts w:eastAsia="仿宋_GB2312"/>
                <w:szCs w:val="21"/>
              </w:rPr>
            </w:pPr>
          </w:p>
        </w:tc>
        <w:tc>
          <w:tcPr>
            <w:tcW w:w="1087" w:type="dxa"/>
          </w:tcPr>
          <w:p w14:paraId="14349916" w14:textId="77777777" w:rsidR="0045066E" w:rsidRPr="0053748A" w:rsidRDefault="0045066E">
            <w:pPr>
              <w:spacing w:line="440" w:lineRule="exact"/>
              <w:jc w:val="center"/>
              <w:rPr>
                <w:rFonts w:eastAsia="仿宋_GB2312"/>
                <w:szCs w:val="21"/>
              </w:rPr>
            </w:pPr>
          </w:p>
        </w:tc>
        <w:tc>
          <w:tcPr>
            <w:tcW w:w="761" w:type="dxa"/>
          </w:tcPr>
          <w:p w14:paraId="40E18EA0" w14:textId="77777777" w:rsidR="0045066E" w:rsidRPr="0053748A" w:rsidRDefault="0045066E">
            <w:pPr>
              <w:spacing w:line="440" w:lineRule="exact"/>
              <w:jc w:val="center"/>
              <w:rPr>
                <w:rFonts w:eastAsia="仿宋_GB2312"/>
                <w:szCs w:val="21"/>
              </w:rPr>
            </w:pPr>
          </w:p>
        </w:tc>
        <w:tc>
          <w:tcPr>
            <w:tcW w:w="991" w:type="dxa"/>
          </w:tcPr>
          <w:p w14:paraId="28295B5B" w14:textId="77777777" w:rsidR="0045066E" w:rsidRPr="0053748A" w:rsidRDefault="0045066E">
            <w:pPr>
              <w:spacing w:line="440" w:lineRule="exact"/>
              <w:jc w:val="center"/>
              <w:rPr>
                <w:rFonts w:eastAsia="仿宋_GB2312"/>
                <w:szCs w:val="21"/>
              </w:rPr>
            </w:pPr>
          </w:p>
        </w:tc>
        <w:tc>
          <w:tcPr>
            <w:tcW w:w="672" w:type="dxa"/>
          </w:tcPr>
          <w:p w14:paraId="55A2739F" w14:textId="77777777" w:rsidR="0045066E" w:rsidRPr="0053748A" w:rsidRDefault="0045066E">
            <w:pPr>
              <w:spacing w:line="440" w:lineRule="exact"/>
              <w:jc w:val="center"/>
              <w:rPr>
                <w:rFonts w:eastAsia="仿宋_GB2312"/>
                <w:szCs w:val="21"/>
              </w:rPr>
            </w:pPr>
          </w:p>
        </w:tc>
        <w:tc>
          <w:tcPr>
            <w:tcW w:w="739" w:type="dxa"/>
          </w:tcPr>
          <w:p w14:paraId="543A7221" w14:textId="77777777" w:rsidR="0045066E" w:rsidRPr="0053748A" w:rsidRDefault="0045066E">
            <w:pPr>
              <w:spacing w:line="440" w:lineRule="exact"/>
              <w:jc w:val="center"/>
              <w:rPr>
                <w:rFonts w:eastAsia="仿宋_GB2312"/>
                <w:szCs w:val="21"/>
              </w:rPr>
            </w:pPr>
          </w:p>
        </w:tc>
        <w:tc>
          <w:tcPr>
            <w:tcW w:w="1213" w:type="dxa"/>
          </w:tcPr>
          <w:p w14:paraId="61392DE2" w14:textId="77777777" w:rsidR="0045066E" w:rsidRPr="0053748A" w:rsidRDefault="0045066E">
            <w:pPr>
              <w:spacing w:line="440" w:lineRule="exact"/>
              <w:jc w:val="center"/>
              <w:rPr>
                <w:rFonts w:eastAsia="仿宋_GB2312"/>
                <w:szCs w:val="21"/>
              </w:rPr>
            </w:pPr>
          </w:p>
        </w:tc>
        <w:tc>
          <w:tcPr>
            <w:tcW w:w="875" w:type="dxa"/>
          </w:tcPr>
          <w:p w14:paraId="69A22565" w14:textId="77777777" w:rsidR="0045066E" w:rsidRPr="0053748A" w:rsidRDefault="0045066E">
            <w:pPr>
              <w:spacing w:line="440" w:lineRule="exact"/>
              <w:jc w:val="center"/>
              <w:rPr>
                <w:rFonts w:eastAsia="仿宋_GB2312"/>
                <w:szCs w:val="21"/>
              </w:rPr>
            </w:pPr>
          </w:p>
        </w:tc>
        <w:tc>
          <w:tcPr>
            <w:tcW w:w="1055" w:type="dxa"/>
          </w:tcPr>
          <w:p w14:paraId="0C817BEC" w14:textId="77777777" w:rsidR="0045066E" w:rsidRPr="0053748A" w:rsidRDefault="0045066E">
            <w:pPr>
              <w:spacing w:line="440" w:lineRule="exact"/>
              <w:jc w:val="center"/>
              <w:rPr>
                <w:rFonts w:eastAsia="仿宋_GB2312"/>
                <w:szCs w:val="21"/>
              </w:rPr>
            </w:pPr>
          </w:p>
        </w:tc>
        <w:tc>
          <w:tcPr>
            <w:tcW w:w="691" w:type="dxa"/>
          </w:tcPr>
          <w:p w14:paraId="5E7BB33F" w14:textId="77777777" w:rsidR="0045066E" w:rsidRPr="0053748A" w:rsidRDefault="0045066E">
            <w:pPr>
              <w:spacing w:line="440" w:lineRule="exact"/>
              <w:jc w:val="center"/>
              <w:rPr>
                <w:rFonts w:eastAsia="仿宋_GB2312"/>
                <w:szCs w:val="21"/>
              </w:rPr>
            </w:pPr>
          </w:p>
        </w:tc>
      </w:tr>
      <w:tr w:rsidR="0053748A" w:rsidRPr="0053748A" w14:paraId="78C3663E" w14:textId="77777777">
        <w:tc>
          <w:tcPr>
            <w:tcW w:w="666" w:type="dxa"/>
          </w:tcPr>
          <w:p w14:paraId="529AC630" w14:textId="77777777" w:rsidR="0045066E" w:rsidRPr="0053748A" w:rsidRDefault="0045066E">
            <w:pPr>
              <w:spacing w:line="440" w:lineRule="exact"/>
              <w:jc w:val="center"/>
              <w:rPr>
                <w:rFonts w:eastAsia="仿宋_GB2312"/>
                <w:szCs w:val="21"/>
              </w:rPr>
            </w:pPr>
          </w:p>
        </w:tc>
        <w:tc>
          <w:tcPr>
            <w:tcW w:w="1087" w:type="dxa"/>
          </w:tcPr>
          <w:p w14:paraId="16B1F994" w14:textId="77777777" w:rsidR="0045066E" w:rsidRPr="0053748A" w:rsidRDefault="0045066E">
            <w:pPr>
              <w:spacing w:line="440" w:lineRule="exact"/>
              <w:jc w:val="center"/>
              <w:rPr>
                <w:rFonts w:eastAsia="仿宋_GB2312"/>
                <w:szCs w:val="21"/>
              </w:rPr>
            </w:pPr>
          </w:p>
        </w:tc>
        <w:tc>
          <w:tcPr>
            <w:tcW w:w="761" w:type="dxa"/>
          </w:tcPr>
          <w:p w14:paraId="44C069F3" w14:textId="77777777" w:rsidR="0045066E" w:rsidRPr="0053748A" w:rsidRDefault="0045066E">
            <w:pPr>
              <w:spacing w:line="440" w:lineRule="exact"/>
              <w:jc w:val="center"/>
              <w:rPr>
                <w:rFonts w:eastAsia="仿宋_GB2312"/>
                <w:szCs w:val="21"/>
              </w:rPr>
            </w:pPr>
          </w:p>
        </w:tc>
        <w:tc>
          <w:tcPr>
            <w:tcW w:w="991" w:type="dxa"/>
          </w:tcPr>
          <w:p w14:paraId="24AD582F" w14:textId="77777777" w:rsidR="0045066E" w:rsidRPr="0053748A" w:rsidRDefault="0045066E">
            <w:pPr>
              <w:spacing w:line="440" w:lineRule="exact"/>
              <w:jc w:val="center"/>
              <w:rPr>
                <w:rFonts w:eastAsia="仿宋_GB2312"/>
                <w:szCs w:val="21"/>
              </w:rPr>
            </w:pPr>
          </w:p>
        </w:tc>
        <w:tc>
          <w:tcPr>
            <w:tcW w:w="672" w:type="dxa"/>
          </w:tcPr>
          <w:p w14:paraId="291CD2CD" w14:textId="77777777" w:rsidR="0045066E" w:rsidRPr="0053748A" w:rsidRDefault="0045066E">
            <w:pPr>
              <w:spacing w:line="440" w:lineRule="exact"/>
              <w:jc w:val="center"/>
              <w:rPr>
                <w:rFonts w:eastAsia="仿宋_GB2312"/>
                <w:szCs w:val="21"/>
              </w:rPr>
            </w:pPr>
          </w:p>
        </w:tc>
        <w:tc>
          <w:tcPr>
            <w:tcW w:w="739" w:type="dxa"/>
          </w:tcPr>
          <w:p w14:paraId="51CFC023" w14:textId="77777777" w:rsidR="0045066E" w:rsidRPr="0053748A" w:rsidRDefault="0045066E">
            <w:pPr>
              <w:spacing w:line="440" w:lineRule="exact"/>
              <w:jc w:val="center"/>
              <w:rPr>
                <w:rFonts w:eastAsia="仿宋_GB2312"/>
                <w:szCs w:val="21"/>
              </w:rPr>
            </w:pPr>
          </w:p>
        </w:tc>
        <w:tc>
          <w:tcPr>
            <w:tcW w:w="1213" w:type="dxa"/>
          </w:tcPr>
          <w:p w14:paraId="2A0AEB5D" w14:textId="77777777" w:rsidR="0045066E" w:rsidRPr="0053748A" w:rsidRDefault="0045066E">
            <w:pPr>
              <w:spacing w:line="440" w:lineRule="exact"/>
              <w:jc w:val="center"/>
              <w:rPr>
                <w:rFonts w:eastAsia="仿宋_GB2312"/>
                <w:szCs w:val="21"/>
              </w:rPr>
            </w:pPr>
          </w:p>
        </w:tc>
        <w:tc>
          <w:tcPr>
            <w:tcW w:w="875" w:type="dxa"/>
          </w:tcPr>
          <w:p w14:paraId="7FF410CB" w14:textId="77777777" w:rsidR="0045066E" w:rsidRPr="0053748A" w:rsidRDefault="0045066E">
            <w:pPr>
              <w:spacing w:line="440" w:lineRule="exact"/>
              <w:jc w:val="center"/>
              <w:rPr>
                <w:rFonts w:eastAsia="仿宋_GB2312"/>
                <w:szCs w:val="21"/>
              </w:rPr>
            </w:pPr>
          </w:p>
        </w:tc>
        <w:tc>
          <w:tcPr>
            <w:tcW w:w="1055" w:type="dxa"/>
          </w:tcPr>
          <w:p w14:paraId="51353CEC" w14:textId="77777777" w:rsidR="0045066E" w:rsidRPr="0053748A" w:rsidRDefault="0045066E">
            <w:pPr>
              <w:spacing w:line="440" w:lineRule="exact"/>
              <w:jc w:val="center"/>
              <w:rPr>
                <w:rFonts w:eastAsia="仿宋_GB2312"/>
                <w:szCs w:val="21"/>
              </w:rPr>
            </w:pPr>
          </w:p>
        </w:tc>
        <w:tc>
          <w:tcPr>
            <w:tcW w:w="691" w:type="dxa"/>
          </w:tcPr>
          <w:p w14:paraId="026F0946" w14:textId="77777777" w:rsidR="0045066E" w:rsidRPr="0053748A" w:rsidRDefault="0045066E">
            <w:pPr>
              <w:spacing w:line="440" w:lineRule="exact"/>
              <w:jc w:val="center"/>
              <w:rPr>
                <w:rFonts w:eastAsia="仿宋_GB2312"/>
                <w:szCs w:val="21"/>
              </w:rPr>
            </w:pPr>
          </w:p>
        </w:tc>
      </w:tr>
      <w:tr w:rsidR="0053748A" w:rsidRPr="0053748A" w14:paraId="3C8BBB3F" w14:textId="77777777">
        <w:tc>
          <w:tcPr>
            <w:tcW w:w="666" w:type="dxa"/>
          </w:tcPr>
          <w:p w14:paraId="7B3651FB" w14:textId="77777777" w:rsidR="0045066E" w:rsidRPr="0053748A" w:rsidRDefault="0045066E">
            <w:pPr>
              <w:spacing w:line="440" w:lineRule="exact"/>
              <w:jc w:val="center"/>
              <w:rPr>
                <w:rFonts w:eastAsia="仿宋_GB2312"/>
                <w:szCs w:val="21"/>
              </w:rPr>
            </w:pPr>
          </w:p>
        </w:tc>
        <w:tc>
          <w:tcPr>
            <w:tcW w:w="1087" w:type="dxa"/>
          </w:tcPr>
          <w:p w14:paraId="6DF40BE2" w14:textId="77777777" w:rsidR="0045066E" w:rsidRPr="0053748A" w:rsidRDefault="0045066E">
            <w:pPr>
              <w:spacing w:line="440" w:lineRule="exact"/>
              <w:jc w:val="center"/>
              <w:rPr>
                <w:rFonts w:eastAsia="仿宋_GB2312"/>
                <w:szCs w:val="21"/>
              </w:rPr>
            </w:pPr>
          </w:p>
        </w:tc>
        <w:tc>
          <w:tcPr>
            <w:tcW w:w="761" w:type="dxa"/>
          </w:tcPr>
          <w:p w14:paraId="4678C720" w14:textId="77777777" w:rsidR="0045066E" w:rsidRPr="0053748A" w:rsidRDefault="0045066E">
            <w:pPr>
              <w:spacing w:line="440" w:lineRule="exact"/>
              <w:jc w:val="center"/>
              <w:rPr>
                <w:rFonts w:eastAsia="仿宋_GB2312"/>
                <w:szCs w:val="21"/>
              </w:rPr>
            </w:pPr>
          </w:p>
        </w:tc>
        <w:tc>
          <w:tcPr>
            <w:tcW w:w="991" w:type="dxa"/>
          </w:tcPr>
          <w:p w14:paraId="227BF15E" w14:textId="77777777" w:rsidR="0045066E" w:rsidRPr="0053748A" w:rsidRDefault="0045066E">
            <w:pPr>
              <w:spacing w:line="440" w:lineRule="exact"/>
              <w:jc w:val="center"/>
              <w:rPr>
                <w:rFonts w:eastAsia="仿宋_GB2312"/>
                <w:szCs w:val="21"/>
              </w:rPr>
            </w:pPr>
          </w:p>
        </w:tc>
        <w:tc>
          <w:tcPr>
            <w:tcW w:w="672" w:type="dxa"/>
          </w:tcPr>
          <w:p w14:paraId="07E7555B" w14:textId="77777777" w:rsidR="0045066E" w:rsidRPr="0053748A" w:rsidRDefault="0045066E">
            <w:pPr>
              <w:spacing w:line="440" w:lineRule="exact"/>
              <w:jc w:val="center"/>
              <w:rPr>
                <w:rFonts w:eastAsia="仿宋_GB2312"/>
                <w:szCs w:val="21"/>
              </w:rPr>
            </w:pPr>
          </w:p>
        </w:tc>
        <w:tc>
          <w:tcPr>
            <w:tcW w:w="739" w:type="dxa"/>
          </w:tcPr>
          <w:p w14:paraId="50C22BFF" w14:textId="77777777" w:rsidR="0045066E" w:rsidRPr="0053748A" w:rsidRDefault="0045066E">
            <w:pPr>
              <w:spacing w:line="440" w:lineRule="exact"/>
              <w:jc w:val="center"/>
              <w:rPr>
                <w:rFonts w:eastAsia="仿宋_GB2312"/>
                <w:szCs w:val="21"/>
              </w:rPr>
            </w:pPr>
          </w:p>
        </w:tc>
        <w:tc>
          <w:tcPr>
            <w:tcW w:w="1213" w:type="dxa"/>
          </w:tcPr>
          <w:p w14:paraId="441EA85C" w14:textId="77777777" w:rsidR="0045066E" w:rsidRPr="0053748A" w:rsidRDefault="0045066E">
            <w:pPr>
              <w:spacing w:line="440" w:lineRule="exact"/>
              <w:jc w:val="center"/>
              <w:rPr>
                <w:rFonts w:eastAsia="仿宋_GB2312"/>
                <w:szCs w:val="21"/>
              </w:rPr>
            </w:pPr>
          </w:p>
        </w:tc>
        <w:tc>
          <w:tcPr>
            <w:tcW w:w="875" w:type="dxa"/>
          </w:tcPr>
          <w:p w14:paraId="672D9947" w14:textId="77777777" w:rsidR="0045066E" w:rsidRPr="0053748A" w:rsidRDefault="0045066E">
            <w:pPr>
              <w:spacing w:line="440" w:lineRule="exact"/>
              <w:jc w:val="center"/>
              <w:rPr>
                <w:rFonts w:eastAsia="仿宋_GB2312"/>
                <w:szCs w:val="21"/>
              </w:rPr>
            </w:pPr>
          </w:p>
        </w:tc>
        <w:tc>
          <w:tcPr>
            <w:tcW w:w="1055" w:type="dxa"/>
          </w:tcPr>
          <w:p w14:paraId="5B5E1A0C" w14:textId="77777777" w:rsidR="0045066E" w:rsidRPr="0053748A" w:rsidRDefault="0045066E">
            <w:pPr>
              <w:spacing w:line="440" w:lineRule="exact"/>
              <w:jc w:val="center"/>
              <w:rPr>
                <w:rFonts w:eastAsia="仿宋_GB2312"/>
                <w:szCs w:val="21"/>
              </w:rPr>
            </w:pPr>
          </w:p>
        </w:tc>
        <w:tc>
          <w:tcPr>
            <w:tcW w:w="691" w:type="dxa"/>
          </w:tcPr>
          <w:p w14:paraId="441A35B8" w14:textId="77777777" w:rsidR="0045066E" w:rsidRPr="0053748A" w:rsidRDefault="0045066E">
            <w:pPr>
              <w:spacing w:line="440" w:lineRule="exact"/>
              <w:jc w:val="center"/>
              <w:rPr>
                <w:rFonts w:eastAsia="仿宋_GB2312"/>
                <w:szCs w:val="21"/>
              </w:rPr>
            </w:pPr>
          </w:p>
        </w:tc>
      </w:tr>
      <w:tr w:rsidR="0053748A" w:rsidRPr="0053748A" w14:paraId="541965FE" w14:textId="77777777">
        <w:tc>
          <w:tcPr>
            <w:tcW w:w="666" w:type="dxa"/>
          </w:tcPr>
          <w:p w14:paraId="579B2CD6" w14:textId="77777777" w:rsidR="0045066E" w:rsidRPr="0053748A" w:rsidRDefault="0045066E">
            <w:pPr>
              <w:spacing w:line="440" w:lineRule="exact"/>
              <w:jc w:val="center"/>
              <w:rPr>
                <w:rFonts w:eastAsia="仿宋_GB2312"/>
                <w:szCs w:val="21"/>
              </w:rPr>
            </w:pPr>
          </w:p>
        </w:tc>
        <w:tc>
          <w:tcPr>
            <w:tcW w:w="1087" w:type="dxa"/>
          </w:tcPr>
          <w:p w14:paraId="7713FC7C" w14:textId="77777777" w:rsidR="0045066E" w:rsidRPr="0053748A" w:rsidRDefault="0045066E">
            <w:pPr>
              <w:spacing w:line="440" w:lineRule="exact"/>
              <w:jc w:val="center"/>
              <w:rPr>
                <w:rFonts w:eastAsia="仿宋_GB2312"/>
                <w:szCs w:val="21"/>
              </w:rPr>
            </w:pPr>
          </w:p>
        </w:tc>
        <w:tc>
          <w:tcPr>
            <w:tcW w:w="761" w:type="dxa"/>
          </w:tcPr>
          <w:p w14:paraId="54CA0CB8" w14:textId="77777777" w:rsidR="0045066E" w:rsidRPr="0053748A" w:rsidRDefault="0045066E">
            <w:pPr>
              <w:spacing w:line="440" w:lineRule="exact"/>
              <w:jc w:val="center"/>
              <w:rPr>
                <w:rFonts w:eastAsia="仿宋_GB2312"/>
                <w:szCs w:val="21"/>
              </w:rPr>
            </w:pPr>
          </w:p>
        </w:tc>
        <w:tc>
          <w:tcPr>
            <w:tcW w:w="991" w:type="dxa"/>
          </w:tcPr>
          <w:p w14:paraId="6656C96E" w14:textId="77777777" w:rsidR="0045066E" w:rsidRPr="0053748A" w:rsidRDefault="0045066E">
            <w:pPr>
              <w:spacing w:line="440" w:lineRule="exact"/>
              <w:jc w:val="center"/>
              <w:rPr>
                <w:rFonts w:eastAsia="仿宋_GB2312"/>
                <w:szCs w:val="21"/>
              </w:rPr>
            </w:pPr>
          </w:p>
        </w:tc>
        <w:tc>
          <w:tcPr>
            <w:tcW w:w="672" w:type="dxa"/>
          </w:tcPr>
          <w:p w14:paraId="2A7A71F4" w14:textId="77777777" w:rsidR="0045066E" w:rsidRPr="0053748A" w:rsidRDefault="0045066E">
            <w:pPr>
              <w:spacing w:line="440" w:lineRule="exact"/>
              <w:jc w:val="center"/>
              <w:rPr>
                <w:rFonts w:eastAsia="仿宋_GB2312"/>
                <w:szCs w:val="21"/>
              </w:rPr>
            </w:pPr>
          </w:p>
        </w:tc>
        <w:tc>
          <w:tcPr>
            <w:tcW w:w="739" w:type="dxa"/>
          </w:tcPr>
          <w:p w14:paraId="3672742F" w14:textId="77777777" w:rsidR="0045066E" w:rsidRPr="0053748A" w:rsidRDefault="0045066E">
            <w:pPr>
              <w:spacing w:line="440" w:lineRule="exact"/>
              <w:jc w:val="center"/>
              <w:rPr>
                <w:rFonts w:eastAsia="仿宋_GB2312"/>
                <w:szCs w:val="21"/>
              </w:rPr>
            </w:pPr>
          </w:p>
        </w:tc>
        <w:tc>
          <w:tcPr>
            <w:tcW w:w="1213" w:type="dxa"/>
          </w:tcPr>
          <w:p w14:paraId="5FE0010B" w14:textId="77777777" w:rsidR="0045066E" w:rsidRPr="0053748A" w:rsidRDefault="0045066E">
            <w:pPr>
              <w:spacing w:line="440" w:lineRule="exact"/>
              <w:jc w:val="center"/>
              <w:rPr>
                <w:rFonts w:eastAsia="仿宋_GB2312"/>
                <w:szCs w:val="21"/>
              </w:rPr>
            </w:pPr>
          </w:p>
        </w:tc>
        <w:tc>
          <w:tcPr>
            <w:tcW w:w="875" w:type="dxa"/>
          </w:tcPr>
          <w:p w14:paraId="2F94F843" w14:textId="77777777" w:rsidR="0045066E" w:rsidRPr="0053748A" w:rsidRDefault="0045066E">
            <w:pPr>
              <w:spacing w:line="440" w:lineRule="exact"/>
              <w:jc w:val="center"/>
              <w:rPr>
                <w:rFonts w:eastAsia="仿宋_GB2312"/>
                <w:szCs w:val="21"/>
              </w:rPr>
            </w:pPr>
          </w:p>
        </w:tc>
        <w:tc>
          <w:tcPr>
            <w:tcW w:w="1055" w:type="dxa"/>
          </w:tcPr>
          <w:p w14:paraId="0104E016" w14:textId="77777777" w:rsidR="0045066E" w:rsidRPr="0053748A" w:rsidRDefault="0045066E">
            <w:pPr>
              <w:spacing w:line="440" w:lineRule="exact"/>
              <w:jc w:val="center"/>
              <w:rPr>
                <w:rFonts w:eastAsia="仿宋_GB2312"/>
                <w:szCs w:val="21"/>
              </w:rPr>
            </w:pPr>
          </w:p>
        </w:tc>
        <w:tc>
          <w:tcPr>
            <w:tcW w:w="691" w:type="dxa"/>
          </w:tcPr>
          <w:p w14:paraId="331552E2" w14:textId="77777777" w:rsidR="0045066E" w:rsidRPr="0053748A" w:rsidRDefault="0045066E">
            <w:pPr>
              <w:spacing w:line="440" w:lineRule="exact"/>
              <w:jc w:val="center"/>
              <w:rPr>
                <w:rFonts w:eastAsia="仿宋_GB2312"/>
                <w:szCs w:val="21"/>
              </w:rPr>
            </w:pPr>
          </w:p>
        </w:tc>
      </w:tr>
      <w:tr w:rsidR="0053748A" w:rsidRPr="0053748A" w14:paraId="57A57785" w14:textId="77777777">
        <w:tc>
          <w:tcPr>
            <w:tcW w:w="666" w:type="dxa"/>
          </w:tcPr>
          <w:p w14:paraId="6D6AA7F6" w14:textId="77777777" w:rsidR="0045066E" w:rsidRPr="0053748A" w:rsidRDefault="0045066E">
            <w:pPr>
              <w:spacing w:line="440" w:lineRule="exact"/>
              <w:jc w:val="center"/>
              <w:rPr>
                <w:rFonts w:eastAsia="仿宋_GB2312"/>
                <w:szCs w:val="21"/>
              </w:rPr>
            </w:pPr>
          </w:p>
        </w:tc>
        <w:tc>
          <w:tcPr>
            <w:tcW w:w="1087" w:type="dxa"/>
          </w:tcPr>
          <w:p w14:paraId="2FBA7311" w14:textId="77777777" w:rsidR="0045066E" w:rsidRPr="0053748A" w:rsidRDefault="0045066E">
            <w:pPr>
              <w:spacing w:line="440" w:lineRule="exact"/>
              <w:jc w:val="center"/>
              <w:rPr>
                <w:rFonts w:eastAsia="仿宋_GB2312"/>
                <w:szCs w:val="21"/>
              </w:rPr>
            </w:pPr>
          </w:p>
        </w:tc>
        <w:tc>
          <w:tcPr>
            <w:tcW w:w="761" w:type="dxa"/>
          </w:tcPr>
          <w:p w14:paraId="1EDD1FD4" w14:textId="77777777" w:rsidR="0045066E" w:rsidRPr="0053748A" w:rsidRDefault="0045066E">
            <w:pPr>
              <w:spacing w:line="440" w:lineRule="exact"/>
              <w:jc w:val="center"/>
              <w:rPr>
                <w:rFonts w:eastAsia="仿宋_GB2312"/>
                <w:szCs w:val="21"/>
              </w:rPr>
            </w:pPr>
          </w:p>
        </w:tc>
        <w:tc>
          <w:tcPr>
            <w:tcW w:w="991" w:type="dxa"/>
          </w:tcPr>
          <w:p w14:paraId="241ADAE3" w14:textId="77777777" w:rsidR="0045066E" w:rsidRPr="0053748A" w:rsidRDefault="0045066E">
            <w:pPr>
              <w:spacing w:line="440" w:lineRule="exact"/>
              <w:jc w:val="center"/>
              <w:rPr>
                <w:rFonts w:eastAsia="仿宋_GB2312"/>
                <w:szCs w:val="21"/>
              </w:rPr>
            </w:pPr>
          </w:p>
        </w:tc>
        <w:tc>
          <w:tcPr>
            <w:tcW w:w="672" w:type="dxa"/>
          </w:tcPr>
          <w:p w14:paraId="354C0C42" w14:textId="77777777" w:rsidR="0045066E" w:rsidRPr="0053748A" w:rsidRDefault="0045066E">
            <w:pPr>
              <w:spacing w:line="440" w:lineRule="exact"/>
              <w:jc w:val="center"/>
              <w:rPr>
                <w:rFonts w:eastAsia="仿宋_GB2312"/>
                <w:szCs w:val="21"/>
              </w:rPr>
            </w:pPr>
          </w:p>
        </w:tc>
        <w:tc>
          <w:tcPr>
            <w:tcW w:w="739" w:type="dxa"/>
          </w:tcPr>
          <w:p w14:paraId="417F18FE" w14:textId="77777777" w:rsidR="0045066E" w:rsidRPr="0053748A" w:rsidRDefault="0045066E">
            <w:pPr>
              <w:spacing w:line="440" w:lineRule="exact"/>
              <w:jc w:val="center"/>
              <w:rPr>
                <w:rFonts w:eastAsia="仿宋_GB2312"/>
                <w:szCs w:val="21"/>
              </w:rPr>
            </w:pPr>
          </w:p>
        </w:tc>
        <w:tc>
          <w:tcPr>
            <w:tcW w:w="1213" w:type="dxa"/>
          </w:tcPr>
          <w:p w14:paraId="43EE9A05" w14:textId="77777777" w:rsidR="0045066E" w:rsidRPr="0053748A" w:rsidRDefault="0045066E">
            <w:pPr>
              <w:spacing w:line="440" w:lineRule="exact"/>
              <w:jc w:val="center"/>
              <w:rPr>
                <w:rFonts w:eastAsia="仿宋_GB2312"/>
                <w:szCs w:val="21"/>
              </w:rPr>
            </w:pPr>
          </w:p>
        </w:tc>
        <w:tc>
          <w:tcPr>
            <w:tcW w:w="875" w:type="dxa"/>
          </w:tcPr>
          <w:p w14:paraId="3397922D" w14:textId="77777777" w:rsidR="0045066E" w:rsidRPr="0053748A" w:rsidRDefault="0045066E">
            <w:pPr>
              <w:spacing w:line="440" w:lineRule="exact"/>
              <w:jc w:val="center"/>
              <w:rPr>
                <w:rFonts w:eastAsia="仿宋_GB2312"/>
                <w:szCs w:val="21"/>
              </w:rPr>
            </w:pPr>
          </w:p>
        </w:tc>
        <w:tc>
          <w:tcPr>
            <w:tcW w:w="1055" w:type="dxa"/>
          </w:tcPr>
          <w:p w14:paraId="58CF9273" w14:textId="77777777" w:rsidR="0045066E" w:rsidRPr="0053748A" w:rsidRDefault="0045066E">
            <w:pPr>
              <w:spacing w:line="440" w:lineRule="exact"/>
              <w:jc w:val="center"/>
              <w:rPr>
                <w:rFonts w:eastAsia="仿宋_GB2312"/>
                <w:szCs w:val="21"/>
              </w:rPr>
            </w:pPr>
          </w:p>
        </w:tc>
        <w:tc>
          <w:tcPr>
            <w:tcW w:w="691" w:type="dxa"/>
          </w:tcPr>
          <w:p w14:paraId="2E323845" w14:textId="77777777" w:rsidR="0045066E" w:rsidRPr="0053748A" w:rsidRDefault="0045066E">
            <w:pPr>
              <w:spacing w:line="440" w:lineRule="exact"/>
              <w:jc w:val="center"/>
              <w:rPr>
                <w:rFonts w:eastAsia="仿宋_GB2312"/>
                <w:szCs w:val="21"/>
              </w:rPr>
            </w:pPr>
          </w:p>
        </w:tc>
      </w:tr>
      <w:tr w:rsidR="0053748A" w:rsidRPr="0053748A" w14:paraId="1A9F52E0" w14:textId="77777777">
        <w:tc>
          <w:tcPr>
            <w:tcW w:w="666" w:type="dxa"/>
          </w:tcPr>
          <w:p w14:paraId="01E71BF6" w14:textId="77777777" w:rsidR="0045066E" w:rsidRPr="0053748A" w:rsidRDefault="0045066E">
            <w:pPr>
              <w:spacing w:line="440" w:lineRule="exact"/>
              <w:jc w:val="center"/>
              <w:rPr>
                <w:rFonts w:eastAsia="仿宋_GB2312"/>
                <w:szCs w:val="21"/>
              </w:rPr>
            </w:pPr>
          </w:p>
        </w:tc>
        <w:tc>
          <w:tcPr>
            <w:tcW w:w="1087" w:type="dxa"/>
          </w:tcPr>
          <w:p w14:paraId="1A285C66" w14:textId="77777777" w:rsidR="0045066E" w:rsidRPr="0053748A" w:rsidRDefault="0045066E">
            <w:pPr>
              <w:spacing w:line="440" w:lineRule="exact"/>
              <w:jc w:val="center"/>
              <w:rPr>
                <w:rFonts w:eastAsia="仿宋_GB2312"/>
                <w:szCs w:val="21"/>
              </w:rPr>
            </w:pPr>
          </w:p>
        </w:tc>
        <w:tc>
          <w:tcPr>
            <w:tcW w:w="761" w:type="dxa"/>
          </w:tcPr>
          <w:p w14:paraId="196D7918" w14:textId="77777777" w:rsidR="0045066E" w:rsidRPr="0053748A" w:rsidRDefault="0045066E">
            <w:pPr>
              <w:spacing w:line="440" w:lineRule="exact"/>
              <w:jc w:val="center"/>
              <w:rPr>
                <w:rFonts w:eastAsia="仿宋_GB2312"/>
                <w:szCs w:val="21"/>
              </w:rPr>
            </w:pPr>
          </w:p>
        </w:tc>
        <w:tc>
          <w:tcPr>
            <w:tcW w:w="991" w:type="dxa"/>
          </w:tcPr>
          <w:p w14:paraId="17CB5581" w14:textId="77777777" w:rsidR="0045066E" w:rsidRPr="0053748A" w:rsidRDefault="0045066E">
            <w:pPr>
              <w:spacing w:line="440" w:lineRule="exact"/>
              <w:jc w:val="center"/>
              <w:rPr>
                <w:rFonts w:eastAsia="仿宋_GB2312"/>
                <w:szCs w:val="21"/>
              </w:rPr>
            </w:pPr>
          </w:p>
        </w:tc>
        <w:tc>
          <w:tcPr>
            <w:tcW w:w="672" w:type="dxa"/>
          </w:tcPr>
          <w:p w14:paraId="6E9BE9C9" w14:textId="77777777" w:rsidR="0045066E" w:rsidRPr="0053748A" w:rsidRDefault="0045066E">
            <w:pPr>
              <w:spacing w:line="440" w:lineRule="exact"/>
              <w:jc w:val="center"/>
              <w:rPr>
                <w:rFonts w:eastAsia="仿宋_GB2312"/>
                <w:szCs w:val="21"/>
              </w:rPr>
            </w:pPr>
          </w:p>
        </w:tc>
        <w:tc>
          <w:tcPr>
            <w:tcW w:w="739" w:type="dxa"/>
          </w:tcPr>
          <w:p w14:paraId="6E64BF80" w14:textId="77777777" w:rsidR="0045066E" w:rsidRPr="0053748A" w:rsidRDefault="0045066E">
            <w:pPr>
              <w:spacing w:line="440" w:lineRule="exact"/>
              <w:jc w:val="center"/>
              <w:rPr>
                <w:rFonts w:eastAsia="仿宋_GB2312"/>
                <w:szCs w:val="21"/>
              </w:rPr>
            </w:pPr>
          </w:p>
        </w:tc>
        <w:tc>
          <w:tcPr>
            <w:tcW w:w="1213" w:type="dxa"/>
          </w:tcPr>
          <w:p w14:paraId="2A137887" w14:textId="77777777" w:rsidR="0045066E" w:rsidRPr="0053748A" w:rsidRDefault="0045066E">
            <w:pPr>
              <w:spacing w:line="440" w:lineRule="exact"/>
              <w:jc w:val="center"/>
              <w:rPr>
                <w:rFonts w:eastAsia="仿宋_GB2312"/>
                <w:szCs w:val="21"/>
              </w:rPr>
            </w:pPr>
          </w:p>
        </w:tc>
        <w:tc>
          <w:tcPr>
            <w:tcW w:w="875" w:type="dxa"/>
          </w:tcPr>
          <w:p w14:paraId="4803A397" w14:textId="77777777" w:rsidR="0045066E" w:rsidRPr="0053748A" w:rsidRDefault="0045066E">
            <w:pPr>
              <w:spacing w:line="440" w:lineRule="exact"/>
              <w:jc w:val="center"/>
              <w:rPr>
                <w:rFonts w:eastAsia="仿宋_GB2312"/>
                <w:szCs w:val="21"/>
              </w:rPr>
            </w:pPr>
          </w:p>
        </w:tc>
        <w:tc>
          <w:tcPr>
            <w:tcW w:w="1055" w:type="dxa"/>
          </w:tcPr>
          <w:p w14:paraId="4EA7BBCF" w14:textId="77777777" w:rsidR="0045066E" w:rsidRPr="0053748A" w:rsidRDefault="0045066E">
            <w:pPr>
              <w:spacing w:line="440" w:lineRule="exact"/>
              <w:jc w:val="center"/>
              <w:rPr>
                <w:rFonts w:eastAsia="仿宋_GB2312"/>
                <w:szCs w:val="21"/>
              </w:rPr>
            </w:pPr>
          </w:p>
        </w:tc>
        <w:tc>
          <w:tcPr>
            <w:tcW w:w="691" w:type="dxa"/>
          </w:tcPr>
          <w:p w14:paraId="13DCD9E1" w14:textId="77777777" w:rsidR="0045066E" w:rsidRPr="0053748A" w:rsidRDefault="0045066E">
            <w:pPr>
              <w:spacing w:line="440" w:lineRule="exact"/>
              <w:jc w:val="center"/>
              <w:rPr>
                <w:rFonts w:eastAsia="仿宋_GB2312"/>
                <w:szCs w:val="21"/>
              </w:rPr>
            </w:pPr>
          </w:p>
        </w:tc>
      </w:tr>
      <w:tr w:rsidR="0053748A" w:rsidRPr="0053748A" w14:paraId="40E36434" w14:textId="77777777">
        <w:tc>
          <w:tcPr>
            <w:tcW w:w="666" w:type="dxa"/>
          </w:tcPr>
          <w:p w14:paraId="6D3B0F73" w14:textId="77777777" w:rsidR="0045066E" w:rsidRPr="0053748A" w:rsidRDefault="0045066E">
            <w:pPr>
              <w:spacing w:line="440" w:lineRule="exact"/>
              <w:jc w:val="center"/>
              <w:rPr>
                <w:rFonts w:eastAsia="仿宋_GB2312"/>
                <w:szCs w:val="21"/>
              </w:rPr>
            </w:pPr>
          </w:p>
        </w:tc>
        <w:tc>
          <w:tcPr>
            <w:tcW w:w="1087" w:type="dxa"/>
          </w:tcPr>
          <w:p w14:paraId="0DCC91D6" w14:textId="77777777" w:rsidR="0045066E" w:rsidRPr="0053748A" w:rsidRDefault="0045066E">
            <w:pPr>
              <w:spacing w:line="440" w:lineRule="exact"/>
              <w:jc w:val="center"/>
              <w:rPr>
                <w:rFonts w:eastAsia="仿宋_GB2312"/>
                <w:szCs w:val="21"/>
              </w:rPr>
            </w:pPr>
          </w:p>
        </w:tc>
        <w:tc>
          <w:tcPr>
            <w:tcW w:w="761" w:type="dxa"/>
          </w:tcPr>
          <w:p w14:paraId="7C03774F" w14:textId="77777777" w:rsidR="0045066E" w:rsidRPr="0053748A" w:rsidRDefault="0045066E">
            <w:pPr>
              <w:spacing w:line="440" w:lineRule="exact"/>
              <w:jc w:val="center"/>
              <w:rPr>
                <w:rFonts w:eastAsia="仿宋_GB2312"/>
                <w:szCs w:val="21"/>
              </w:rPr>
            </w:pPr>
          </w:p>
        </w:tc>
        <w:tc>
          <w:tcPr>
            <w:tcW w:w="991" w:type="dxa"/>
          </w:tcPr>
          <w:p w14:paraId="2C051739" w14:textId="77777777" w:rsidR="0045066E" w:rsidRPr="0053748A" w:rsidRDefault="0045066E">
            <w:pPr>
              <w:spacing w:line="440" w:lineRule="exact"/>
              <w:jc w:val="center"/>
              <w:rPr>
                <w:rFonts w:eastAsia="仿宋_GB2312"/>
                <w:szCs w:val="21"/>
              </w:rPr>
            </w:pPr>
          </w:p>
        </w:tc>
        <w:tc>
          <w:tcPr>
            <w:tcW w:w="672" w:type="dxa"/>
          </w:tcPr>
          <w:p w14:paraId="5A58B38E" w14:textId="77777777" w:rsidR="0045066E" w:rsidRPr="0053748A" w:rsidRDefault="0045066E">
            <w:pPr>
              <w:spacing w:line="440" w:lineRule="exact"/>
              <w:jc w:val="center"/>
              <w:rPr>
                <w:rFonts w:eastAsia="仿宋_GB2312"/>
                <w:szCs w:val="21"/>
              </w:rPr>
            </w:pPr>
          </w:p>
        </w:tc>
        <w:tc>
          <w:tcPr>
            <w:tcW w:w="739" w:type="dxa"/>
          </w:tcPr>
          <w:p w14:paraId="17ED443A" w14:textId="77777777" w:rsidR="0045066E" w:rsidRPr="0053748A" w:rsidRDefault="0045066E">
            <w:pPr>
              <w:spacing w:line="440" w:lineRule="exact"/>
              <w:jc w:val="center"/>
              <w:rPr>
                <w:rFonts w:eastAsia="仿宋_GB2312"/>
                <w:szCs w:val="21"/>
              </w:rPr>
            </w:pPr>
          </w:p>
        </w:tc>
        <w:tc>
          <w:tcPr>
            <w:tcW w:w="1213" w:type="dxa"/>
          </w:tcPr>
          <w:p w14:paraId="045F1F4B" w14:textId="77777777" w:rsidR="0045066E" w:rsidRPr="0053748A" w:rsidRDefault="0045066E">
            <w:pPr>
              <w:spacing w:line="440" w:lineRule="exact"/>
              <w:jc w:val="center"/>
              <w:rPr>
                <w:rFonts w:eastAsia="仿宋_GB2312"/>
                <w:szCs w:val="21"/>
              </w:rPr>
            </w:pPr>
          </w:p>
        </w:tc>
        <w:tc>
          <w:tcPr>
            <w:tcW w:w="875" w:type="dxa"/>
          </w:tcPr>
          <w:p w14:paraId="504038E4" w14:textId="77777777" w:rsidR="0045066E" w:rsidRPr="0053748A" w:rsidRDefault="0045066E">
            <w:pPr>
              <w:spacing w:line="440" w:lineRule="exact"/>
              <w:jc w:val="center"/>
              <w:rPr>
                <w:rFonts w:eastAsia="仿宋_GB2312"/>
                <w:szCs w:val="21"/>
              </w:rPr>
            </w:pPr>
          </w:p>
        </w:tc>
        <w:tc>
          <w:tcPr>
            <w:tcW w:w="1055" w:type="dxa"/>
          </w:tcPr>
          <w:p w14:paraId="4AD368F4" w14:textId="77777777" w:rsidR="0045066E" w:rsidRPr="0053748A" w:rsidRDefault="0045066E">
            <w:pPr>
              <w:spacing w:line="440" w:lineRule="exact"/>
              <w:jc w:val="center"/>
              <w:rPr>
                <w:rFonts w:eastAsia="仿宋_GB2312"/>
                <w:szCs w:val="21"/>
              </w:rPr>
            </w:pPr>
          </w:p>
        </w:tc>
        <w:tc>
          <w:tcPr>
            <w:tcW w:w="691" w:type="dxa"/>
          </w:tcPr>
          <w:p w14:paraId="2B6E4896" w14:textId="77777777" w:rsidR="0045066E" w:rsidRPr="0053748A" w:rsidRDefault="0045066E">
            <w:pPr>
              <w:spacing w:line="440" w:lineRule="exact"/>
              <w:jc w:val="center"/>
              <w:rPr>
                <w:rFonts w:eastAsia="仿宋_GB2312"/>
                <w:szCs w:val="21"/>
              </w:rPr>
            </w:pPr>
          </w:p>
        </w:tc>
      </w:tr>
      <w:tr w:rsidR="0053748A" w:rsidRPr="0053748A" w14:paraId="0813F262" w14:textId="77777777">
        <w:tc>
          <w:tcPr>
            <w:tcW w:w="666" w:type="dxa"/>
          </w:tcPr>
          <w:p w14:paraId="6E880431" w14:textId="77777777" w:rsidR="0045066E" w:rsidRPr="0053748A" w:rsidRDefault="0045066E">
            <w:pPr>
              <w:spacing w:line="440" w:lineRule="exact"/>
              <w:jc w:val="center"/>
              <w:rPr>
                <w:rFonts w:eastAsia="仿宋_GB2312"/>
                <w:szCs w:val="21"/>
              </w:rPr>
            </w:pPr>
          </w:p>
        </w:tc>
        <w:tc>
          <w:tcPr>
            <w:tcW w:w="1087" w:type="dxa"/>
          </w:tcPr>
          <w:p w14:paraId="7315BBD1" w14:textId="77777777" w:rsidR="0045066E" w:rsidRPr="0053748A" w:rsidRDefault="0045066E">
            <w:pPr>
              <w:spacing w:line="440" w:lineRule="exact"/>
              <w:jc w:val="center"/>
              <w:rPr>
                <w:rFonts w:eastAsia="仿宋_GB2312"/>
                <w:szCs w:val="21"/>
              </w:rPr>
            </w:pPr>
          </w:p>
        </w:tc>
        <w:tc>
          <w:tcPr>
            <w:tcW w:w="761" w:type="dxa"/>
          </w:tcPr>
          <w:p w14:paraId="23D3300C" w14:textId="77777777" w:rsidR="0045066E" w:rsidRPr="0053748A" w:rsidRDefault="0045066E">
            <w:pPr>
              <w:spacing w:line="440" w:lineRule="exact"/>
              <w:jc w:val="center"/>
              <w:rPr>
                <w:rFonts w:eastAsia="仿宋_GB2312"/>
                <w:szCs w:val="21"/>
              </w:rPr>
            </w:pPr>
          </w:p>
        </w:tc>
        <w:tc>
          <w:tcPr>
            <w:tcW w:w="991" w:type="dxa"/>
          </w:tcPr>
          <w:p w14:paraId="77E6FE38" w14:textId="77777777" w:rsidR="0045066E" w:rsidRPr="0053748A" w:rsidRDefault="0045066E">
            <w:pPr>
              <w:spacing w:line="440" w:lineRule="exact"/>
              <w:jc w:val="center"/>
              <w:rPr>
                <w:rFonts w:eastAsia="仿宋_GB2312"/>
                <w:szCs w:val="21"/>
              </w:rPr>
            </w:pPr>
          </w:p>
        </w:tc>
        <w:tc>
          <w:tcPr>
            <w:tcW w:w="672" w:type="dxa"/>
          </w:tcPr>
          <w:p w14:paraId="73B39D95" w14:textId="77777777" w:rsidR="0045066E" w:rsidRPr="0053748A" w:rsidRDefault="0045066E">
            <w:pPr>
              <w:spacing w:line="440" w:lineRule="exact"/>
              <w:jc w:val="center"/>
              <w:rPr>
                <w:rFonts w:eastAsia="仿宋_GB2312"/>
                <w:szCs w:val="21"/>
              </w:rPr>
            </w:pPr>
          </w:p>
        </w:tc>
        <w:tc>
          <w:tcPr>
            <w:tcW w:w="739" w:type="dxa"/>
          </w:tcPr>
          <w:p w14:paraId="4CB1450E" w14:textId="77777777" w:rsidR="0045066E" w:rsidRPr="0053748A" w:rsidRDefault="0045066E">
            <w:pPr>
              <w:spacing w:line="440" w:lineRule="exact"/>
              <w:jc w:val="center"/>
              <w:rPr>
                <w:rFonts w:eastAsia="仿宋_GB2312"/>
                <w:szCs w:val="21"/>
              </w:rPr>
            </w:pPr>
          </w:p>
        </w:tc>
        <w:tc>
          <w:tcPr>
            <w:tcW w:w="1213" w:type="dxa"/>
          </w:tcPr>
          <w:p w14:paraId="47B30187" w14:textId="77777777" w:rsidR="0045066E" w:rsidRPr="0053748A" w:rsidRDefault="0045066E">
            <w:pPr>
              <w:spacing w:line="440" w:lineRule="exact"/>
              <w:jc w:val="center"/>
              <w:rPr>
                <w:rFonts w:eastAsia="仿宋_GB2312"/>
                <w:szCs w:val="21"/>
              </w:rPr>
            </w:pPr>
          </w:p>
        </w:tc>
        <w:tc>
          <w:tcPr>
            <w:tcW w:w="875" w:type="dxa"/>
          </w:tcPr>
          <w:p w14:paraId="394E70E9" w14:textId="77777777" w:rsidR="0045066E" w:rsidRPr="0053748A" w:rsidRDefault="0045066E">
            <w:pPr>
              <w:spacing w:line="440" w:lineRule="exact"/>
              <w:jc w:val="center"/>
              <w:rPr>
                <w:rFonts w:eastAsia="仿宋_GB2312"/>
                <w:szCs w:val="21"/>
              </w:rPr>
            </w:pPr>
          </w:p>
        </w:tc>
        <w:tc>
          <w:tcPr>
            <w:tcW w:w="1055" w:type="dxa"/>
          </w:tcPr>
          <w:p w14:paraId="114E5E75" w14:textId="77777777" w:rsidR="0045066E" w:rsidRPr="0053748A" w:rsidRDefault="0045066E">
            <w:pPr>
              <w:spacing w:line="440" w:lineRule="exact"/>
              <w:jc w:val="center"/>
              <w:rPr>
                <w:rFonts w:eastAsia="仿宋_GB2312"/>
                <w:szCs w:val="21"/>
              </w:rPr>
            </w:pPr>
          </w:p>
        </w:tc>
        <w:tc>
          <w:tcPr>
            <w:tcW w:w="691" w:type="dxa"/>
          </w:tcPr>
          <w:p w14:paraId="068A70BF" w14:textId="77777777" w:rsidR="0045066E" w:rsidRPr="0053748A" w:rsidRDefault="0045066E">
            <w:pPr>
              <w:spacing w:line="440" w:lineRule="exact"/>
              <w:jc w:val="center"/>
              <w:rPr>
                <w:rFonts w:eastAsia="仿宋_GB2312"/>
                <w:szCs w:val="21"/>
              </w:rPr>
            </w:pPr>
          </w:p>
        </w:tc>
      </w:tr>
      <w:tr w:rsidR="0053748A" w:rsidRPr="0053748A" w14:paraId="5DB10DC5" w14:textId="77777777">
        <w:tc>
          <w:tcPr>
            <w:tcW w:w="666" w:type="dxa"/>
          </w:tcPr>
          <w:p w14:paraId="0046466A" w14:textId="77777777" w:rsidR="0045066E" w:rsidRPr="0053748A" w:rsidRDefault="0045066E">
            <w:pPr>
              <w:spacing w:line="440" w:lineRule="exact"/>
              <w:jc w:val="center"/>
              <w:rPr>
                <w:rFonts w:eastAsia="仿宋_GB2312"/>
                <w:szCs w:val="21"/>
              </w:rPr>
            </w:pPr>
          </w:p>
        </w:tc>
        <w:tc>
          <w:tcPr>
            <w:tcW w:w="1087" w:type="dxa"/>
          </w:tcPr>
          <w:p w14:paraId="2307F573" w14:textId="77777777" w:rsidR="0045066E" w:rsidRPr="0053748A" w:rsidRDefault="0045066E">
            <w:pPr>
              <w:spacing w:line="440" w:lineRule="exact"/>
              <w:jc w:val="center"/>
              <w:rPr>
                <w:rFonts w:eastAsia="仿宋_GB2312"/>
                <w:szCs w:val="21"/>
              </w:rPr>
            </w:pPr>
          </w:p>
        </w:tc>
        <w:tc>
          <w:tcPr>
            <w:tcW w:w="761" w:type="dxa"/>
          </w:tcPr>
          <w:p w14:paraId="03600550" w14:textId="77777777" w:rsidR="0045066E" w:rsidRPr="0053748A" w:rsidRDefault="0045066E">
            <w:pPr>
              <w:spacing w:line="440" w:lineRule="exact"/>
              <w:jc w:val="center"/>
              <w:rPr>
                <w:rFonts w:eastAsia="仿宋_GB2312"/>
                <w:szCs w:val="21"/>
              </w:rPr>
            </w:pPr>
          </w:p>
        </w:tc>
        <w:tc>
          <w:tcPr>
            <w:tcW w:w="991" w:type="dxa"/>
          </w:tcPr>
          <w:p w14:paraId="15B88955" w14:textId="77777777" w:rsidR="0045066E" w:rsidRPr="0053748A" w:rsidRDefault="0045066E">
            <w:pPr>
              <w:spacing w:line="440" w:lineRule="exact"/>
              <w:jc w:val="center"/>
              <w:rPr>
                <w:rFonts w:eastAsia="仿宋_GB2312"/>
                <w:szCs w:val="21"/>
              </w:rPr>
            </w:pPr>
          </w:p>
        </w:tc>
        <w:tc>
          <w:tcPr>
            <w:tcW w:w="672" w:type="dxa"/>
          </w:tcPr>
          <w:p w14:paraId="63794F5A" w14:textId="77777777" w:rsidR="0045066E" w:rsidRPr="0053748A" w:rsidRDefault="0045066E">
            <w:pPr>
              <w:spacing w:line="440" w:lineRule="exact"/>
              <w:jc w:val="center"/>
              <w:rPr>
                <w:rFonts w:eastAsia="仿宋_GB2312"/>
                <w:szCs w:val="21"/>
              </w:rPr>
            </w:pPr>
          </w:p>
        </w:tc>
        <w:tc>
          <w:tcPr>
            <w:tcW w:w="739" w:type="dxa"/>
          </w:tcPr>
          <w:p w14:paraId="3FE628DB" w14:textId="77777777" w:rsidR="0045066E" w:rsidRPr="0053748A" w:rsidRDefault="0045066E">
            <w:pPr>
              <w:spacing w:line="440" w:lineRule="exact"/>
              <w:jc w:val="center"/>
              <w:rPr>
                <w:rFonts w:eastAsia="仿宋_GB2312"/>
                <w:szCs w:val="21"/>
              </w:rPr>
            </w:pPr>
          </w:p>
        </w:tc>
        <w:tc>
          <w:tcPr>
            <w:tcW w:w="1213" w:type="dxa"/>
          </w:tcPr>
          <w:p w14:paraId="7BBA2861" w14:textId="77777777" w:rsidR="0045066E" w:rsidRPr="0053748A" w:rsidRDefault="0045066E">
            <w:pPr>
              <w:spacing w:line="440" w:lineRule="exact"/>
              <w:jc w:val="center"/>
              <w:rPr>
                <w:rFonts w:eastAsia="仿宋_GB2312"/>
                <w:szCs w:val="21"/>
              </w:rPr>
            </w:pPr>
          </w:p>
        </w:tc>
        <w:tc>
          <w:tcPr>
            <w:tcW w:w="875" w:type="dxa"/>
          </w:tcPr>
          <w:p w14:paraId="2FAC14BD" w14:textId="77777777" w:rsidR="0045066E" w:rsidRPr="0053748A" w:rsidRDefault="0045066E">
            <w:pPr>
              <w:spacing w:line="440" w:lineRule="exact"/>
              <w:jc w:val="center"/>
              <w:rPr>
                <w:rFonts w:eastAsia="仿宋_GB2312"/>
                <w:szCs w:val="21"/>
              </w:rPr>
            </w:pPr>
          </w:p>
        </w:tc>
        <w:tc>
          <w:tcPr>
            <w:tcW w:w="1055" w:type="dxa"/>
          </w:tcPr>
          <w:p w14:paraId="77A4681B" w14:textId="77777777" w:rsidR="0045066E" w:rsidRPr="0053748A" w:rsidRDefault="0045066E">
            <w:pPr>
              <w:spacing w:line="440" w:lineRule="exact"/>
              <w:jc w:val="center"/>
              <w:rPr>
                <w:rFonts w:eastAsia="仿宋_GB2312"/>
                <w:szCs w:val="21"/>
              </w:rPr>
            </w:pPr>
          </w:p>
        </w:tc>
        <w:tc>
          <w:tcPr>
            <w:tcW w:w="691" w:type="dxa"/>
          </w:tcPr>
          <w:p w14:paraId="793ABEA7" w14:textId="77777777" w:rsidR="0045066E" w:rsidRPr="0053748A" w:rsidRDefault="0045066E">
            <w:pPr>
              <w:spacing w:line="440" w:lineRule="exact"/>
              <w:jc w:val="center"/>
              <w:rPr>
                <w:rFonts w:eastAsia="仿宋_GB2312"/>
                <w:szCs w:val="21"/>
              </w:rPr>
            </w:pPr>
          </w:p>
        </w:tc>
      </w:tr>
      <w:tr w:rsidR="0053748A" w:rsidRPr="0053748A" w14:paraId="1C9640FE" w14:textId="77777777">
        <w:tc>
          <w:tcPr>
            <w:tcW w:w="666" w:type="dxa"/>
          </w:tcPr>
          <w:p w14:paraId="6C6A1734" w14:textId="77777777" w:rsidR="0045066E" w:rsidRPr="0053748A" w:rsidRDefault="0045066E">
            <w:pPr>
              <w:spacing w:line="440" w:lineRule="exact"/>
              <w:jc w:val="center"/>
              <w:rPr>
                <w:rFonts w:eastAsia="仿宋_GB2312"/>
                <w:szCs w:val="21"/>
              </w:rPr>
            </w:pPr>
          </w:p>
        </w:tc>
        <w:tc>
          <w:tcPr>
            <w:tcW w:w="1087" w:type="dxa"/>
          </w:tcPr>
          <w:p w14:paraId="3D092186" w14:textId="77777777" w:rsidR="0045066E" w:rsidRPr="0053748A" w:rsidRDefault="0045066E">
            <w:pPr>
              <w:spacing w:line="440" w:lineRule="exact"/>
              <w:jc w:val="center"/>
              <w:rPr>
                <w:rFonts w:eastAsia="仿宋_GB2312"/>
                <w:szCs w:val="21"/>
              </w:rPr>
            </w:pPr>
          </w:p>
        </w:tc>
        <w:tc>
          <w:tcPr>
            <w:tcW w:w="761" w:type="dxa"/>
          </w:tcPr>
          <w:p w14:paraId="2257E06E" w14:textId="77777777" w:rsidR="0045066E" w:rsidRPr="0053748A" w:rsidRDefault="0045066E">
            <w:pPr>
              <w:spacing w:line="440" w:lineRule="exact"/>
              <w:jc w:val="center"/>
              <w:rPr>
                <w:rFonts w:eastAsia="仿宋_GB2312"/>
                <w:szCs w:val="21"/>
              </w:rPr>
            </w:pPr>
          </w:p>
        </w:tc>
        <w:tc>
          <w:tcPr>
            <w:tcW w:w="991" w:type="dxa"/>
          </w:tcPr>
          <w:p w14:paraId="2049B221" w14:textId="77777777" w:rsidR="0045066E" w:rsidRPr="0053748A" w:rsidRDefault="0045066E">
            <w:pPr>
              <w:spacing w:line="440" w:lineRule="exact"/>
              <w:jc w:val="center"/>
              <w:rPr>
                <w:rFonts w:eastAsia="仿宋_GB2312"/>
                <w:szCs w:val="21"/>
              </w:rPr>
            </w:pPr>
          </w:p>
        </w:tc>
        <w:tc>
          <w:tcPr>
            <w:tcW w:w="672" w:type="dxa"/>
          </w:tcPr>
          <w:p w14:paraId="4643717B" w14:textId="77777777" w:rsidR="0045066E" w:rsidRPr="0053748A" w:rsidRDefault="0045066E">
            <w:pPr>
              <w:spacing w:line="440" w:lineRule="exact"/>
              <w:jc w:val="center"/>
              <w:rPr>
                <w:rFonts w:eastAsia="仿宋_GB2312"/>
                <w:szCs w:val="21"/>
              </w:rPr>
            </w:pPr>
          </w:p>
        </w:tc>
        <w:tc>
          <w:tcPr>
            <w:tcW w:w="739" w:type="dxa"/>
          </w:tcPr>
          <w:p w14:paraId="24655F31" w14:textId="77777777" w:rsidR="0045066E" w:rsidRPr="0053748A" w:rsidRDefault="0045066E">
            <w:pPr>
              <w:spacing w:line="440" w:lineRule="exact"/>
              <w:jc w:val="center"/>
              <w:rPr>
                <w:rFonts w:eastAsia="仿宋_GB2312"/>
                <w:szCs w:val="21"/>
              </w:rPr>
            </w:pPr>
          </w:p>
        </w:tc>
        <w:tc>
          <w:tcPr>
            <w:tcW w:w="1213" w:type="dxa"/>
          </w:tcPr>
          <w:p w14:paraId="600196AB" w14:textId="77777777" w:rsidR="0045066E" w:rsidRPr="0053748A" w:rsidRDefault="0045066E">
            <w:pPr>
              <w:spacing w:line="440" w:lineRule="exact"/>
              <w:jc w:val="center"/>
              <w:rPr>
                <w:rFonts w:eastAsia="仿宋_GB2312"/>
                <w:szCs w:val="21"/>
              </w:rPr>
            </w:pPr>
          </w:p>
        </w:tc>
        <w:tc>
          <w:tcPr>
            <w:tcW w:w="875" w:type="dxa"/>
          </w:tcPr>
          <w:p w14:paraId="37FDFCFB" w14:textId="77777777" w:rsidR="0045066E" w:rsidRPr="0053748A" w:rsidRDefault="0045066E">
            <w:pPr>
              <w:spacing w:line="440" w:lineRule="exact"/>
              <w:jc w:val="center"/>
              <w:rPr>
                <w:rFonts w:eastAsia="仿宋_GB2312"/>
                <w:szCs w:val="21"/>
              </w:rPr>
            </w:pPr>
          </w:p>
        </w:tc>
        <w:tc>
          <w:tcPr>
            <w:tcW w:w="1055" w:type="dxa"/>
          </w:tcPr>
          <w:p w14:paraId="25DF0160" w14:textId="77777777" w:rsidR="0045066E" w:rsidRPr="0053748A" w:rsidRDefault="0045066E">
            <w:pPr>
              <w:spacing w:line="440" w:lineRule="exact"/>
              <w:jc w:val="center"/>
              <w:rPr>
                <w:rFonts w:eastAsia="仿宋_GB2312"/>
                <w:szCs w:val="21"/>
              </w:rPr>
            </w:pPr>
          </w:p>
        </w:tc>
        <w:tc>
          <w:tcPr>
            <w:tcW w:w="691" w:type="dxa"/>
          </w:tcPr>
          <w:p w14:paraId="774491B2" w14:textId="77777777" w:rsidR="0045066E" w:rsidRPr="0053748A" w:rsidRDefault="0045066E">
            <w:pPr>
              <w:spacing w:line="440" w:lineRule="exact"/>
              <w:jc w:val="center"/>
              <w:rPr>
                <w:rFonts w:eastAsia="仿宋_GB2312"/>
                <w:szCs w:val="21"/>
              </w:rPr>
            </w:pPr>
          </w:p>
        </w:tc>
      </w:tr>
      <w:tr w:rsidR="0053748A" w:rsidRPr="0053748A" w14:paraId="0C7A4E1D" w14:textId="77777777">
        <w:tc>
          <w:tcPr>
            <w:tcW w:w="666" w:type="dxa"/>
          </w:tcPr>
          <w:p w14:paraId="4B481655" w14:textId="77777777" w:rsidR="0045066E" w:rsidRPr="0053748A" w:rsidRDefault="0045066E">
            <w:pPr>
              <w:spacing w:line="440" w:lineRule="exact"/>
              <w:jc w:val="center"/>
              <w:rPr>
                <w:rFonts w:eastAsia="仿宋_GB2312"/>
                <w:szCs w:val="21"/>
              </w:rPr>
            </w:pPr>
          </w:p>
        </w:tc>
        <w:tc>
          <w:tcPr>
            <w:tcW w:w="1087" w:type="dxa"/>
          </w:tcPr>
          <w:p w14:paraId="278D8E5A" w14:textId="77777777" w:rsidR="0045066E" w:rsidRPr="0053748A" w:rsidRDefault="0045066E">
            <w:pPr>
              <w:spacing w:line="440" w:lineRule="exact"/>
              <w:jc w:val="center"/>
              <w:rPr>
                <w:rFonts w:eastAsia="仿宋_GB2312"/>
                <w:szCs w:val="21"/>
              </w:rPr>
            </w:pPr>
          </w:p>
        </w:tc>
        <w:tc>
          <w:tcPr>
            <w:tcW w:w="761" w:type="dxa"/>
          </w:tcPr>
          <w:p w14:paraId="7C9AD381" w14:textId="77777777" w:rsidR="0045066E" w:rsidRPr="0053748A" w:rsidRDefault="0045066E">
            <w:pPr>
              <w:spacing w:line="440" w:lineRule="exact"/>
              <w:jc w:val="center"/>
              <w:rPr>
                <w:rFonts w:eastAsia="仿宋_GB2312"/>
                <w:szCs w:val="21"/>
              </w:rPr>
            </w:pPr>
          </w:p>
        </w:tc>
        <w:tc>
          <w:tcPr>
            <w:tcW w:w="991" w:type="dxa"/>
          </w:tcPr>
          <w:p w14:paraId="5AB100A3" w14:textId="77777777" w:rsidR="0045066E" w:rsidRPr="0053748A" w:rsidRDefault="0045066E">
            <w:pPr>
              <w:spacing w:line="440" w:lineRule="exact"/>
              <w:jc w:val="center"/>
              <w:rPr>
                <w:rFonts w:eastAsia="仿宋_GB2312"/>
                <w:szCs w:val="21"/>
              </w:rPr>
            </w:pPr>
          </w:p>
        </w:tc>
        <w:tc>
          <w:tcPr>
            <w:tcW w:w="672" w:type="dxa"/>
          </w:tcPr>
          <w:p w14:paraId="537241F5" w14:textId="77777777" w:rsidR="0045066E" w:rsidRPr="0053748A" w:rsidRDefault="0045066E">
            <w:pPr>
              <w:spacing w:line="440" w:lineRule="exact"/>
              <w:jc w:val="center"/>
              <w:rPr>
                <w:rFonts w:eastAsia="仿宋_GB2312"/>
                <w:szCs w:val="21"/>
              </w:rPr>
            </w:pPr>
          </w:p>
        </w:tc>
        <w:tc>
          <w:tcPr>
            <w:tcW w:w="739" w:type="dxa"/>
          </w:tcPr>
          <w:p w14:paraId="61593E8D" w14:textId="77777777" w:rsidR="0045066E" w:rsidRPr="0053748A" w:rsidRDefault="0045066E">
            <w:pPr>
              <w:spacing w:line="440" w:lineRule="exact"/>
              <w:jc w:val="center"/>
              <w:rPr>
                <w:rFonts w:eastAsia="仿宋_GB2312"/>
                <w:szCs w:val="21"/>
              </w:rPr>
            </w:pPr>
          </w:p>
        </w:tc>
        <w:tc>
          <w:tcPr>
            <w:tcW w:w="1213" w:type="dxa"/>
          </w:tcPr>
          <w:p w14:paraId="37C18C4D" w14:textId="77777777" w:rsidR="0045066E" w:rsidRPr="0053748A" w:rsidRDefault="0045066E">
            <w:pPr>
              <w:spacing w:line="440" w:lineRule="exact"/>
              <w:jc w:val="center"/>
              <w:rPr>
                <w:rFonts w:eastAsia="仿宋_GB2312"/>
                <w:szCs w:val="21"/>
              </w:rPr>
            </w:pPr>
          </w:p>
        </w:tc>
        <w:tc>
          <w:tcPr>
            <w:tcW w:w="875" w:type="dxa"/>
          </w:tcPr>
          <w:p w14:paraId="17304117" w14:textId="77777777" w:rsidR="0045066E" w:rsidRPr="0053748A" w:rsidRDefault="0045066E">
            <w:pPr>
              <w:spacing w:line="440" w:lineRule="exact"/>
              <w:jc w:val="center"/>
              <w:rPr>
                <w:rFonts w:eastAsia="仿宋_GB2312"/>
                <w:szCs w:val="21"/>
              </w:rPr>
            </w:pPr>
          </w:p>
        </w:tc>
        <w:tc>
          <w:tcPr>
            <w:tcW w:w="1055" w:type="dxa"/>
          </w:tcPr>
          <w:p w14:paraId="313DBE09" w14:textId="77777777" w:rsidR="0045066E" w:rsidRPr="0053748A" w:rsidRDefault="0045066E">
            <w:pPr>
              <w:spacing w:line="440" w:lineRule="exact"/>
              <w:jc w:val="center"/>
              <w:rPr>
                <w:rFonts w:eastAsia="仿宋_GB2312"/>
                <w:szCs w:val="21"/>
              </w:rPr>
            </w:pPr>
          </w:p>
        </w:tc>
        <w:tc>
          <w:tcPr>
            <w:tcW w:w="691" w:type="dxa"/>
          </w:tcPr>
          <w:p w14:paraId="28B03F54" w14:textId="77777777" w:rsidR="0045066E" w:rsidRPr="0053748A" w:rsidRDefault="0045066E">
            <w:pPr>
              <w:spacing w:line="440" w:lineRule="exact"/>
              <w:jc w:val="center"/>
              <w:rPr>
                <w:rFonts w:eastAsia="仿宋_GB2312"/>
                <w:szCs w:val="21"/>
              </w:rPr>
            </w:pPr>
          </w:p>
        </w:tc>
      </w:tr>
      <w:tr w:rsidR="0053748A" w:rsidRPr="0053748A" w14:paraId="156BD4C7" w14:textId="77777777">
        <w:tc>
          <w:tcPr>
            <w:tcW w:w="666" w:type="dxa"/>
          </w:tcPr>
          <w:p w14:paraId="4B1364C8" w14:textId="77777777" w:rsidR="0045066E" w:rsidRPr="0053748A" w:rsidRDefault="0045066E">
            <w:pPr>
              <w:spacing w:line="440" w:lineRule="exact"/>
              <w:jc w:val="center"/>
              <w:rPr>
                <w:rFonts w:eastAsia="仿宋_GB2312"/>
                <w:szCs w:val="21"/>
              </w:rPr>
            </w:pPr>
          </w:p>
        </w:tc>
        <w:tc>
          <w:tcPr>
            <w:tcW w:w="1087" w:type="dxa"/>
          </w:tcPr>
          <w:p w14:paraId="420E39FA" w14:textId="77777777" w:rsidR="0045066E" w:rsidRPr="0053748A" w:rsidRDefault="0045066E">
            <w:pPr>
              <w:spacing w:line="440" w:lineRule="exact"/>
              <w:jc w:val="center"/>
              <w:rPr>
                <w:rFonts w:eastAsia="仿宋_GB2312"/>
                <w:szCs w:val="21"/>
              </w:rPr>
            </w:pPr>
          </w:p>
        </w:tc>
        <w:tc>
          <w:tcPr>
            <w:tcW w:w="761" w:type="dxa"/>
          </w:tcPr>
          <w:p w14:paraId="36D3062F" w14:textId="77777777" w:rsidR="0045066E" w:rsidRPr="0053748A" w:rsidRDefault="0045066E">
            <w:pPr>
              <w:spacing w:line="440" w:lineRule="exact"/>
              <w:jc w:val="center"/>
              <w:rPr>
                <w:rFonts w:eastAsia="仿宋_GB2312"/>
                <w:szCs w:val="21"/>
              </w:rPr>
            </w:pPr>
          </w:p>
        </w:tc>
        <w:tc>
          <w:tcPr>
            <w:tcW w:w="991" w:type="dxa"/>
          </w:tcPr>
          <w:p w14:paraId="58A11529" w14:textId="77777777" w:rsidR="0045066E" w:rsidRPr="0053748A" w:rsidRDefault="0045066E">
            <w:pPr>
              <w:spacing w:line="440" w:lineRule="exact"/>
              <w:jc w:val="center"/>
              <w:rPr>
                <w:rFonts w:eastAsia="仿宋_GB2312"/>
                <w:szCs w:val="21"/>
              </w:rPr>
            </w:pPr>
          </w:p>
        </w:tc>
        <w:tc>
          <w:tcPr>
            <w:tcW w:w="672" w:type="dxa"/>
          </w:tcPr>
          <w:p w14:paraId="36B5A8CD" w14:textId="77777777" w:rsidR="0045066E" w:rsidRPr="0053748A" w:rsidRDefault="0045066E">
            <w:pPr>
              <w:spacing w:line="440" w:lineRule="exact"/>
              <w:jc w:val="center"/>
              <w:rPr>
                <w:rFonts w:eastAsia="仿宋_GB2312"/>
                <w:szCs w:val="21"/>
              </w:rPr>
            </w:pPr>
          </w:p>
        </w:tc>
        <w:tc>
          <w:tcPr>
            <w:tcW w:w="739" w:type="dxa"/>
          </w:tcPr>
          <w:p w14:paraId="72199151" w14:textId="77777777" w:rsidR="0045066E" w:rsidRPr="0053748A" w:rsidRDefault="0045066E">
            <w:pPr>
              <w:spacing w:line="440" w:lineRule="exact"/>
              <w:jc w:val="center"/>
              <w:rPr>
                <w:rFonts w:eastAsia="仿宋_GB2312"/>
                <w:szCs w:val="21"/>
              </w:rPr>
            </w:pPr>
          </w:p>
        </w:tc>
        <w:tc>
          <w:tcPr>
            <w:tcW w:w="1213" w:type="dxa"/>
          </w:tcPr>
          <w:p w14:paraId="59E8D041" w14:textId="77777777" w:rsidR="0045066E" w:rsidRPr="0053748A" w:rsidRDefault="0045066E">
            <w:pPr>
              <w:spacing w:line="440" w:lineRule="exact"/>
              <w:jc w:val="center"/>
              <w:rPr>
                <w:rFonts w:eastAsia="仿宋_GB2312"/>
                <w:szCs w:val="21"/>
              </w:rPr>
            </w:pPr>
          </w:p>
        </w:tc>
        <w:tc>
          <w:tcPr>
            <w:tcW w:w="875" w:type="dxa"/>
          </w:tcPr>
          <w:p w14:paraId="538A22F5" w14:textId="77777777" w:rsidR="0045066E" w:rsidRPr="0053748A" w:rsidRDefault="0045066E">
            <w:pPr>
              <w:spacing w:line="440" w:lineRule="exact"/>
              <w:jc w:val="center"/>
              <w:rPr>
                <w:rFonts w:eastAsia="仿宋_GB2312"/>
                <w:szCs w:val="21"/>
              </w:rPr>
            </w:pPr>
          </w:p>
        </w:tc>
        <w:tc>
          <w:tcPr>
            <w:tcW w:w="1055" w:type="dxa"/>
          </w:tcPr>
          <w:p w14:paraId="756BE692" w14:textId="77777777" w:rsidR="0045066E" w:rsidRPr="0053748A" w:rsidRDefault="0045066E">
            <w:pPr>
              <w:spacing w:line="440" w:lineRule="exact"/>
              <w:jc w:val="center"/>
              <w:rPr>
                <w:rFonts w:eastAsia="仿宋_GB2312"/>
                <w:szCs w:val="21"/>
              </w:rPr>
            </w:pPr>
          </w:p>
        </w:tc>
        <w:tc>
          <w:tcPr>
            <w:tcW w:w="691" w:type="dxa"/>
          </w:tcPr>
          <w:p w14:paraId="47795983" w14:textId="77777777" w:rsidR="0045066E" w:rsidRPr="0053748A" w:rsidRDefault="0045066E">
            <w:pPr>
              <w:spacing w:line="440" w:lineRule="exact"/>
              <w:jc w:val="center"/>
              <w:rPr>
                <w:rFonts w:eastAsia="仿宋_GB2312"/>
                <w:szCs w:val="21"/>
              </w:rPr>
            </w:pPr>
          </w:p>
        </w:tc>
      </w:tr>
      <w:tr w:rsidR="0053748A" w:rsidRPr="0053748A" w14:paraId="263029A7" w14:textId="77777777">
        <w:tc>
          <w:tcPr>
            <w:tcW w:w="666" w:type="dxa"/>
          </w:tcPr>
          <w:p w14:paraId="64CE9621" w14:textId="77777777" w:rsidR="0045066E" w:rsidRPr="0053748A" w:rsidRDefault="0045066E">
            <w:pPr>
              <w:spacing w:line="440" w:lineRule="exact"/>
              <w:jc w:val="center"/>
              <w:rPr>
                <w:rFonts w:eastAsia="仿宋_GB2312"/>
                <w:szCs w:val="21"/>
              </w:rPr>
            </w:pPr>
          </w:p>
        </w:tc>
        <w:tc>
          <w:tcPr>
            <w:tcW w:w="1087" w:type="dxa"/>
          </w:tcPr>
          <w:p w14:paraId="646266E6" w14:textId="77777777" w:rsidR="0045066E" w:rsidRPr="0053748A" w:rsidRDefault="0045066E">
            <w:pPr>
              <w:spacing w:line="440" w:lineRule="exact"/>
              <w:jc w:val="center"/>
              <w:rPr>
                <w:rFonts w:eastAsia="仿宋_GB2312"/>
                <w:szCs w:val="21"/>
              </w:rPr>
            </w:pPr>
          </w:p>
        </w:tc>
        <w:tc>
          <w:tcPr>
            <w:tcW w:w="761" w:type="dxa"/>
          </w:tcPr>
          <w:p w14:paraId="2E126983" w14:textId="77777777" w:rsidR="0045066E" w:rsidRPr="0053748A" w:rsidRDefault="0045066E">
            <w:pPr>
              <w:spacing w:line="440" w:lineRule="exact"/>
              <w:jc w:val="center"/>
              <w:rPr>
                <w:rFonts w:eastAsia="仿宋_GB2312"/>
                <w:szCs w:val="21"/>
              </w:rPr>
            </w:pPr>
          </w:p>
        </w:tc>
        <w:tc>
          <w:tcPr>
            <w:tcW w:w="991" w:type="dxa"/>
          </w:tcPr>
          <w:p w14:paraId="136685E8" w14:textId="77777777" w:rsidR="0045066E" w:rsidRPr="0053748A" w:rsidRDefault="0045066E">
            <w:pPr>
              <w:spacing w:line="440" w:lineRule="exact"/>
              <w:jc w:val="center"/>
              <w:rPr>
                <w:rFonts w:eastAsia="仿宋_GB2312"/>
                <w:szCs w:val="21"/>
              </w:rPr>
            </w:pPr>
          </w:p>
        </w:tc>
        <w:tc>
          <w:tcPr>
            <w:tcW w:w="672" w:type="dxa"/>
          </w:tcPr>
          <w:p w14:paraId="5F2BDB6A" w14:textId="77777777" w:rsidR="0045066E" w:rsidRPr="0053748A" w:rsidRDefault="0045066E">
            <w:pPr>
              <w:spacing w:line="440" w:lineRule="exact"/>
              <w:jc w:val="center"/>
              <w:rPr>
                <w:rFonts w:eastAsia="仿宋_GB2312"/>
                <w:szCs w:val="21"/>
              </w:rPr>
            </w:pPr>
          </w:p>
        </w:tc>
        <w:tc>
          <w:tcPr>
            <w:tcW w:w="739" w:type="dxa"/>
          </w:tcPr>
          <w:p w14:paraId="308D4BF3" w14:textId="77777777" w:rsidR="0045066E" w:rsidRPr="0053748A" w:rsidRDefault="0045066E">
            <w:pPr>
              <w:spacing w:line="440" w:lineRule="exact"/>
              <w:jc w:val="center"/>
              <w:rPr>
                <w:rFonts w:eastAsia="仿宋_GB2312"/>
                <w:szCs w:val="21"/>
              </w:rPr>
            </w:pPr>
          </w:p>
        </w:tc>
        <w:tc>
          <w:tcPr>
            <w:tcW w:w="1213" w:type="dxa"/>
          </w:tcPr>
          <w:p w14:paraId="37A765F8" w14:textId="77777777" w:rsidR="0045066E" w:rsidRPr="0053748A" w:rsidRDefault="0045066E">
            <w:pPr>
              <w:spacing w:line="440" w:lineRule="exact"/>
              <w:jc w:val="center"/>
              <w:rPr>
                <w:rFonts w:eastAsia="仿宋_GB2312"/>
                <w:szCs w:val="21"/>
              </w:rPr>
            </w:pPr>
          </w:p>
        </w:tc>
        <w:tc>
          <w:tcPr>
            <w:tcW w:w="875" w:type="dxa"/>
          </w:tcPr>
          <w:p w14:paraId="2BFFB9E1" w14:textId="77777777" w:rsidR="0045066E" w:rsidRPr="0053748A" w:rsidRDefault="0045066E">
            <w:pPr>
              <w:spacing w:line="440" w:lineRule="exact"/>
              <w:jc w:val="center"/>
              <w:rPr>
                <w:rFonts w:eastAsia="仿宋_GB2312"/>
                <w:szCs w:val="21"/>
              </w:rPr>
            </w:pPr>
          </w:p>
        </w:tc>
        <w:tc>
          <w:tcPr>
            <w:tcW w:w="1055" w:type="dxa"/>
          </w:tcPr>
          <w:p w14:paraId="0C8ABDF7" w14:textId="77777777" w:rsidR="0045066E" w:rsidRPr="0053748A" w:rsidRDefault="0045066E">
            <w:pPr>
              <w:spacing w:line="440" w:lineRule="exact"/>
              <w:jc w:val="center"/>
              <w:rPr>
                <w:rFonts w:eastAsia="仿宋_GB2312"/>
                <w:szCs w:val="21"/>
              </w:rPr>
            </w:pPr>
          </w:p>
        </w:tc>
        <w:tc>
          <w:tcPr>
            <w:tcW w:w="691" w:type="dxa"/>
          </w:tcPr>
          <w:p w14:paraId="41A65C4F" w14:textId="77777777" w:rsidR="0045066E" w:rsidRPr="0053748A" w:rsidRDefault="0045066E">
            <w:pPr>
              <w:spacing w:line="440" w:lineRule="exact"/>
              <w:jc w:val="center"/>
              <w:rPr>
                <w:rFonts w:eastAsia="仿宋_GB2312"/>
                <w:szCs w:val="21"/>
              </w:rPr>
            </w:pPr>
          </w:p>
        </w:tc>
      </w:tr>
      <w:tr w:rsidR="0053748A" w:rsidRPr="0053748A" w14:paraId="3682524C" w14:textId="77777777">
        <w:tc>
          <w:tcPr>
            <w:tcW w:w="666" w:type="dxa"/>
          </w:tcPr>
          <w:p w14:paraId="20BAB52D" w14:textId="77777777" w:rsidR="0045066E" w:rsidRPr="0053748A" w:rsidRDefault="0045066E">
            <w:pPr>
              <w:spacing w:line="440" w:lineRule="exact"/>
              <w:jc w:val="center"/>
              <w:rPr>
                <w:rFonts w:eastAsia="仿宋_GB2312"/>
                <w:szCs w:val="21"/>
              </w:rPr>
            </w:pPr>
          </w:p>
        </w:tc>
        <w:tc>
          <w:tcPr>
            <w:tcW w:w="1087" w:type="dxa"/>
          </w:tcPr>
          <w:p w14:paraId="35C53A18" w14:textId="77777777" w:rsidR="0045066E" w:rsidRPr="0053748A" w:rsidRDefault="0045066E">
            <w:pPr>
              <w:spacing w:line="440" w:lineRule="exact"/>
              <w:jc w:val="center"/>
              <w:rPr>
                <w:rFonts w:eastAsia="仿宋_GB2312"/>
                <w:szCs w:val="21"/>
              </w:rPr>
            </w:pPr>
          </w:p>
        </w:tc>
        <w:tc>
          <w:tcPr>
            <w:tcW w:w="761" w:type="dxa"/>
          </w:tcPr>
          <w:p w14:paraId="6A526DC7" w14:textId="77777777" w:rsidR="0045066E" w:rsidRPr="0053748A" w:rsidRDefault="0045066E">
            <w:pPr>
              <w:spacing w:line="440" w:lineRule="exact"/>
              <w:jc w:val="center"/>
              <w:rPr>
                <w:rFonts w:eastAsia="仿宋_GB2312"/>
                <w:szCs w:val="21"/>
              </w:rPr>
            </w:pPr>
          </w:p>
        </w:tc>
        <w:tc>
          <w:tcPr>
            <w:tcW w:w="991" w:type="dxa"/>
          </w:tcPr>
          <w:p w14:paraId="774A5AEF" w14:textId="77777777" w:rsidR="0045066E" w:rsidRPr="0053748A" w:rsidRDefault="0045066E">
            <w:pPr>
              <w:spacing w:line="440" w:lineRule="exact"/>
              <w:jc w:val="center"/>
              <w:rPr>
                <w:rFonts w:eastAsia="仿宋_GB2312"/>
                <w:szCs w:val="21"/>
              </w:rPr>
            </w:pPr>
          </w:p>
        </w:tc>
        <w:tc>
          <w:tcPr>
            <w:tcW w:w="672" w:type="dxa"/>
          </w:tcPr>
          <w:p w14:paraId="7A8F7563" w14:textId="77777777" w:rsidR="0045066E" w:rsidRPr="0053748A" w:rsidRDefault="0045066E">
            <w:pPr>
              <w:spacing w:line="440" w:lineRule="exact"/>
              <w:jc w:val="center"/>
              <w:rPr>
                <w:rFonts w:eastAsia="仿宋_GB2312"/>
                <w:szCs w:val="21"/>
              </w:rPr>
            </w:pPr>
          </w:p>
        </w:tc>
        <w:tc>
          <w:tcPr>
            <w:tcW w:w="739" w:type="dxa"/>
          </w:tcPr>
          <w:p w14:paraId="6C974CD3" w14:textId="77777777" w:rsidR="0045066E" w:rsidRPr="0053748A" w:rsidRDefault="0045066E">
            <w:pPr>
              <w:spacing w:line="440" w:lineRule="exact"/>
              <w:jc w:val="center"/>
              <w:rPr>
                <w:rFonts w:eastAsia="仿宋_GB2312"/>
                <w:szCs w:val="21"/>
              </w:rPr>
            </w:pPr>
          </w:p>
        </w:tc>
        <w:tc>
          <w:tcPr>
            <w:tcW w:w="1213" w:type="dxa"/>
          </w:tcPr>
          <w:p w14:paraId="036B3038" w14:textId="77777777" w:rsidR="0045066E" w:rsidRPr="0053748A" w:rsidRDefault="0045066E">
            <w:pPr>
              <w:spacing w:line="440" w:lineRule="exact"/>
              <w:jc w:val="center"/>
              <w:rPr>
                <w:rFonts w:eastAsia="仿宋_GB2312"/>
                <w:szCs w:val="21"/>
              </w:rPr>
            </w:pPr>
          </w:p>
        </w:tc>
        <w:tc>
          <w:tcPr>
            <w:tcW w:w="875" w:type="dxa"/>
          </w:tcPr>
          <w:p w14:paraId="422587AB" w14:textId="77777777" w:rsidR="0045066E" w:rsidRPr="0053748A" w:rsidRDefault="0045066E">
            <w:pPr>
              <w:spacing w:line="440" w:lineRule="exact"/>
              <w:jc w:val="center"/>
              <w:rPr>
                <w:rFonts w:eastAsia="仿宋_GB2312"/>
                <w:szCs w:val="21"/>
              </w:rPr>
            </w:pPr>
          </w:p>
        </w:tc>
        <w:tc>
          <w:tcPr>
            <w:tcW w:w="1055" w:type="dxa"/>
          </w:tcPr>
          <w:p w14:paraId="34D29538" w14:textId="77777777" w:rsidR="0045066E" w:rsidRPr="0053748A" w:rsidRDefault="0045066E">
            <w:pPr>
              <w:spacing w:line="440" w:lineRule="exact"/>
              <w:jc w:val="center"/>
              <w:rPr>
                <w:rFonts w:eastAsia="仿宋_GB2312"/>
                <w:szCs w:val="21"/>
              </w:rPr>
            </w:pPr>
          </w:p>
        </w:tc>
        <w:tc>
          <w:tcPr>
            <w:tcW w:w="691" w:type="dxa"/>
          </w:tcPr>
          <w:p w14:paraId="0DB366FB" w14:textId="77777777" w:rsidR="0045066E" w:rsidRPr="0053748A" w:rsidRDefault="0045066E">
            <w:pPr>
              <w:spacing w:line="440" w:lineRule="exact"/>
              <w:jc w:val="center"/>
              <w:rPr>
                <w:rFonts w:eastAsia="仿宋_GB2312"/>
                <w:szCs w:val="21"/>
              </w:rPr>
            </w:pPr>
          </w:p>
        </w:tc>
      </w:tr>
      <w:tr w:rsidR="0053748A" w:rsidRPr="0053748A" w14:paraId="376E23A1" w14:textId="77777777">
        <w:tc>
          <w:tcPr>
            <w:tcW w:w="666" w:type="dxa"/>
          </w:tcPr>
          <w:p w14:paraId="409C0068" w14:textId="77777777" w:rsidR="0045066E" w:rsidRPr="0053748A" w:rsidRDefault="0045066E">
            <w:pPr>
              <w:spacing w:line="440" w:lineRule="exact"/>
              <w:jc w:val="center"/>
              <w:rPr>
                <w:rFonts w:eastAsia="仿宋_GB2312"/>
                <w:szCs w:val="21"/>
              </w:rPr>
            </w:pPr>
          </w:p>
        </w:tc>
        <w:tc>
          <w:tcPr>
            <w:tcW w:w="1087" w:type="dxa"/>
          </w:tcPr>
          <w:p w14:paraId="3BC8649B" w14:textId="77777777" w:rsidR="0045066E" w:rsidRPr="0053748A" w:rsidRDefault="0045066E">
            <w:pPr>
              <w:spacing w:line="440" w:lineRule="exact"/>
              <w:jc w:val="center"/>
              <w:rPr>
                <w:rFonts w:eastAsia="仿宋_GB2312"/>
                <w:szCs w:val="21"/>
              </w:rPr>
            </w:pPr>
          </w:p>
        </w:tc>
        <w:tc>
          <w:tcPr>
            <w:tcW w:w="761" w:type="dxa"/>
          </w:tcPr>
          <w:p w14:paraId="11C86B73" w14:textId="77777777" w:rsidR="0045066E" w:rsidRPr="0053748A" w:rsidRDefault="0045066E">
            <w:pPr>
              <w:spacing w:line="440" w:lineRule="exact"/>
              <w:jc w:val="center"/>
              <w:rPr>
                <w:rFonts w:eastAsia="仿宋_GB2312"/>
                <w:szCs w:val="21"/>
              </w:rPr>
            </w:pPr>
          </w:p>
        </w:tc>
        <w:tc>
          <w:tcPr>
            <w:tcW w:w="991" w:type="dxa"/>
          </w:tcPr>
          <w:p w14:paraId="50CEC5C9" w14:textId="77777777" w:rsidR="0045066E" w:rsidRPr="0053748A" w:rsidRDefault="0045066E">
            <w:pPr>
              <w:spacing w:line="440" w:lineRule="exact"/>
              <w:jc w:val="center"/>
              <w:rPr>
                <w:rFonts w:eastAsia="仿宋_GB2312"/>
                <w:szCs w:val="21"/>
              </w:rPr>
            </w:pPr>
          </w:p>
        </w:tc>
        <w:tc>
          <w:tcPr>
            <w:tcW w:w="672" w:type="dxa"/>
          </w:tcPr>
          <w:p w14:paraId="278693E7" w14:textId="77777777" w:rsidR="0045066E" w:rsidRPr="0053748A" w:rsidRDefault="0045066E">
            <w:pPr>
              <w:spacing w:line="440" w:lineRule="exact"/>
              <w:jc w:val="center"/>
              <w:rPr>
                <w:rFonts w:eastAsia="仿宋_GB2312"/>
                <w:szCs w:val="21"/>
              </w:rPr>
            </w:pPr>
          </w:p>
        </w:tc>
        <w:tc>
          <w:tcPr>
            <w:tcW w:w="739" w:type="dxa"/>
          </w:tcPr>
          <w:p w14:paraId="70E4BD43" w14:textId="77777777" w:rsidR="0045066E" w:rsidRPr="0053748A" w:rsidRDefault="0045066E">
            <w:pPr>
              <w:spacing w:line="440" w:lineRule="exact"/>
              <w:jc w:val="center"/>
              <w:rPr>
                <w:rFonts w:eastAsia="仿宋_GB2312"/>
                <w:szCs w:val="21"/>
              </w:rPr>
            </w:pPr>
          </w:p>
        </w:tc>
        <w:tc>
          <w:tcPr>
            <w:tcW w:w="1213" w:type="dxa"/>
          </w:tcPr>
          <w:p w14:paraId="123DA3F6" w14:textId="77777777" w:rsidR="0045066E" w:rsidRPr="0053748A" w:rsidRDefault="0045066E">
            <w:pPr>
              <w:spacing w:line="440" w:lineRule="exact"/>
              <w:jc w:val="center"/>
              <w:rPr>
                <w:rFonts w:eastAsia="仿宋_GB2312"/>
                <w:szCs w:val="21"/>
              </w:rPr>
            </w:pPr>
          </w:p>
        </w:tc>
        <w:tc>
          <w:tcPr>
            <w:tcW w:w="875" w:type="dxa"/>
          </w:tcPr>
          <w:p w14:paraId="61C7C824" w14:textId="77777777" w:rsidR="0045066E" w:rsidRPr="0053748A" w:rsidRDefault="0045066E">
            <w:pPr>
              <w:spacing w:line="440" w:lineRule="exact"/>
              <w:jc w:val="center"/>
              <w:rPr>
                <w:rFonts w:eastAsia="仿宋_GB2312"/>
                <w:szCs w:val="21"/>
              </w:rPr>
            </w:pPr>
          </w:p>
        </w:tc>
        <w:tc>
          <w:tcPr>
            <w:tcW w:w="1055" w:type="dxa"/>
          </w:tcPr>
          <w:p w14:paraId="4855FAA0" w14:textId="77777777" w:rsidR="0045066E" w:rsidRPr="0053748A" w:rsidRDefault="0045066E">
            <w:pPr>
              <w:spacing w:line="440" w:lineRule="exact"/>
              <w:jc w:val="center"/>
              <w:rPr>
                <w:rFonts w:eastAsia="仿宋_GB2312"/>
                <w:szCs w:val="21"/>
              </w:rPr>
            </w:pPr>
          </w:p>
        </w:tc>
        <w:tc>
          <w:tcPr>
            <w:tcW w:w="691" w:type="dxa"/>
          </w:tcPr>
          <w:p w14:paraId="257C9508" w14:textId="77777777" w:rsidR="0045066E" w:rsidRPr="0053748A" w:rsidRDefault="0045066E">
            <w:pPr>
              <w:spacing w:line="440" w:lineRule="exact"/>
              <w:jc w:val="center"/>
              <w:rPr>
                <w:rFonts w:eastAsia="仿宋_GB2312"/>
                <w:szCs w:val="21"/>
              </w:rPr>
            </w:pPr>
          </w:p>
        </w:tc>
      </w:tr>
      <w:tr w:rsidR="0053748A" w:rsidRPr="0053748A" w14:paraId="400BAD0C" w14:textId="77777777">
        <w:tc>
          <w:tcPr>
            <w:tcW w:w="666" w:type="dxa"/>
          </w:tcPr>
          <w:p w14:paraId="1759BB85" w14:textId="77777777" w:rsidR="0045066E" w:rsidRPr="0053748A" w:rsidRDefault="0045066E">
            <w:pPr>
              <w:spacing w:line="440" w:lineRule="exact"/>
              <w:jc w:val="center"/>
              <w:rPr>
                <w:rFonts w:eastAsia="仿宋_GB2312"/>
                <w:szCs w:val="21"/>
              </w:rPr>
            </w:pPr>
          </w:p>
        </w:tc>
        <w:tc>
          <w:tcPr>
            <w:tcW w:w="1087" w:type="dxa"/>
          </w:tcPr>
          <w:p w14:paraId="687BA399" w14:textId="77777777" w:rsidR="0045066E" w:rsidRPr="0053748A" w:rsidRDefault="0045066E">
            <w:pPr>
              <w:spacing w:line="440" w:lineRule="exact"/>
              <w:jc w:val="center"/>
              <w:rPr>
                <w:rFonts w:eastAsia="仿宋_GB2312"/>
                <w:szCs w:val="21"/>
              </w:rPr>
            </w:pPr>
          </w:p>
        </w:tc>
        <w:tc>
          <w:tcPr>
            <w:tcW w:w="761" w:type="dxa"/>
          </w:tcPr>
          <w:p w14:paraId="6A400CF4" w14:textId="77777777" w:rsidR="0045066E" w:rsidRPr="0053748A" w:rsidRDefault="0045066E">
            <w:pPr>
              <w:spacing w:line="440" w:lineRule="exact"/>
              <w:jc w:val="center"/>
              <w:rPr>
                <w:rFonts w:eastAsia="仿宋_GB2312"/>
                <w:szCs w:val="21"/>
              </w:rPr>
            </w:pPr>
          </w:p>
        </w:tc>
        <w:tc>
          <w:tcPr>
            <w:tcW w:w="991" w:type="dxa"/>
          </w:tcPr>
          <w:p w14:paraId="363DEDD1" w14:textId="77777777" w:rsidR="0045066E" w:rsidRPr="0053748A" w:rsidRDefault="0045066E">
            <w:pPr>
              <w:spacing w:line="440" w:lineRule="exact"/>
              <w:jc w:val="center"/>
              <w:rPr>
                <w:rFonts w:eastAsia="仿宋_GB2312"/>
                <w:szCs w:val="21"/>
              </w:rPr>
            </w:pPr>
          </w:p>
        </w:tc>
        <w:tc>
          <w:tcPr>
            <w:tcW w:w="672" w:type="dxa"/>
          </w:tcPr>
          <w:p w14:paraId="00D94A77" w14:textId="77777777" w:rsidR="0045066E" w:rsidRPr="0053748A" w:rsidRDefault="0045066E">
            <w:pPr>
              <w:spacing w:line="440" w:lineRule="exact"/>
              <w:jc w:val="center"/>
              <w:rPr>
                <w:rFonts w:eastAsia="仿宋_GB2312"/>
                <w:szCs w:val="21"/>
              </w:rPr>
            </w:pPr>
          </w:p>
        </w:tc>
        <w:tc>
          <w:tcPr>
            <w:tcW w:w="739" w:type="dxa"/>
          </w:tcPr>
          <w:p w14:paraId="2B0A5B0C" w14:textId="77777777" w:rsidR="0045066E" w:rsidRPr="0053748A" w:rsidRDefault="0045066E">
            <w:pPr>
              <w:spacing w:line="440" w:lineRule="exact"/>
              <w:jc w:val="center"/>
              <w:rPr>
                <w:rFonts w:eastAsia="仿宋_GB2312"/>
                <w:szCs w:val="21"/>
              </w:rPr>
            </w:pPr>
          </w:p>
        </w:tc>
        <w:tc>
          <w:tcPr>
            <w:tcW w:w="1213" w:type="dxa"/>
          </w:tcPr>
          <w:p w14:paraId="4753AE75" w14:textId="77777777" w:rsidR="0045066E" w:rsidRPr="0053748A" w:rsidRDefault="0045066E">
            <w:pPr>
              <w:spacing w:line="440" w:lineRule="exact"/>
              <w:jc w:val="center"/>
              <w:rPr>
                <w:rFonts w:eastAsia="仿宋_GB2312"/>
                <w:szCs w:val="21"/>
              </w:rPr>
            </w:pPr>
          </w:p>
        </w:tc>
        <w:tc>
          <w:tcPr>
            <w:tcW w:w="875" w:type="dxa"/>
          </w:tcPr>
          <w:p w14:paraId="70588E56" w14:textId="77777777" w:rsidR="0045066E" w:rsidRPr="0053748A" w:rsidRDefault="0045066E">
            <w:pPr>
              <w:spacing w:line="440" w:lineRule="exact"/>
              <w:jc w:val="center"/>
              <w:rPr>
                <w:rFonts w:eastAsia="仿宋_GB2312"/>
                <w:szCs w:val="21"/>
              </w:rPr>
            </w:pPr>
          </w:p>
        </w:tc>
        <w:tc>
          <w:tcPr>
            <w:tcW w:w="1055" w:type="dxa"/>
          </w:tcPr>
          <w:p w14:paraId="10597ADF" w14:textId="77777777" w:rsidR="0045066E" w:rsidRPr="0053748A" w:rsidRDefault="0045066E">
            <w:pPr>
              <w:spacing w:line="440" w:lineRule="exact"/>
              <w:jc w:val="center"/>
              <w:rPr>
                <w:rFonts w:eastAsia="仿宋_GB2312"/>
                <w:szCs w:val="21"/>
              </w:rPr>
            </w:pPr>
          </w:p>
        </w:tc>
        <w:tc>
          <w:tcPr>
            <w:tcW w:w="691" w:type="dxa"/>
          </w:tcPr>
          <w:p w14:paraId="53CB79C7" w14:textId="77777777" w:rsidR="0045066E" w:rsidRPr="0053748A" w:rsidRDefault="0045066E">
            <w:pPr>
              <w:spacing w:line="440" w:lineRule="exact"/>
              <w:jc w:val="center"/>
              <w:rPr>
                <w:rFonts w:eastAsia="仿宋_GB2312"/>
                <w:szCs w:val="21"/>
              </w:rPr>
            </w:pPr>
          </w:p>
        </w:tc>
      </w:tr>
    </w:tbl>
    <w:p w14:paraId="1AFA7277" w14:textId="77777777" w:rsidR="0045066E" w:rsidRPr="0053748A" w:rsidRDefault="0045066E">
      <w:pPr>
        <w:spacing w:line="440" w:lineRule="exact"/>
        <w:rPr>
          <w:rFonts w:eastAsia="仿宋_GB2312"/>
        </w:rPr>
      </w:pPr>
    </w:p>
    <w:p w14:paraId="1505EF30" w14:textId="77777777" w:rsidR="0045066E" w:rsidRPr="0053748A" w:rsidRDefault="00B81C1C">
      <w:pPr>
        <w:tabs>
          <w:tab w:val="left" w:pos="720"/>
        </w:tabs>
        <w:spacing w:line="400" w:lineRule="exact"/>
        <w:rPr>
          <w:rFonts w:eastAsia="仿宋_GB2312"/>
          <w:sz w:val="24"/>
        </w:rPr>
      </w:pPr>
      <w:r w:rsidRPr="0053748A">
        <w:rPr>
          <w:rFonts w:eastAsia="仿宋_GB2312"/>
        </w:rPr>
        <w:br w:type="page"/>
      </w:r>
      <w:bookmarkStart w:id="2314" w:name="_Toc428172995"/>
      <w:bookmarkStart w:id="2315" w:name="_Toc404614330"/>
      <w:bookmarkStart w:id="2316" w:name="_Toc152042587"/>
      <w:bookmarkStart w:id="2317" w:name="_Toc144974866"/>
      <w:bookmarkStart w:id="2318" w:name="_Toc179632818"/>
      <w:bookmarkStart w:id="2319" w:name="_Toc241459825"/>
      <w:bookmarkStart w:id="2320" w:name="_Toc342296582"/>
      <w:bookmarkStart w:id="2321" w:name="_Toc152045798"/>
      <w:bookmarkStart w:id="2322" w:name="_Toc415600094"/>
      <w:r w:rsidRPr="0053748A">
        <w:rPr>
          <w:rFonts w:eastAsia="仿宋_GB2312"/>
          <w:sz w:val="24"/>
        </w:rPr>
        <w:lastRenderedPageBreak/>
        <w:t>附表二：拟配备本工程的试验和检测仪器设备表</w:t>
      </w:r>
      <w:bookmarkEnd w:id="2314"/>
      <w:bookmarkEnd w:id="2315"/>
      <w:bookmarkEnd w:id="2316"/>
      <w:bookmarkEnd w:id="2317"/>
      <w:bookmarkEnd w:id="2318"/>
      <w:bookmarkEnd w:id="2319"/>
      <w:bookmarkEnd w:id="2320"/>
      <w:bookmarkEnd w:id="2321"/>
      <w:bookmarkEnd w:id="2322"/>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8"/>
        <w:gridCol w:w="761"/>
        <w:gridCol w:w="991"/>
        <w:gridCol w:w="673"/>
        <w:gridCol w:w="739"/>
        <w:gridCol w:w="1213"/>
        <w:gridCol w:w="1654"/>
        <w:gridCol w:w="688"/>
      </w:tblGrid>
      <w:tr w:rsidR="0053748A" w:rsidRPr="0053748A" w14:paraId="09F5B96B" w14:textId="77777777">
        <w:tc>
          <w:tcPr>
            <w:tcW w:w="666" w:type="dxa"/>
            <w:vAlign w:val="center"/>
          </w:tcPr>
          <w:p w14:paraId="1FB5C182"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序号</w:t>
            </w:r>
          </w:p>
        </w:tc>
        <w:tc>
          <w:tcPr>
            <w:tcW w:w="1088" w:type="dxa"/>
            <w:vAlign w:val="center"/>
          </w:tcPr>
          <w:p w14:paraId="1ACD4D21"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仪器设备名</w:t>
            </w:r>
            <w:r w:rsidRPr="0053748A">
              <w:rPr>
                <w:rFonts w:eastAsia="仿宋_GB2312"/>
                <w:sz w:val="24"/>
              </w:rPr>
              <w:t xml:space="preserve">    </w:t>
            </w:r>
            <w:r w:rsidRPr="0053748A">
              <w:rPr>
                <w:rFonts w:eastAsia="仿宋_GB2312"/>
                <w:sz w:val="24"/>
              </w:rPr>
              <w:t>称</w:t>
            </w:r>
          </w:p>
        </w:tc>
        <w:tc>
          <w:tcPr>
            <w:tcW w:w="761" w:type="dxa"/>
            <w:vAlign w:val="center"/>
          </w:tcPr>
          <w:p w14:paraId="5114A79B"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型号</w:t>
            </w:r>
          </w:p>
          <w:p w14:paraId="206EBD20"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规格</w:t>
            </w:r>
          </w:p>
        </w:tc>
        <w:tc>
          <w:tcPr>
            <w:tcW w:w="991" w:type="dxa"/>
            <w:vAlign w:val="center"/>
          </w:tcPr>
          <w:p w14:paraId="535A49F8"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数</w:t>
            </w:r>
            <w:r w:rsidRPr="0053748A">
              <w:rPr>
                <w:rFonts w:eastAsia="仿宋_GB2312"/>
                <w:sz w:val="24"/>
              </w:rPr>
              <w:t xml:space="preserve">  </w:t>
            </w:r>
            <w:r w:rsidRPr="0053748A">
              <w:rPr>
                <w:rFonts w:eastAsia="仿宋_GB2312"/>
                <w:sz w:val="24"/>
              </w:rPr>
              <w:t>量</w:t>
            </w:r>
          </w:p>
        </w:tc>
        <w:tc>
          <w:tcPr>
            <w:tcW w:w="673" w:type="dxa"/>
            <w:vAlign w:val="center"/>
          </w:tcPr>
          <w:p w14:paraId="49D484A9"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国别</w:t>
            </w:r>
          </w:p>
          <w:p w14:paraId="78F231DD"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产地</w:t>
            </w:r>
          </w:p>
        </w:tc>
        <w:tc>
          <w:tcPr>
            <w:tcW w:w="739" w:type="dxa"/>
            <w:vAlign w:val="center"/>
          </w:tcPr>
          <w:p w14:paraId="7E6FEFC1"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制造</w:t>
            </w:r>
          </w:p>
          <w:p w14:paraId="274DC4B6"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年份</w:t>
            </w:r>
          </w:p>
        </w:tc>
        <w:tc>
          <w:tcPr>
            <w:tcW w:w="1213" w:type="dxa"/>
            <w:vAlign w:val="center"/>
          </w:tcPr>
          <w:p w14:paraId="6D804EDC"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已使用台时</w:t>
            </w:r>
            <w:r w:rsidRPr="0053748A">
              <w:rPr>
                <w:rFonts w:eastAsia="仿宋_GB2312"/>
                <w:sz w:val="24"/>
              </w:rPr>
              <w:t xml:space="preserve">    </w:t>
            </w:r>
            <w:r w:rsidRPr="0053748A">
              <w:rPr>
                <w:rFonts w:eastAsia="仿宋_GB2312"/>
                <w:sz w:val="24"/>
              </w:rPr>
              <w:t>数</w:t>
            </w:r>
          </w:p>
        </w:tc>
        <w:tc>
          <w:tcPr>
            <w:tcW w:w="1654" w:type="dxa"/>
            <w:vAlign w:val="center"/>
          </w:tcPr>
          <w:p w14:paraId="6E5E3878"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用</w:t>
            </w:r>
            <w:r w:rsidRPr="0053748A">
              <w:rPr>
                <w:rFonts w:eastAsia="仿宋_GB2312"/>
                <w:sz w:val="24"/>
              </w:rPr>
              <w:t xml:space="preserve">  </w:t>
            </w:r>
            <w:r w:rsidRPr="0053748A">
              <w:rPr>
                <w:rFonts w:eastAsia="仿宋_GB2312"/>
                <w:sz w:val="24"/>
              </w:rPr>
              <w:t>途</w:t>
            </w:r>
          </w:p>
        </w:tc>
        <w:tc>
          <w:tcPr>
            <w:tcW w:w="688" w:type="dxa"/>
            <w:vAlign w:val="center"/>
          </w:tcPr>
          <w:p w14:paraId="2FA938D3" w14:textId="77777777" w:rsidR="0045066E" w:rsidRPr="0053748A" w:rsidRDefault="00B81C1C">
            <w:pPr>
              <w:tabs>
                <w:tab w:val="left" w:pos="720"/>
              </w:tabs>
              <w:spacing w:line="400" w:lineRule="exact"/>
              <w:jc w:val="center"/>
              <w:rPr>
                <w:rFonts w:eastAsia="仿宋_GB2312"/>
                <w:sz w:val="24"/>
              </w:rPr>
            </w:pPr>
            <w:r w:rsidRPr="0053748A">
              <w:rPr>
                <w:rFonts w:eastAsia="仿宋_GB2312"/>
                <w:sz w:val="24"/>
              </w:rPr>
              <w:t>备注</w:t>
            </w:r>
          </w:p>
        </w:tc>
      </w:tr>
      <w:tr w:rsidR="0053748A" w:rsidRPr="0053748A" w14:paraId="7DD8CAEB" w14:textId="77777777">
        <w:tc>
          <w:tcPr>
            <w:tcW w:w="666" w:type="dxa"/>
            <w:vAlign w:val="center"/>
          </w:tcPr>
          <w:p w14:paraId="32D6EB47" w14:textId="77777777" w:rsidR="0045066E" w:rsidRPr="0053748A" w:rsidRDefault="0045066E">
            <w:pPr>
              <w:spacing w:line="440" w:lineRule="exact"/>
              <w:jc w:val="center"/>
              <w:rPr>
                <w:rFonts w:eastAsia="仿宋_GB2312"/>
                <w:szCs w:val="21"/>
              </w:rPr>
            </w:pPr>
          </w:p>
        </w:tc>
        <w:tc>
          <w:tcPr>
            <w:tcW w:w="1088" w:type="dxa"/>
            <w:vAlign w:val="center"/>
          </w:tcPr>
          <w:p w14:paraId="7A0CDF7A" w14:textId="77777777" w:rsidR="0045066E" w:rsidRPr="0053748A" w:rsidRDefault="0045066E">
            <w:pPr>
              <w:spacing w:line="440" w:lineRule="exact"/>
              <w:jc w:val="center"/>
              <w:rPr>
                <w:rFonts w:eastAsia="仿宋_GB2312"/>
                <w:szCs w:val="21"/>
              </w:rPr>
            </w:pPr>
          </w:p>
        </w:tc>
        <w:tc>
          <w:tcPr>
            <w:tcW w:w="761" w:type="dxa"/>
            <w:vAlign w:val="center"/>
          </w:tcPr>
          <w:p w14:paraId="5AE63F9C" w14:textId="77777777" w:rsidR="0045066E" w:rsidRPr="0053748A" w:rsidRDefault="0045066E">
            <w:pPr>
              <w:spacing w:line="440" w:lineRule="exact"/>
              <w:jc w:val="center"/>
              <w:rPr>
                <w:rFonts w:eastAsia="仿宋_GB2312"/>
                <w:szCs w:val="21"/>
              </w:rPr>
            </w:pPr>
          </w:p>
        </w:tc>
        <w:tc>
          <w:tcPr>
            <w:tcW w:w="991" w:type="dxa"/>
            <w:vAlign w:val="center"/>
          </w:tcPr>
          <w:p w14:paraId="4E2319EA" w14:textId="77777777" w:rsidR="0045066E" w:rsidRPr="0053748A" w:rsidRDefault="0045066E">
            <w:pPr>
              <w:spacing w:line="440" w:lineRule="exact"/>
              <w:jc w:val="center"/>
              <w:rPr>
                <w:rFonts w:eastAsia="仿宋_GB2312"/>
                <w:szCs w:val="21"/>
              </w:rPr>
            </w:pPr>
          </w:p>
        </w:tc>
        <w:tc>
          <w:tcPr>
            <w:tcW w:w="673" w:type="dxa"/>
            <w:vAlign w:val="center"/>
          </w:tcPr>
          <w:p w14:paraId="33A60278" w14:textId="77777777" w:rsidR="0045066E" w:rsidRPr="0053748A" w:rsidRDefault="0045066E">
            <w:pPr>
              <w:spacing w:line="440" w:lineRule="exact"/>
              <w:jc w:val="center"/>
              <w:rPr>
                <w:rFonts w:eastAsia="仿宋_GB2312"/>
                <w:szCs w:val="21"/>
              </w:rPr>
            </w:pPr>
          </w:p>
        </w:tc>
        <w:tc>
          <w:tcPr>
            <w:tcW w:w="739" w:type="dxa"/>
            <w:vAlign w:val="center"/>
          </w:tcPr>
          <w:p w14:paraId="02B994FB" w14:textId="77777777" w:rsidR="0045066E" w:rsidRPr="0053748A" w:rsidRDefault="0045066E">
            <w:pPr>
              <w:spacing w:line="440" w:lineRule="exact"/>
              <w:jc w:val="center"/>
              <w:rPr>
                <w:rFonts w:eastAsia="仿宋_GB2312"/>
                <w:szCs w:val="21"/>
              </w:rPr>
            </w:pPr>
          </w:p>
        </w:tc>
        <w:tc>
          <w:tcPr>
            <w:tcW w:w="1213" w:type="dxa"/>
            <w:vAlign w:val="center"/>
          </w:tcPr>
          <w:p w14:paraId="24951D6E" w14:textId="77777777" w:rsidR="0045066E" w:rsidRPr="0053748A" w:rsidRDefault="0045066E">
            <w:pPr>
              <w:spacing w:line="440" w:lineRule="exact"/>
              <w:jc w:val="center"/>
              <w:rPr>
                <w:rFonts w:eastAsia="仿宋_GB2312"/>
                <w:szCs w:val="21"/>
              </w:rPr>
            </w:pPr>
          </w:p>
        </w:tc>
        <w:tc>
          <w:tcPr>
            <w:tcW w:w="1654" w:type="dxa"/>
            <w:vAlign w:val="center"/>
          </w:tcPr>
          <w:p w14:paraId="0796B9F1" w14:textId="77777777" w:rsidR="0045066E" w:rsidRPr="0053748A" w:rsidRDefault="0045066E">
            <w:pPr>
              <w:spacing w:line="440" w:lineRule="exact"/>
              <w:jc w:val="center"/>
              <w:rPr>
                <w:rFonts w:eastAsia="仿宋_GB2312"/>
                <w:szCs w:val="21"/>
              </w:rPr>
            </w:pPr>
          </w:p>
        </w:tc>
        <w:tc>
          <w:tcPr>
            <w:tcW w:w="688" w:type="dxa"/>
            <w:vAlign w:val="center"/>
          </w:tcPr>
          <w:p w14:paraId="3C6806C7" w14:textId="77777777" w:rsidR="0045066E" w:rsidRPr="0053748A" w:rsidRDefault="0045066E">
            <w:pPr>
              <w:spacing w:line="440" w:lineRule="exact"/>
              <w:jc w:val="center"/>
              <w:rPr>
                <w:rFonts w:eastAsia="仿宋_GB2312"/>
                <w:szCs w:val="21"/>
              </w:rPr>
            </w:pPr>
          </w:p>
        </w:tc>
      </w:tr>
      <w:tr w:rsidR="0053748A" w:rsidRPr="0053748A" w14:paraId="46ABB7C7" w14:textId="77777777">
        <w:tc>
          <w:tcPr>
            <w:tcW w:w="666" w:type="dxa"/>
            <w:vAlign w:val="center"/>
          </w:tcPr>
          <w:p w14:paraId="00ED9648" w14:textId="77777777" w:rsidR="0045066E" w:rsidRPr="0053748A" w:rsidRDefault="0045066E">
            <w:pPr>
              <w:spacing w:line="440" w:lineRule="exact"/>
              <w:jc w:val="center"/>
              <w:rPr>
                <w:rFonts w:eastAsia="仿宋_GB2312"/>
                <w:szCs w:val="21"/>
              </w:rPr>
            </w:pPr>
          </w:p>
        </w:tc>
        <w:tc>
          <w:tcPr>
            <w:tcW w:w="1088" w:type="dxa"/>
            <w:vAlign w:val="center"/>
          </w:tcPr>
          <w:p w14:paraId="35AAF3D7" w14:textId="77777777" w:rsidR="0045066E" w:rsidRPr="0053748A" w:rsidRDefault="0045066E">
            <w:pPr>
              <w:spacing w:line="440" w:lineRule="exact"/>
              <w:jc w:val="center"/>
              <w:rPr>
                <w:rFonts w:eastAsia="仿宋_GB2312"/>
                <w:szCs w:val="21"/>
              </w:rPr>
            </w:pPr>
          </w:p>
        </w:tc>
        <w:tc>
          <w:tcPr>
            <w:tcW w:w="761" w:type="dxa"/>
            <w:vAlign w:val="center"/>
          </w:tcPr>
          <w:p w14:paraId="7A5954F9" w14:textId="77777777" w:rsidR="0045066E" w:rsidRPr="0053748A" w:rsidRDefault="0045066E">
            <w:pPr>
              <w:spacing w:line="440" w:lineRule="exact"/>
              <w:jc w:val="center"/>
              <w:rPr>
                <w:rFonts w:eastAsia="仿宋_GB2312"/>
                <w:szCs w:val="21"/>
              </w:rPr>
            </w:pPr>
          </w:p>
        </w:tc>
        <w:tc>
          <w:tcPr>
            <w:tcW w:w="991" w:type="dxa"/>
            <w:vAlign w:val="center"/>
          </w:tcPr>
          <w:p w14:paraId="501DBFE7" w14:textId="77777777" w:rsidR="0045066E" w:rsidRPr="0053748A" w:rsidRDefault="0045066E">
            <w:pPr>
              <w:spacing w:line="440" w:lineRule="exact"/>
              <w:jc w:val="center"/>
              <w:rPr>
                <w:rFonts w:eastAsia="仿宋_GB2312"/>
                <w:szCs w:val="21"/>
              </w:rPr>
            </w:pPr>
          </w:p>
        </w:tc>
        <w:tc>
          <w:tcPr>
            <w:tcW w:w="673" w:type="dxa"/>
            <w:vAlign w:val="center"/>
          </w:tcPr>
          <w:p w14:paraId="2057ED0B" w14:textId="77777777" w:rsidR="0045066E" w:rsidRPr="0053748A" w:rsidRDefault="0045066E">
            <w:pPr>
              <w:spacing w:line="440" w:lineRule="exact"/>
              <w:jc w:val="center"/>
              <w:rPr>
                <w:rFonts w:eastAsia="仿宋_GB2312"/>
                <w:szCs w:val="21"/>
              </w:rPr>
            </w:pPr>
          </w:p>
        </w:tc>
        <w:tc>
          <w:tcPr>
            <w:tcW w:w="739" w:type="dxa"/>
            <w:vAlign w:val="center"/>
          </w:tcPr>
          <w:p w14:paraId="682D7697" w14:textId="77777777" w:rsidR="0045066E" w:rsidRPr="0053748A" w:rsidRDefault="0045066E">
            <w:pPr>
              <w:spacing w:line="440" w:lineRule="exact"/>
              <w:jc w:val="center"/>
              <w:rPr>
                <w:rFonts w:eastAsia="仿宋_GB2312"/>
                <w:szCs w:val="21"/>
              </w:rPr>
            </w:pPr>
          </w:p>
        </w:tc>
        <w:tc>
          <w:tcPr>
            <w:tcW w:w="1213" w:type="dxa"/>
            <w:vAlign w:val="center"/>
          </w:tcPr>
          <w:p w14:paraId="332B7684" w14:textId="77777777" w:rsidR="0045066E" w:rsidRPr="0053748A" w:rsidRDefault="0045066E">
            <w:pPr>
              <w:spacing w:line="440" w:lineRule="exact"/>
              <w:jc w:val="center"/>
              <w:rPr>
                <w:rFonts w:eastAsia="仿宋_GB2312"/>
                <w:szCs w:val="21"/>
              </w:rPr>
            </w:pPr>
          </w:p>
        </w:tc>
        <w:tc>
          <w:tcPr>
            <w:tcW w:w="1654" w:type="dxa"/>
            <w:vAlign w:val="center"/>
          </w:tcPr>
          <w:p w14:paraId="256E82DE" w14:textId="77777777" w:rsidR="0045066E" w:rsidRPr="0053748A" w:rsidRDefault="0045066E">
            <w:pPr>
              <w:spacing w:line="440" w:lineRule="exact"/>
              <w:jc w:val="center"/>
              <w:rPr>
                <w:rFonts w:eastAsia="仿宋_GB2312"/>
                <w:szCs w:val="21"/>
              </w:rPr>
            </w:pPr>
          </w:p>
        </w:tc>
        <w:tc>
          <w:tcPr>
            <w:tcW w:w="688" w:type="dxa"/>
            <w:vAlign w:val="center"/>
          </w:tcPr>
          <w:p w14:paraId="1B9F3B1E" w14:textId="77777777" w:rsidR="0045066E" w:rsidRPr="0053748A" w:rsidRDefault="0045066E">
            <w:pPr>
              <w:spacing w:line="440" w:lineRule="exact"/>
              <w:jc w:val="center"/>
              <w:rPr>
                <w:rFonts w:eastAsia="仿宋_GB2312"/>
                <w:szCs w:val="21"/>
              </w:rPr>
            </w:pPr>
          </w:p>
        </w:tc>
      </w:tr>
      <w:tr w:rsidR="0053748A" w:rsidRPr="0053748A" w14:paraId="071CB7A0" w14:textId="77777777">
        <w:tc>
          <w:tcPr>
            <w:tcW w:w="666" w:type="dxa"/>
          </w:tcPr>
          <w:p w14:paraId="44B62AE1" w14:textId="77777777" w:rsidR="0045066E" w:rsidRPr="0053748A" w:rsidRDefault="0045066E">
            <w:pPr>
              <w:spacing w:line="440" w:lineRule="exact"/>
              <w:jc w:val="center"/>
              <w:rPr>
                <w:rFonts w:eastAsia="仿宋_GB2312"/>
                <w:szCs w:val="21"/>
              </w:rPr>
            </w:pPr>
          </w:p>
        </w:tc>
        <w:tc>
          <w:tcPr>
            <w:tcW w:w="1088" w:type="dxa"/>
          </w:tcPr>
          <w:p w14:paraId="1B97CE8F" w14:textId="77777777" w:rsidR="0045066E" w:rsidRPr="0053748A" w:rsidRDefault="0045066E">
            <w:pPr>
              <w:spacing w:line="440" w:lineRule="exact"/>
              <w:jc w:val="center"/>
              <w:rPr>
                <w:rFonts w:eastAsia="仿宋_GB2312"/>
                <w:szCs w:val="21"/>
              </w:rPr>
            </w:pPr>
          </w:p>
        </w:tc>
        <w:tc>
          <w:tcPr>
            <w:tcW w:w="761" w:type="dxa"/>
          </w:tcPr>
          <w:p w14:paraId="29DC0F1B" w14:textId="77777777" w:rsidR="0045066E" w:rsidRPr="0053748A" w:rsidRDefault="0045066E">
            <w:pPr>
              <w:spacing w:line="440" w:lineRule="exact"/>
              <w:jc w:val="center"/>
              <w:rPr>
                <w:rFonts w:eastAsia="仿宋_GB2312"/>
                <w:szCs w:val="21"/>
              </w:rPr>
            </w:pPr>
          </w:p>
        </w:tc>
        <w:tc>
          <w:tcPr>
            <w:tcW w:w="991" w:type="dxa"/>
          </w:tcPr>
          <w:p w14:paraId="7A3C3966" w14:textId="77777777" w:rsidR="0045066E" w:rsidRPr="0053748A" w:rsidRDefault="0045066E">
            <w:pPr>
              <w:spacing w:line="440" w:lineRule="exact"/>
              <w:jc w:val="center"/>
              <w:rPr>
                <w:rFonts w:eastAsia="仿宋_GB2312"/>
                <w:szCs w:val="21"/>
              </w:rPr>
            </w:pPr>
          </w:p>
        </w:tc>
        <w:tc>
          <w:tcPr>
            <w:tcW w:w="673" w:type="dxa"/>
          </w:tcPr>
          <w:p w14:paraId="7372FFE7" w14:textId="77777777" w:rsidR="0045066E" w:rsidRPr="0053748A" w:rsidRDefault="0045066E">
            <w:pPr>
              <w:spacing w:line="440" w:lineRule="exact"/>
              <w:jc w:val="center"/>
              <w:rPr>
                <w:rFonts w:eastAsia="仿宋_GB2312"/>
                <w:szCs w:val="21"/>
              </w:rPr>
            </w:pPr>
          </w:p>
        </w:tc>
        <w:tc>
          <w:tcPr>
            <w:tcW w:w="739" w:type="dxa"/>
          </w:tcPr>
          <w:p w14:paraId="1DD038E1" w14:textId="77777777" w:rsidR="0045066E" w:rsidRPr="0053748A" w:rsidRDefault="0045066E">
            <w:pPr>
              <w:spacing w:line="440" w:lineRule="exact"/>
              <w:jc w:val="center"/>
              <w:rPr>
                <w:rFonts w:eastAsia="仿宋_GB2312"/>
                <w:szCs w:val="21"/>
              </w:rPr>
            </w:pPr>
          </w:p>
        </w:tc>
        <w:tc>
          <w:tcPr>
            <w:tcW w:w="1213" w:type="dxa"/>
          </w:tcPr>
          <w:p w14:paraId="5822E23C" w14:textId="77777777" w:rsidR="0045066E" w:rsidRPr="0053748A" w:rsidRDefault="0045066E">
            <w:pPr>
              <w:spacing w:line="440" w:lineRule="exact"/>
              <w:jc w:val="center"/>
              <w:rPr>
                <w:rFonts w:eastAsia="仿宋_GB2312"/>
                <w:szCs w:val="21"/>
              </w:rPr>
            </w:pPr>
          </w:p>
        </w:tc>
        <w:tc>
          <w:tcPr>
            <w:tcW w:w="1654" w:type="dxa"/>
          </w:tcPr>
          <w:p w14:paraId="4D4DF11C" w14:textId="77777777" w:rsidR="0045066E" w:rsidRPr="0053748A" w:rsidRDefault="0045066E">
            <w:pPr>
              <w:spacing w:line="440" w:lineRule="exact"/>
              <w:jc w:val="center"/>
              <w:rPr>
                <w:rFonts w:eastAsia="仿宋_GB2312"/>
                <w:szCs w:val="21"/>
              </w:rPr>
            </w:pPr>
          </w:p>
        </w:tc>
        <w:tc>
          <w:tcPr>
            <w:tcW w:w="688" w:type="dxa"/>
          </w:tcPr>
          <w:p w14:paraId="4227ACCB" w14:textId="77777777" w:rsidR="0045066E" w:rsidRPr="0053748A" w:rsidRDefault="0045066E">
            <w:pPr>
              <w:spacing w:line="440" w:lineRule="exact"/>
              <w:jc w:val="center"/>
              <w:rPr>
                <w:rFonts w:eastAsia="仿宋_GB2312"/>
                <w:szCs w:val="21"/>
              </w:rPr>
            </w:pPr>
          </w:p>
        </w:tc>
      </w:tr>
      <w:tr w:rsidR="0053748A" w:rsidRPr="0053748A" w14:paraId="6092D59E" w14:textId="77777777">
        <w:tc>
          <w:tcPr>
            <w:tcW w:w="666" w:type="dxa"/>
          </w:tcPr>
          <w:p w14:paraId="73BD1A5D" w14:textId="77777777" w:rsidR="0045066E" w:rsidRPr="0053748A" w:rsidRDefault="0045066E">
            <w:pPr>
              <w:spacing w:line="440" w:lineRule="exact"/>
              <w:jc w:val="center"/>
              <w:rPr>
                <w:rFonts w:eastAsia="仿宋_GB2312"/>
                <w:szCs w:val="21"/>
              </w:rPr>
            </w:pPr>
          </w:p>
        </w:tc>
        <w:tc>
          <w:tcPr>
            <w:tcW w:w="1088" w:type="dxa"/>
          </w:tcPr>
          <w:p w14:paraId="38A94631" w14:textId="77777777" w:rsidR="0045066E" w:rsidRPr="0053748A" w:rsidRDefault="0045066E">
            <w:pPr>
              <w:spacing w:line="440" w:lineRule="exact"/>
              <w:jc w:val="center"/>
              <w:rPr>
                <w:rFonts w:eastAsia="仿宋_GB2312"/>
                <w:szCs w:val="21"/>
              </w:rPr>
            </w:pPr>
          </w:p>
        </w:tc>
        <w:tc>
          <w:tcPr>
            <w:tcW w:w="761" w:type="dxa"/>
          </w:tcPr>
          <w:p w14:paraId="50F68890" w14:textId="77777777" w:rsidR="0045066E" w:rsidRPr="0053748A" w:rsidRDefault="0045066E">
            <w:pPr>
              <w:spacing w:line="440" w:lineRule="exact"/>
              <w:jc w:val="center"/>
              <w:rPr>
                <w:rFonts w:eastAsia="仿宋_GB2312"/>
                <w:szCs w:val="21"/>
              </w:rPr>
            </w:pPr>
          </w:p>
        </w:tc>
        <w:tc>
          <w:tcPr>
            <w:tcW w:w="991" w:type="dxa"/>
          </w:tcPr>
          <w:p w14:paraId="1CE1D016" w14:textId="77777777" w:rsidR="0045066E" w:rsidRPr="0053748A" w:rsidRDefault="0045066E">
            <w:pPr>
              <w:spacing w:line="440" w:lineRule="exact"/>
              <w:jc w:val="center"/>
              <w:rPr>
                <w:rFonts w:eastAsia="仿宋_GB2312"/>
                <w:szCs w:val="21"/>
              </w:rPr>
            </w:pPr>
          </w:p>
        </w:tc>
        <w:tc>
          <w:tcPr>
            <w:tcW w:w="673" w:type="dxa"/>
          </w:tcPr>
          <w:p w14:paraId="1DF89251" w14:textId="77777777" w:rsidR="0045066E" w:rsidRPr="0053748A" w:rsidRDefault="0045066E">
            <w:pPr>
              <w:spacing w:line="440" w:lineRule="exact"/>
              <w:jc w:val="center"/>
              <w:rPr>
                <w:rFonts w:eastAsia="仿宋_GB2312"/>
                <w:szCs w:val="21"/>
              </w:rPr>
            </w:pPr>
          </w:p>
        </w:tc>
        <w:tc>
          <w:tcPr>
            <w:tcW w:w="739" w:type="dxa"/>
          </w:tcPr>
          <w:p w14:paraId="6411FB59" w14:textId="77777777" w:rsidR="0045066E" w:rsidRPr="0053748A" w:rsidRDefault="0045066E">
            <w:pPr>
              <w:spacing w:line="440" w:lineRule="exact"/>
              <w:jc w:val="center"/>
              <w:rPr>
                <w:rFonts w:eastAsia="仿宋_GB2312"/>
                <w:szCs w:val="21"/>
              </w:rPr>
            </w:pPr>
          </w:p>
        </w:tc>
        <w:tc>
          <w:tcPr>
            <w:tcW w:w="1213" w:type="dxa"/>
          </w:tcPr>
          <w:p w14:paraId="20E481F1" w14:textId="77777777" w:rsidR="0045066E" w:rsidRPr="0053748A" w:rsidRDefault="0045066E">
            <w:pPr>
              <w:spacing w:line="440" w:lineRule="exact"/>
              <w:jc w:val="center"/>
              <w:rPr>
                <w:rFonts w:eastAsia="仿宋_GB2312"/>
                <w:szCs w:val="21"/>
              </w:rPr>
            </w:pPr>
          </w:p>
        </w:tc>
        <w:tc>
          <w:tcPr>
            <w:tcW w:w="1654" w:type="dxa"/>
          </w:tcPr>
          <w:p w14:paraId="7959B0A5" w14:textId="77777777" w:rsidR="0045066E" w:rsidRPr="0053748A" w:rsidRDefault="0045066E">
            <w:pPr>
              <w:spacing w:line="440" w:lineRule="exact"/>
              <w:jc w:val="center"/>
              <w:rPr>
                <w:rFonts w:eastAsia="仿宋_GB2312"/>
                <w:szCs w:val="21"/>
              </w:rPr>
            </w:pPr>
          </w:p>
        </w:tc>
        <w:tc>
          <w:tcPr>
            <w:tcW w:w="688" w:type="dxa"/>
          </w:tcPr>
          <w:p w14:paraId="00DAAFB1" w14:textId="77777777" w:rsidR="0045066E" w:rsidRPr="0053748A" w:rsidRDefault="0045066E">
            <w:pPr>
              <w:spacing w:line="440" w:lineRule="exact"/>
              <w:jc w:val="center"/>
              <w:rPr>
                <w:rFonts w:eastAsia="仿宋_GB2312"/>
                <w:szCs w:val="21"/>
              </w:rPr>
            </w:pPr>
          </w:p>
        </w:tc>
      </w:tr>
      <w:tr w:rsidR="0053748A" w:rsidRPr="0053748A" w14:paraId="49928B40" w14:textId="77777777">
        <w:tc>
          <w:tcPr>
            <w:tcW w:w="666" w:type="dxa"/>
          </w:tcPr>
          <w:p w14:paraId="7C19F0B4" w14:textId="77777777" w:rsidR="0045066E" w:rsidRPr="0053748A" w:rsidRDefault="0045066E">
            <w:pPr>
              <w:spacing w:line="440" w:lineRule="exact"/>
              <w:jc w:val="center"/>
              <w:rPr>
                <w:rFonts w:eastAsia="仿宋_GB2312"/>
                <w:szCs w:val="21"/>
              </w:rPr>
            </w:pPr>
          </w:p>
        </w:tc>
        <w:tc>
          <w:tcPr>
            <w:tcW w:w="1088" w:type="dxa"/>
          </w:tcPr>
          <w:p w14:paraId="0A341AB0" w14:textId="77777777" w:rsidR="0045066E" w:rsidRPr="0053748A" w:rsidRDefault="0045066E">
            <w:pPr>
              <w:spacing w:line="440" w:lineRule="exact"/>
              <w:jc w:val="center"/>
              <w:rPr>
                <w:rFonts w:eastAsia="仿宋_GB2312"/>
                <w:szCs w:val="21"/>
              </w:rPr>
            </w:pPr>
          </w:p>
        </w:tc>
        <w:tc>
          <w:tcPr>
            <w:tcW w:w="761" w:type="dxa"/>
          </w:tcPr>
          <w:p w14:paraId="0BF077A1" w14:textId="77777777" w:rsidR="0045066E" w:rsidRPr="0053748A" w:rsidRDefault="0045066E">
            <w:pPr>
              <w:spacing w:line="440" w:lineRule="exact"/>
              <w:jc w:val="center"/>
              <w:rPr>
                <w:rFonts w:eastAsia="仿宋_GB2312"/>
                <w:szCs w:val="21"/>
              </w:rPr>
            </w:pPr>
          </w:p>
        </w:tc>
        <w:tc>
          <w:tcPr>
            <w:tcW w:w="991" w:type="dxa"/>
          </w:tcPr>
          <w:p w14:paraId="232A1CFA" w14:textId="77777777" w:rsidR="0045066E" w:rsidRPr="0053748A" w:rsidRDefault="0045066E">
            <w:pPr>
              <w:spacing w:line="440" w:lineRule="exact"/>
              <w:jc w:val="center"/>
              <w:rPr>
                <w:rFonts w:eastAsia="仿宋_GB2312"/>
                <w:szCs w:val="21"/>
              </w:rPr>
            </w:pPr>
          </w:p>
        </w:tc>
        <w:tc>
          <w:tcPr>
            <w:tcW w:w="673" w:type="dxa"/>
          </w:tcPr>
          <w:p w14:paraId="21A67338" w14:textId="77777777" w:rsidR="0045066E" w:rsidRPr="0053748A" w:rsidRDefault="0045066E">
            <w:pPr>
              <w:spacing w:line="440" w:lineRule="exact"/>
              <w:jc w:val="center"/>
              <w:rPr>
                <w:rFonts w:eastAsia="仿宋_GB2312"/>
                <w:szCs w:val="21"/>
              </w:rPr>
            </w:pPr>
          </w:p>
        </w:tc>
        <w:tc>
          <w:tcPr>
            <w:tcW w:w="739" w:type="dxa"/>
          </w:tcPr>
          <w:p w14:paraId="099F015D" w14:textId="77777777" w:rsidR="0045066E" w:rsidRPr="0053748A" w:rsidRDefault="0045066E">
            <w:pPr>
              <w:spacing w:line="440" w:lineRule="exact"/>
              <w:jc w:val="center"/>
              <w:rPr>
                <w:rFonts w:eastAsia="仿宋_GB2312"/>
                <w:szCs w:val="21"/>
              </w:rPr>
            </w:pPr>
          </w:p>
        </w:tc>
        <w:tc>
          <w:tcPr>
            <w:tcW w:w="1213" w:type="dxa"/>
          </w:tcPr>
          <w:p w14:paraId="34041458" w14:textId="77777777" w:rsidR="0045066E" w:rsidRPr="0053748A" w:rsidRDefault="0045066E">
            <w:pPr>
              <w:spacing w:line="440" w:lineRule="exact"/>
              <w:jc w:val="center"/>
              <w:rPr>
                <w:rFonts w:eastAsia="仿宋_GB2312"/>
                <w:szCs w:val="21"/>
              </w:rPr>
            </w:pPr>
          </w:p>
        </w:tc>
        <w:tc>
          <w:tcPr>
            <w:tcW w:w="1654" w:type="dxa"/>
          </w:tcPr>
          <w:p w14:paraId="1B8D395B" w14:textId="77777777" w:rsidR="0045066E" w:rsidRPr="0053748A" w:rsidRDefault="0045066E">
            <w:pPr>
              <w:spacing w:line="440" w:lineRule="exact"/>
              <w:jc w:val="center"/>
              <w:rPr>
                <w:rFonts w:eastAsia="仿宋_GB2312"/>
                <w:szCs w:val="21"/>
              </w:rPr>
            </w:pPr>
          </w:p>
        </w:tc>
        <w:tc>
          <w:tcPr>
            <w:tcW w:w="688" w:type="dxa"/>
          </w:tcPr>
          <w:p w14:paraId="13DE132E" w14:textId="77777777" w:rsidR="0045066E" w:rsidRPr="0053748A" w:rsidRDefault="0045066E">
            <w:pPr>
              <w:spacing w:line="440" w:lineRule="exact"/>
              <w:jc w:val="center"/>
              <w:rPr>
                <w:rFonts w:eastAsia="仿宋_GB2312"/>
                <w:szCs w:val="21"/>
              </w:rPr>
            </w:pPr>
          </w:p>
        </w:tc>
      </w:tr>
      <w:tr w:rsidR="0053748A" w:rsidRPr="0053748A" w14:paraId="0F53BFAC" w14:textId="77777777">
        <w:tc>
          <w:tcPr>
            <w:tcW w:w="666" w:type="dxa"/>
          </w:tcPr>
          <w:p w14:paraId="15F4F14A" w14:textId="77777777" w:rsidR="0045066E" w:rsidRPr="0053748A" w:rsidRDefault="0045066E">
            <w:pPr>
              <w:spacing w:line="440" w:lineRule="exact"/>
              <w:jc w:val="center"/>
              <w:rPr>
                <w:rFonts w:eastAsia="仿宋_GB2312"/>
                <w:szCs w:val="21"/>
              </w:rPr>
            </w:pPr>
          </w:p>
        </w:tc>
        <w:tc>
          <w:tcPr>
            <w:tcW w:w="1088" w:type="dxa"/>
          </w:tcPr>
          <w:p w14:paraId="70D971F5" w14:textId="77777777" w:rsidR="0045066E" w:rsidRPr="0053748A" w:rsidRDefault="0045066E">
            <w:pPr>
              <w:spacing w:line="440" w:lineRule="exact"/>
              <w:jc w:val="center"/>
              <w:rPr>
                <w:rFonts w:eastAsia="仿宋_GB2312"/>
                <w:szCs w:val="21"/>
              </w:rPr>
            </w:pPr>
          </w:p>
        </w:tc>
        <w:tc>
          <w:tcPr>
            <w:tcW w:w="761" w:type="dxa"/>
          </w:tcPr>
          <w:p w14:paraId="60F5A82E" w14:textId="77777777" w:rsidR="0045066E" w:rsidRPr="0053748A" w:rsidRDefault="0045066E">
            <w:pPr>
              <w:spacing w:line="440" w:lineRule="exact"/>
              <w:jc w:val="center"/>
              <w:rPr>
                <w:rFonts w:eastAsia="仿宋_GB2312"/>
                <w:szCs w:val="21"/>
              </w:rPr>
            </w:pPr>
          </w:p>
        </w:tc>
        <w:tc>
          <w:tcPr>
            <w:tcW w:w="991" w:type="dxa"/>
          </w:tcPr>
          <w:p w14:paraId="4B41E75E" w14:textId="77777777" w:rsidR="0045066E" w:rsidRPr="0053748A" w:rsidRDefault="0045066E">
            <w:pPr>
              <w:spacing w:line="440" w:lineRule="exact"/>
              <w:jc w:val="center"/>
              <w:rPr>
                <w:rFonts w:eastAsia="仿宋_GB2312"/>
                <w:szCs w:val="21"/>
              </w:rPr>
            </w:pPr>
          </w:p>
        </w:tc>
        <w:tc>
          <w:tcPr>
            <w:tcW w:w="673" w:type="dxa"/>
          </w:tcPr>
          <w:p w14:paraId="3A55E840" w14:textId="77777777" w:rsidR="0045066E" w:rsidRPr="0053748A" w:rsidRDefault="0045066E">
            <w:pPr>
              <w:spacing w:line="440" w:lineRule="exact"/>
              <w:jc w:val="center"/>
              <w:rPr>
                <w:rFonts w:eastAsia="仿宋_GB2312"/>
                <w:szCs w:val="21"/>
              </w:rPr>
            </w:pPr>
          </w:p>
        </w:tc>
        <w:tc>
          <w:tcPr>
            <w:tcW w:w="739" w:type="dxa"/>
          </w:tcPr>
          <w:p w14:paraId="0CBBB6B2" w14:textId="77777777" w:rsidR="0045066E" w:rsidRPr="0053748A" w:rsidRDefault="0045066E">
            <w:pPr>
              <w:spacing w:line="440" w:lineRule="exact"/>
              <w:jc w:val="center"/>
              <w:rPr>
                <w:rFonts w:eastAsia="仿宋_GB2312"/>
                <w:szCs w:val="21"/>
              </w:rPr>
            </w:pPr>
          </w:p>
        </w:tc>
        <w:tc>
          <w:tcPr>
            <w:tcW w:w="1213" w:type="dxa"/>
          </w:tcPr>
          <w:p w14:paraId="185C7D2B" w14:textId="77777777" w:rsidR="0045066E" w:rsidRPr="0053748A" w:rsidRDefault="0045066E">
            <w:pPr>
              <w:spacing w:line="440" w:lineRule="exact"/>
              <w:jc w:val="center"/>
              <w:rPr>
                <w:rFonts w:eastAsia="仿宋_GB2312"/>
                <w:szCs w:val="21"/>
              </w:rPr>
            </w:pPr>
          </w:p>
        </w:tc>
        <w:tc>
          <w:tcPr>
            <w:tcW w:w="1654" w:type="dxa"/>
          </w:tcPr>
          <w:p w14:paraId="2F3A9E6F" w14:textId="77777777" w:rsidR="0045066E" w:rsidRPr="0053748A" w:rsidRDefault="0045066E">
            <w:pPr>
              <w:spacing w:line="440" w:lineRule="exact"/>
              <w:jc w:val="center"/>
              <w:rPr>
                <w:rFonts w:eastAsia="仿宋_GB2312"/>
                <w:szCs w:val="21"/>
              </w:rPr>
            </w:pPr>
          </w:p>
        </w:tc>
        <w:tc>
          <w:tcPr>
            <w:tcW w:w="688" w:type="dxa"/>
          </w:tcPr>
          <w:p w14:paraId="76DCCA8F" w14:textId="77777777" w:rsidR="0045066E" w:rsidRPr="0053748A" w:rsidRDefault="0045066E">
            <w:pPr>
              <w:spacing w:line="440" w:lineRule="exact"/>
              <w:jc w:val="center"/>
              <w:rPr>
                <w:rFonts w:eastAsia="仿宋_GB2312"/>
                <w:szCs w:val="21"/>
              </w:rPr>
            </w:pPr>
          </w:p>
        </w:tc>
      </w:tr>
      <w:tr w:rsidR="0053748A" w:rsidRPr="0053748A" w14:paraId="03A9AA1C" w14:textId="77777777">
        <w:tc>
          <w:tcPr>
            <w:tcW w:w="666" w:type="dxa"/>
          </w:tcPr>
          <w:p w14:paraId="1AECD65E" w14:textId="77777777" w:rsidR="0045066E" w:rsidRPr="0053748A" w:rsidRDefault="0045066E">
            <w:pPr>
              <w:spacing w:line="440" w:lineRule="exact"/>
              <w:jc w:val="center"/>
              <w:rPr>
                <w:rFonts w:eastAsia="仿宋_GB2312"/>
                <w:szCs w:val="21"/>
              </w:rPr>
            </w:pPr>
          </w:p>
        </w:tc>
        <w:tc>
          <w:tcPr>
            <w:tcW w:w="1088" w:type="dxa"/>
          </w:tcPr>
          <w:p w14:paraId="0AE8A66C" w14:textId="77777777" w:rsidR="0045066E" w:rsidRPr="0053748A" w:rsidRDefault="0045066E">
            <w:pPr>
              <w:spacing w:line="440" w:lineRule="exact"/>
              <w:jc w:val="center"/>
              <w:rPr>
                <w:rFonts w:eastAsia="仿宋_GB2312"/>
                <w:szCs w:val="21"/>
              </w:rPr>
            </w:pPr>
          </w:p>
        </w:tc>
        <w:tc>
          <w:tcPr>
            <w:tcW w:w="761" w:type="dxa"/>
          </w:tcPr>
          <w:p w14:paraId="1A4541A6" w14:textId="77777777" w:rsidR="0045066E" w:rsidRPr="0053748A" w:rsidRDefault="0045066E">
            <w:pPr>
              <w:spacing w:line="440" w:lineRule="exact"/>
              <w:jc w:val="center"/>
              <w:rPr>
                <w:rFonts w:eastAsia="仿宋_GB2312"/>
                <w:szCs w:val="21"/>
              </w:rPr>
            </w:pPr>
          </w:p>
        </w:tc>
        <w:tc>
          <w:tcPr>
            <w:tcW w:w="991" w:type="dxa"/>
          </w:tcPr>
          <w:p w14:paraId="6DF42A8F" w14:textId="77777777" w:rsidR="0045066E" w:rsidRPr="0053748A" w:rsidRDefault="0045066E">
            <w:pPr>
              <w:spacing w:line="440" w:lineRule="exact"/>
              <w:jc w:val="center"/>
              <w:rPr>
                <w:rFonts w:eastAsia="仿宋_GB2312"/>
                <w:szCs w:val="21"/>
              </w:rPr>
            </w:pPr>
          </w:p>
        </w:tc>
        <w:tc>
          <w:tcPr>
            <w:tcW w:w="673" w:type="dxa"/>
          </w:tcPr>
          <w:p w14:paraId="4B11A510" w14:textId="77777777" w:rsidR="0045066E" w:rsidRPr="0053748A" w:rsidRDefault="0045066E">
            <w:pPr>
              <w:spacing w:line="440" w:lineRule="exact"/>
              <w:jc w:val="center"/>
              <w:rPr>
                <w:rFonts w:eastAsia="仿宋_GB2312"/>
                <w:szCs w:val="21"/>
              </w:rPr>
            </w:pPr>
          </w:p>
        </w:tc>
        <w:tc>
          <w:tcPr>
            <w:tcW w:w="739" w:type="dxa"/>
          </w:tcPr>
          <w:p w14:paraId="7EF62D0D" w14:textId="77777777" w:rsidR="0045066E" w:rsidRPr="0053748A" w:rsidRDefault="0045066E">
            <w:pPr>
              <w:spacing w:line="440" w:lineRule="exact"/>
              <w:jc w:val="center"/>
              <w:rPr>
                <w:rFonts w:eastAsia="仿宋_GB2312"/>
                <w:szCs w:val="21"/>
              </w:rPr>
            </w:pPr>
          </w:p>
        </w:tc>
        <w:tc>
          <w:tcPr>
            <w:tcW w:w="1213" w:type="dxa"/>
          </w:tcPr>
          <w:p w14:paraId="452B4E8C" w14:textId="77777777" w:rsidR="0045066E" w:rsidRPr="0053748A" w:rsidRDefault="0045066E">
            <w:pPr>
              <w:spacing w:line="440" w:lineRule="exact"/>
              <w:jc w:val="center"/>
              <w:rPr>
                <w:rFonts w:eastAsia="仿宋_GB2312"/>
                <w:szCs w:val="21"/>
              </w:rPr>
            </w:pPr>
          </w:p>
        </w:tc>
        <w:tc>
          <w:tcPr>
            <w:tcW w:w="1654" w:type="dxa"/>
          </w:tcPr>
          <w:p w14:paraId="29713065" w14:textId="77777777" w:rsidR="0045066E" w:rsidRPr="0053748A" w:rsidRDefault="0045066E">
            <w:pPr>
              <w:spacing w:line="440" w:lineRule="exact"/>
              <w:jc w:val="center"/>
              <w:rPr>
                <w:rFonts w:eastAsia="仿宋_GB2312"/>
                <w:szCs w:val="21"/>
              </w:rPr>
            </w:pPr>
          </w:p>
        </w:tc>
        <w:tc>
          <w:tcPr>
            <w:tcW w:w="688" w:type="dxa"/>
          </w:tcPr>
          <w:p w14:paraId="765A5CDE" w14:textId="77777777" w:rsidR="0045066E" w:rsidRPr="0053748A" w:rsidRDefault="0045066E">
            <w:pPr>
              <w:spacing w:line="440" w:lineRule="exact"/>
              <w:jc w:val="center"/>
              <w:rPr>
                <w:rFonts w:eastAsia="仿宋_GB2312"/>
                <w:szCs w:val="21"/>
              </w:rPr>
            </w:pPr>
          </w:p>
        </w:tc>
      </w:tr>
      <w:tr w:rsidR="0053748A" w:rsidRPr="0053748A" w14:paraId="53414F34" w14:textId="77777777">
        <w:tc>
          <w:tcPr>
            <w:tcW w:w="666" w:type="dxa"/>
          </w:tcPr>
          <w:p w14:paraId="1EEFB895" w14:textId="77777777" w:rsidR="0045066E" w:rsidRPr="0053748A" w:rsidRDefault="0045066E">
            <w:pPr>
              <w:spacing w:line="440" w:lineRule="exact"/>
              <w:jc w:val="center"/>
              <w:rPr>
                <w:rFonts w:eastAsia="仿宋_GB2312"/>
                <w:szCs w:val="21"/>
              </w:rPr>
            </w:pPr>
          </w:p>
        </w:tc>
        <w:tc>
          <w:tcPr>
            <w:tcW w:w="1088" w:type="dxa"/>
          </w:tcPr>
          <w:p w14:paraId="6D88FFBF" w14:textId="77777777" w:rsidR="0045066E" w:rsidRPr="0053748A" w:rsidRDefault="0045066E">
            <w:pPr>
              <w:spacing w:line="440" w:lineRule="exact"/>
              <w:jc w:val="center"/>
              <w:rPr>
                <w:rFonts w:eastAsia="仿宋_GB2312"/>
                <w:szCs w:val="21"/>
              </w:rPr>
            </w:pPr>
          </w:p>
        </w:tc>
        <w:tc>
          <w:tcPr>
            <w:tcW w:w="761" w:type="dxa"/>
          </w:tcPr>
          <w:p w14:paraId="3BC83780" w14:textId="77777777" w:rsidR="0045066E" w:rsidRPr="0053748A" w:rsidRDefault="0045066E">
            <w:pPr>
              <w:spacing w:line="440" w:lineRule="exact"/>
              <w:jc w:val="center"/>
              <w:rPr>
                <w:rFonts w:eastAsia="仿宋_GB2312"/>
                <w:szCs w:val="21"/>
              </w:rPr>
            </w:pPr>
          </w:p>
        </w:tc>
        <w:tc>
          <w:tcPr>
            <w:tcW w:w="991" w:type="dxa"/>
          </w:tcPr>
          <w:p w14:paraId="0B05FFBF" w14:textId="77777777" w:rsidR="0045066E" w:rsidRPr="0053748A" w:rsidRDefault="0045066E">
            <w:pPr>
              <w:spacing w:line="440" w:lineRule="exact"/>
              <w:jc w:val="center"/>
              <w:rPr>
                <w:rFonts w:eastAsia="仿宋_GB2312"/>
                <w:szCs w:val="21"/>
              </w:rPr>
            </w:pPr>
          </w:p>
        </w:tc>
        <w:tc>
          <w:tcPr>
            <w:tcW w:w="673" w:type="dxa"/>
          </w:tcPr>
          <w:p w14:paraId="0030F87D" w14:textId="77777777" w:rsidR="0045066E" w:rsidRPr="0053748A" w:rsidRDefault="0045066E">
            <w:pPr>
              <w:spacing w:line="440" w:lineRule="exact"/>
              <w:jc w:val="center"/>
              <w:rPr>
                <w:rFonts w:eastAsia="仿宋_GB2312"/>
                <w:szCs w:val="21"/>
              </w:rPr>
            </w:pPr>
          </w:p>
        </w:tc>
        <w:tc>
          <w:tcPr>
            <w:tcW w:w="739" w:type="dxa"/>
          </w:tcPr>
          <w:p w14:paraId="71B98C6E" w14:textId="77777777" w:rsidR="0045066E" w:rsidRPr="0053748A" w:rsidRDefault="0045066E">
            <w:pPr>
              <w:spacing w:line="440" w:lineRule="exact"/>
              <w:jc w:val="center"/>
              <w:rPr>
                <w:rFonts w:eastAsia="仿宋_GB2312"/>
                <w:szCs w:val="21"/>
              </w:rPr>
            </w:pPr>
          </w:p>
        </w:tc>
        <w:tc>
          <w:tcPr>
            <w:tcW w:w="1213" w:type="dxa"/>
          </w:tcPr>
          <w:p w14:paraId="764D3A91" w14:textId="77777777" w:rsidR="0045066E" w:rsidRPr="0053748A" w:rsidRDefault="0045066E">
            <w:pPr>
              <w:spacing w:line="440" w:lineRule="exact"/>
              <w:jc w:val="center"/>
              <w:rPr>
                <w:rFonts w:eastAsia="仿宋_GB2312"/>
                <w:szCs w:val="21"/>
              </w:rPr>
            </w:pPr>
          </w:p>
        </w:tc>
        <w:tc>
          <w:tcPr>
            <w:tcW w:w="1654" w:type="dxa"/>
          </w:tcPr>
          <w:p w14:paraId="0BCCB667" w14:textId="77777777" w:rsidR="0045066E" w:rsidRPr="0053748A" w:rsidRDefault="0045066E">
            <w:pPr>
              <w:spacing w:line="440" w:lineRule="exact"/>
              <w:jc w:val="center"/>
              <w:rPr>
                <w:rFonts w:eastAsia="仿宋_GB2312"/>
                <w:szCs w:val="21"/>
              </w:rPr>
            </w:pPr>
          </w:p>
        </w:tc>
        <w:tc>
          <w:tcPr>
            <w:tcW w:w="688" w:type="dxa"/>
          </w:tcPr>
          <w:p w14:paraId="477E4C48" w14:textId="77777777" w:rsidR="0045066E" w:rsidRPr="0053748A" w:rsidRDefault="0045066E">
            <w:pPr>
              <w:spacing w:line="440" w:lineRule="exact"/>
              <w:jc w:val="center"/>
              <w:rPr>
                <w:rFonts w:eastAsia="仿宋_GB2312"/>
                <w:szCs w:val="21"/>
              </w:rPr>
            </w:pPr>
          </w:p>
        </w:tc>
      </w:tr>
      <w:tr w:rsidR="0053748A" w:rsidRPr="0053748A" w14:paraId="47E7610E" w14:textId="77777777">
        <w:tc>
          <w:tcPr>
            <w:tcW w:w="666" w:type="dxa"/>
          </w:tcPr>
          <w:p w14:paraId="0B88710F" w14:textId="77777777" w:rsidR="0045066E" w:rsidRPr="0053748A" w:rsidRDefault="0045066E">
            <w:pPr>
              <w:spacing w:line="440" w:lineRule="exact"/>
              <w:jc w:val="center"/>
              <w:rPr>
                <w:rFonts w:eastAsia="仿宋_GB2312"/>
                <w:szCs w:val="21"/>
              </w:rPr>
            </w:pPr>
          </w:p>
        </w:tc>
        <w:tc>
          <w:tcPr>
            <w:tcW w:w="1088" w:type="dxa"/>
          </w:tcPr>
          <w:p w14:paraId="0C6606E6" w14:textId="77777777" w:rsidR="0045066E" w:rsidRPr="0053748A" w:rsidRDefault="0045066E">
            <w:pPr>
              <w:spacing w:line="440" w:lineRule="exact"/>
              <w:jc w:val="center"/>
              <w:rPr>
                <w:rFonts w:eastAsia="仿宋_GB2312"/>
                <w:szCs w:val="21"/>
              </w:rPr>
            </w:pPr>
          </w:p>
        </w:tc>
        <w:tc>
          <w:tcPr>
            <w:tcW w:w="761" w:type="dxa"/>
          </w:tcPr>
          <w:p w14:paraId="41234CBE" w14:textId="77777777" w:rsidR="0045066E" w:rsidRPr="0053748A" w:rsidRDefault="0045066E">
            <w:pPr>
              <w:spacing w:line="440" w:lineRule="exact"/>
              <w:jc w:val="center"/>
              <w:rPr>
                <w:rFonts w:eastAsia="仿宋_GB2312"/>
                <w:szCs w:val="21"/>
              </w:rPr>
            </w:pPr>
          </w:p>
        </w:tc>
        <w:tc>
          <w:tcPr>
            <w:tcW w:w="991" w:type="dxa"/>
          </w:tcPr>
          <w:p w14:paraId="0243EECB" w14:textId="77777777" w:rsidR="0045066E" w:rsidRPr="0053748A" w:rsidRDefault="0045066E">
            <w:pPr>
              <w:spacing w:line="440" w:lineRule="exact"/>
              <w:jc w:val="center"/>
              <w:rPr>
                <w:rFonts w:eastAsia="仿宋_GB2312"/>
                <w:szCs w:val="21"/>
              </w:rPr>
            </w:pPr>
          </w:p>
        </w:tc>
        <w:tc>
          <w:tcPr>
            <w:tcW w:w="673" w:type="dxa"/>
          </w:tcPr>
          <w:p w14:paraId="032C8617" w14:textId="77777777" w:rsidR="0045066E" w:rsidRPr="0053748A" w:rsidRDefault="0045066E">
            <w:pPr>
              <w:spacing w:line="440" w:lineRule="exact"/>
              <w:jc w:val="center"/>
              <w:rPr>
                <w:rFonts w:eastAsia="仿宋_GB2312"/>
                <w:szCs w:val="21"/>
              </w:rPr>
            </w:pPr>
          </w:p>
        </w:tc>
        <w:tc>
          <w:tcPr>
            <w:tcW w:w="739" w:type="dxa"/>
          </w:tcPr>
          <w:p w14:paraId="5E20D781" w14:textId="77777777" w:rsidR="0045066E" w:rsidRPr="0053748A" w:rsidRDefault="0045066E">
            <w:pPr>
              <w:spacing w:line="440" w:lineRule="exact"/>
              <w:jc w:val="center"/>
              <w:rPr>
                <w:rFonts w:eastAsia="仿宋_GB2312"/>
                <w:szCs w:val="21"/>
              </w:rPr>
            </w:pPr>
          </w:p>
        </w:tc>
        <w:tc>
          <w:tcPr>
            <w:tcW w:w="1213" w:type="dxa"/>
          </w:tcPr>
          <w:p w14:paraId="2CF854B7" w14:textId="77777777" w:rsidR="0045066E" w:rsidRPr="0053748A" w:rsidRDefault="0045066E">
            <w:pPr>
              <w:spacing w:line="440" w:lineRule="exact"/>
              <w:jc w:val="center"/>
              <w:rPr>
                <w:rFonts w:eastAsia="仿宋_GB2312"/>
                <w:szCs w:val="21"/>
              </w:rPr>
            </w:pPr>
          </w:p>
        </w:tc>
        <w:tc>
          <w:tcPr>
            <w:tcW w:w="1654" w:type="dxa"/>
          </w:tcPr>
          <w:p w14:paraId="4DD6AF0C" w14:textId="77777777" w:rsidR="0045066E" w:rsidRPr="0053748A" w:rsidRDefault="0045066E">
            <w:pPr>
              <w:spacing w:line="440" w:lineRule="exact"/>
              <w:jc w:val="center"/>
              <w:rPr>
                <w:rFonts w:eastAsia="仿宋_GB2312"/>
                <w:szCs w:val="21"/>
              </w:rPr>
            </w:pPr>
          </w:p>
        </w:tc>
        <w:tc>
          <w:tcPr>
            <w:tcW w:w="688" w:type="dxa"/>
          </w:tcPr>
          <w:p w14:paraId="40062C89" w14:textId="77777777" w:rsidR="0045066E" w:rsidRPr="0053748A" w:rsidRDefault="0045066E">
            <w:pPr>
              <w:spacing w:line="440" w:lineRule="exact"/>
              <w:jc w:val="center"/>
              <w:rPr>
                <w:rFonts w:eastAsia="仿宋_GB2312"/>
                <w:szCs w:val="21"/>
              </w:rPr>
            </w:pPr>
          </w:p>
        </w:tc>
      </w:tr>
      <w:tr w:rsidR="0053748A" w:rsidRPr="0053748A" w14:paraId="1C40A1FA" w14:textId="77777777">
        <w:tc>
          <w:tcPr>
            <w:tcW w:w="666" w:type="dxa"/>
          </w:tcPr>
          <w:p w14:paraId="12833566" w14:textId="77777777" w:rsidR="0045066E" w:rsidRPr="0053748A" w:rsidRDefault="0045066E">
            <w:pPr>
              <w:spacing w:line="440" w:lineRule="exact"/>
              <w:jc w:val="center"/>
              <w:rPr>
                <w:rFonts w:eastAsia="仿宋_GB2312"/>
                <w:szCs w:val="21"/>
              </w:rPr>
            </w:pPr>
          </w:p>
        </w:tc>
        <w:tc>
          <w:tcPr>
            <w:tcW w:w="1088" w:type="dxa"/>
          </w:tcPr>
          <w:p w14:paraId="4EA43F54" w14:textId="77777777" w:rsidR="0045066E" w:rsidRPr="0053748A" w:rsidRDefault="0045066E">
            <w:pPr>
              <w:spacing w:line="440" w:lineRule="exact"/>
              <w:jc w:val="center"/>
              <w:rPr>
                <w:rFonts w:eastAsia="仿宋_GB2312"/>
                <w:szCs w:val="21"/>
              </w:rPr>
            </w:pPr>
          </w:p>
        </w:tc>
        <w:tc>
          <w:tcPr>
            <w:tcW w:w="761" w:type="dxa"/>
          </w:tcPr>
          <w:p w14:paraId="0E1E58FA" w14:textId="77777777" w:rsidR="0045066E" w:rsidRPr="0053748A" w:rsidRDefault="0045066E">
            <w:pPr>
              <w:spacing w:line="440" w:lineRule="exact"/>
              <w:jc w:val="center"/>
              <w:rPr>
                <w:rFonts w:eastAsia="仿宋_GB2312"/>
                <w:szCs w:val="21"/>
              </w:rPr>
            </w:pPr>
          </w:p>
        </w:tc>
        <w:tc>
          <w:tcPr>
            <w:tcW w:w="991" w:type="dxa"/>
          </w:tcPr>
          <w:p w14:paraId="3D483208" w14:textId="77777777" w:rsidR="0045066E" w:rsidRPr="0053748A" w:rsidRDefault="0045066E">
            <w:pPr>
              <w:spacing w:line="440" w:lineRule="exact"/>
              <w:jc w:val="center"/>
              <w:rPr>
                <w:rFonts w:eastAsia="仿宋_GB2312"/>
                <w:szCs w:val="21"/>
              </w:rPr>
            </w:pPr>
          </w:p>
        </w:tc>
        <w:tc>
          <w:tcPr>
            <w:tcW w:w="673" w:type="dxa"/>
          </w:tcPr>
          <w:p w14:paraId="15B43420" w14:textId="77777777" w:rsidR="0045066E" w:rsidRPr="0053748A" w:rsidRDefault="0045066E">
            <w:pPr>
              <w:spacing w:line="440" w:lineRule="exact"/>
              <w:jc w:val="center"/>
              <w:rPr>
                <w:rFonts w:eastAsia="仿宋_GB2312"/>
                <w:szCs w:val="21"/>
              </w:rPr>
            </w:pPr>
          </w:p>
        </w:tc>
        <w:tc>
          <w:tcPr>
            <w:tcW w:w="739" w:type="dxa"/>
          </w:tcPr>
          <w:p w14:paraId="3D407396" w14:textId="77777777" w:rsidR="0045066E" w:rsidRPr="0053748A" w:rsidRDefault="0045066E">
            <w:pPr>
              <w:spacing w:line="440" w:lineRule="exact"/>
              <w:jc w:val="center"/>
              <w:rPr>
                <w:rFonts w:eastAsia="仿宋_GB2312"/>
                <w:szCs w:val="21"/>
              </w:rPr>
            </w:pPr>
          </w:p>
        </w:tc>
        <w:tc>
          <w:tcPr>
            <w:tcW w:w="1213" w:type="dxa"/>
          </w:tcPr>
          <w:p w14:paraId="6C9F11AA" w14:textId="77777777" w:rsidR="0045066E" w:rsidRPr="0053748A" w:rsidRDefault="0045066E">
            <w:pPr>
              <w:spacing w:line="440" w:lineRule="exact"/>
              <w:jc w:val="center"/>
              <w:rPr>
                <w:rFonts w:eastAsia="仿宋_GB2312"/>
                <w:szCs w:val="21"/>
              </w:rPr>
            </w:pPr>
          </w:p>
        </w:tc>
        <w:tc>
          <w:tcPr>
            <w:tcW w:w="1654" w:type="dxa"/>
          </w:tcPr>
          <w:p w14:paraId="2D758E3C" w14:textId="77777777" w:rsidR="0045066E" w:rsidRPr="0053748A" w:rsidRDefault="0045066E">
            <w:pPr>
              <w:spacing w:line="440" w:lineRule="exact"/>
              <w:jc w:val="center"/>
              <w:rPr>
                <w:rFonts w:eastAsia="仿宋_GB2312"/>
                <w:szCs w:val="21"/>
              </w:rPr>
            </w:pPr>
          </w:p>
        </w:tc>
        <w:tc>
          <w:tcPr>
            <w:tcW w:w="688" w:type="dxa"/>
          </w:tcPr>
          <w:p w14:paraId="11DE67CB" w14:textId="77777777" w:rsidR="0045066E" w:rsidRPr="0053748A" w:rsidRDefault="0045066E">
            <w:pPr>
              <w:spacing w:line="440" w:lineRule="exact"/>
              <w:jc w:val="center"/>
              <w:rPr>
                <w:rFonts w:eastAsia="仿宋_GB2312"/>
                <w:szCs w:val="21"/>
              </w:rPr>
            </w:pPr>
          </w:p>
        </w:tc>
      </w:tr>
      <w:tr w:rsidR="0053748A" w:rsidRPr="0053748A" w14:paraId="599E14F5" w14:textId="77777777">
        <w:tc>
          <w:tcPr>
            <w:tcW w:w="666" w:type="dxa"/>
          </w:tcPr>
          <w:p w14:paraId="7692B561" w14:textId="77777777" w:rsidR="0045066E" w:rsidRPr="0053748A" w:rsidRDefault="0045066E">
            <w:pPr>
              <w:spacing w:line="440" w:lineRule="exact"/>
              <w:jc w:val="center"/>
              <w:rPr>
                <w:rFonts w:eastAsia="仿宋_GB2312"/>
                <w:szCs w:val="21"/>
              </w:rPr>
            </w:pPr>
          </w:p>
        </w:tc>
        <w:tc>
          <w:tcPr>
            <w:tcW w:w="1088" w:type="dxa"/>
          </w:tcPr>
          <w:p w14:paraId="754547F7" w14:textId="77777777" w:rsidR="0045066E" w:rsidRPr="0053748A" w:rsidRDefault="0045066E">
            <w:pPr>
              <w:spacing w:line="440" w:lineRule="exact"/>
              <w:jc w:val="center"/>
              <w:rPr>
                <w:rFonts w:eastAsia="仿宋_GB2312"/>
                <w:szCs w:val="21"/>
              </w:rPr>
            </w:pPr>
          </w:p>
        </w:tc>
        <w:tc>
          <w:tcPr>
            <w:tcW w:w="761" w:type="dxa"/>
          </w:tcPr>
          <w:p w14:paraId="7DE6C723" w14:textId="77777777" w:rsidR="0045066E" w:rsidRPr="0053748A" w:rsidRDefault="0045066E">
            <w:pPr>
              <w:spacing w:line="440" w:lineRule="exact"/>
              <w:jc w:val="center"/>
              <w:rPr>
                <w:rFonts w:eastAsia="仿宋_GB2312"/>
                <w:szCs w:val="21"/>
              </w:rPr>
            </w:pPr>
          </w:p>
        </w:tc>
        <w:tc>
          <w:tcPr>
            <w:tcW w:w="991" w:type="dxa"/>
          </w:tcPr>
          <w:p w14:paraId="19728606" w14:textId="77777777" w:rsidR="0045066E" w:rsidRPr="0053748A" w:rsidRDefault="0045066E">
            <w:pPr>
              <w:spacing w:line="440" w:lineRule="exact"/>
              <w:jc w:val="center"/>
              <w:rPr>
                <w:rFonts w:eastAsia="仿宋_GB2312"/>
                <w:szCs w:val="21"/>
              </w:rPr>
            </w:pPr>
          </w:p>
        </w:tc>
        <w:tc>
          <w:tcPr>
            <w:tcW w:w="673" w:type="dxa"/>
          </w:tcPr>
          <w:p w14:paraId="598C54D7" w14:textId="77777777" w:rsidR="0045066E" w:rsidRPr="0053748A" w:rsidRDefault="0045066E">
            <w:pPr>
              <w:spacing w:line="440" w:lineRule="exact"/>
              <w:jc w:val="center"/>
              <w:rPr>
                <w:rFonts w:eastAsia="仿宋_GB2312"/>
                <w:szCs w:val="21"/>
              </w:rPr>
            </w:pPr>
          </w:p>
        </w:tc>
        <w:tc>
          <w:tcPr>
            <w:tcW w:w="739" w:type="dxa"/>
          </w:tcPr>
          <w:p w14:paraId="779FB2F0" w14:textId="77777777" w:rsidR="0045066E" w:rsidRPr="0053748A" w:rsidRDefault="0045066E">
            <w:pPr>
              <w:spacing w:line="440" w:lineRule="exact"/>
              <w:jc w:val="center"/>
              <w:rPr>
                <w:rFonts w:eastAsia="仿宋_GB2312"/>
                <w:szCs w:val="21"/>
              </w:rPr>
            </w:pPr>
          </w:p>
        </w:tc>
        <w:tc>
          <w:tcPr>
            <w:tcW w:w="1213" w:type="dxa"/>
          </w:tcPr>
          <w:p w14:paraId="44A0A489" w14:textId="77777777" w:rsidR="0045066E" w:rsidRPr="0053748A" w:rsidRDefault="0045066E">
            <w:pPr>
              <w:spacing w:line="440" w:lineRule="exact"/>
              <w:jc w:val="center"/>
              <w:rPr>
                <w:rFonts w:eastAsia="仿宋_GB2312"/>
                <w:szCs w:val="21"/>
              </w:rPr>
            </w:pPr>
          </w:p>
        </w:tc>
        <w:tc>
          <w:tcPr>
            <w:tcW w:w="1654" w:type="dxa"/>
          </w:tcPr>
          <w:p w14:paraId="61D505A4" w14:textId="77777777" w:rsidR="0045066E" w:rsidRPr="0053748A" w:rsidRDefault="0045066E">
            <w:pPr>
              <w:spacing w:line="440" w:lineRule="exact"/>
              <w:jc w:val="center"/>
              <w:rPr>
                <w:rFonts w:eastAsia="仿宋_GB2312"/>
                <w:szCs w:val="21"/>
              </w:rPr>
            </w:pPr>
          </w:p>
        </w:tc>
        <w:tc>
          <w:tcPr>
            <w:tcW w:w="688" w:type="dxa"/>
          </w:tcPr>
          <w:p w14:paraId="444657AB" w14:textId="77777777" w:rsidR="0045066E" w:rsidRPr="0053748A" w:rsidRDefault="0045066E">
            <w:pPr>
              <w:spacing w:line="440" w:lineRule="exact"/>
              <w:jc w:val="center"/>
              <w:rPr>
                <w:rFonts w:eastAsia="仿宋_GB2312"/>
                <w:szCs w:val="21"/>
              </w:rPr>
            </w:pPr>
          </w:p>
        </w:tc>
      </w:tr>
      <w:tr w:rsidR="0053748A" w:rsidRPr="0053748A" w14:paraId="786F65BB" w14:textId="77777777">
        <w:tc>
          <w:tcPr>
            <w:tcW w:w="666" w:type="dxa"/>
          </w:tcPr>
          <w:p w14:paraId="2096F30B" w14:textId="77777777" w:rsidR="0045066E" w:rsidRPr="0053748A" w:rsidRDefault="0045066E">
            <w:pPr>
              <w:spacing w:line="440" w:lineRule="exact"/>
              <w:jc w:val="center"/>
              <w:rPr>
                <w:rFonts w:eastAsia="仿宋_GB2312"/>
                <w:szCs w:val="21"/>
              </w:rPr>
            </w:pPr>
          </w:p>
        </w:tc>
        <w:tc>
          <w:tcPr>
            <w:tcW w:w="1088" w:type="dxa"/>
          </w:tcPr>
          <w:p w14:paraId="59F6A005" w14:textId="77777777" w:rsidR="0045066E" w:rsidRPr="0053748A" w:rsidRDefault="0045066E">
            <w:pPr>
              <w:spacing w:line="440" w:lineRule="exact"/>
              <w:jc w:val="center"/>
              <w:rPr>
                <w:rFonts w:eastAsia="仿宋_GB2312"/>
                <w:szCs w:val="21"/>
              </w:rPr>
            </w:pPr>
          </w:p>
        </w:tc>
        <w:tc>
          <w:tcPr>
            <w:tcW w:w="761" w:type="dxa"/>
          </w:tcPr>
          <w:p w14:paraId="6565D467" w14:textId="77777777" w:rsidR="0045066E" w:rsidRPr="0053748A" w:rsidRDefault="0045066E">
            <w:pPr>
              <w:spacing w:line="440" w:lineRule="exact"/>
              <w:jc w:val="center"/>
              <w:rPr>
                <w:rFonts w:eastAsia="仿宋_GB2312"/>
                <w:szCs w:val="21"/>
              </w:rPr>
            </w:pPr>
          </w:p>
        </w:tc>
        <w:tc>
          <w:tcPr>
            <w:tcW w:w="991" w:type="dxa"/>
          </w:tcPr>
          <w:p w14:paraId="0E926589" w14:textId="77777777" w:rsidR="0045066E" w:rsidRPr="0053748A" w:rsidRDefault="0045066E">
            <w:pPr>
              <w:spacing w:line="440" w:lineRule="exact"/>
              <w:jc w:val="center"/>
              <w:rPr>
                <w:rFonts w:eastAsia="仿宋_GB2312"/>
                <w:szCs w:val="21"/>
              </w:rPr>
            </w:pPr>
          </w:p>
        </w:tc>
        <w:tc>
          <w:tcPr>
            <w:tcW w:w="673" w:type="dxa"/>
          </w:tcPr>
          <w:p w14:paraId="214E04C0" w14:textId="77777777" w:rsidR="0045066E" w:rsidRPr="0053748A" w:rsidRDefault="0045066E">
            <w:pPr>
              <w:spacing w:line="440" w:lineRule="exact"/>
              <w:jc w:val="center"/>
              <w:rPr>
                <w:rFonts w:eastAsia="仿宋_GB2312"/>
                <w:szCs w:val="21"/>
              </w:rPr>
            </w:pPr>
          </w:p>
        </w:tc>
        <w:tc>
          <w:tcPr>
            <w:tcW w:w="739" w:type="dxa"/>
          </w:tcPr>
          <w:p w14:paraId="4918F445" w14:textId="77777777" w:rsidR="0045066E" w:rsidRPr="0053748A" w:rsidRDefault="0045066E">
            <w:pPr>
              <w:spacing w:line="440" w:lineRule="exact"/>
              <w:jc w:val="center"/>
              <w:rPr>
                <w:rFonts w:eastAsia="仿宋_GB2312"/>
                <w:szCs w:val="21"/>
              </w:rPr>
            </w:pPr>
          </w:p>
        </w:tc>
        <w:tc>
          <w:tcPr>
            <w:tcW w:w="1213" w:type="dxa"/>
          </w:tcPr>
          <w:p w14:paraId="5D5FCF96" w14:textId="77777777" w:rsidR="0045066E" w:rsidRPr="0053748A" w:rsidRDefault="0045066E">
            <w:pPr>
              <w:spacing w:line="440" w:lineRule="exact"/>
              <w:jc w:val="center"/>
              <w:rPr>
                <w:rFonts w:eastAsia="仿宋_GB2312"/>
                <w:szCs w:val="21"/>
              </w:rPr>
            </w:pPr>
          </w:p>
        </w:tc>
        <w:tc>
          <w:tcPr>
            <w:tcW w:w="1654" w:type="dxa"/>
          </w:tcPr>
          <w:p w14:paraId="3FAB8323" w14:textId="77777777" w:rsidR="0045066E" w:rsidRPr="0053748A" w:rsidRDefault="0045066E">
            <w:pPr>
              <w:spacing w:line="440" w:lineRule="exact"/>
              <w:jc w:val="center"/>
              <w:rPr>
                <w:rFonts w:eastAsia="仿宋_GB2312"/>
                <w:szCs w:val="21"/>
              </w:rPr>
            </w:pPr>
          </w:p>
        </w:tc>
        <w:tc>
          <w:tcPr>
            <w:tcW w:w="688" w:type="dxa"/>
          </w:tcPr>
          <w:p w14:paraId="31D2A0CB" w14:textId="77777777" w:rsidR="0045066E" w:rsidRPr="0053748A" w:rsidRDefault="0045066E">
            <w:pPr>
              <w:spacing w:line="440" w:lineRule="exact"/>
              <w:jc w:val="center"/>
              <w:rPr>
                <w:rFonts w:eastAsia="仿宋_GB2312"/>
                <w:szCs w:val="21"/>
              </w:rPr>
            </w:pPr>
          </w:p>
        </w:tc>
      </w:tr>
      <w:tr w:rsidR="0053748A" w:rsidRPr="0053748A" w14:paraId="4F58C0D4" w14:textId="77777777">
        <w:tc>
          <w:tcPr>
            <w:tcW w:w="666" w:type="dxa"/>
          </w:tcPr>
          <w:p w14:paraId="649EBCE7" w14:textId="77777777" w:rsidR="0045066E" w:rsidRPr="0053748A" w:rsidRDefault="0045066E">
            <w:pPr>
              <w:spacing w:line="440" w:lineRule="exact"/>
              <w:jc w:val="center"/>
              <w:rPr>
                <w:rFonts w:eastAsia="仿宋_GB2312"/>
                <w:szCs w:val="21"/>
              </w:rPr>
            </w:pPr>
          </w:p>
        </w:tc>
        <w:tc>
          <w:tcPr>
            <w:tcW w:w="1088" w:type="dxa"/>
          </w:tcPr>
          <w:p w14:paraId="38C1E16E" w14:textId="77777777" w:rsidR="0045066E" w:rsidRPr="0053748A" w:rsidRDefault="0045066E">
            <w:pPr>
              <w:spacing w:line="440" w:lineRule="exact"/>
              <w:jc w:val="center"/>
              <w:rPr>
                <w:rFonts w:eastAsia="仿宋_GB2312"/>
                <w:szCs w:val="21"/>
              </w:rPr>
            </w:pPr>
          </w:p>
        </w:tc>
        <w:tc>
          <w:tcPr>
            <w:tcW w:w="761" w:type="dxa"/>
          </w:tcPr>
          <w:p w14:paraId="00F207F1" w14:textId="77777777" w:rsidR="0045066E" w:rsidRPr="0053748A" w:rsidRDefault="0045066E">
            <w:pPr>
              <w:spacing w:line="440" w:lineRule="exact"/>
              <w:jc w:val="center"/>
              <w:rPr>
                <w:rFonts w:eastAsia="仿宋_GB2312"/>
                <w:szCs w:val="21"/>
              </w:rPr>
            </w:pPr>
          </w:p>
        </w:tc>
        <w:tc>
          <w:tcPr>
            <w:tcW w:w="991" w:type="dxa"/>
          </w:tcPr>
          <w:p w14:paraId="602746E5" w14:textId="77777777" w:rsidR="0045066E" w:rsidRPr="0053748A" w:rsidRDefault="0045066E">
            <w:pPr>
              <w:spacing w:line="440" w:lineRule="exact"/>
              <w:jc w:val="center"/>
              <w:rPr>
                <w:rFonts w:eastAsia="仿宋_GB2312"/>
                <w:szCs w:val="21"/>
              </w:rPr>
            </w:pPr>
          </w:p>
        </w:tc>
        <w:tc>
          <w:tcPr>
            <w:tcW w:w="673" w:type="dxa"/>
          </w:tcPr>
          <w:p w14:paraId="5DD7AEAF" w14:textId="77777777" w:rsidR="0045066E" w:rsidRPr="0053748A" w:rsidRDefault="0045066E">
            <w:pPr>
              <w:spacing w:line="440" w:lineRule="exact"/>
              <w:jc w:val="center"/>
              <w:rPr>
                <w:rFonts w:eastAsia="仿宋_GB2312"/>
                <w:szCs w:val="21"/>
              </w:rPr>
            </w:pPr>
          </w:p>
        </w:tc>
        <w:tc>
          <w:tcPr>
            <w:tcW w:w="739" w:type="dxa"/>
          </w:tcPr>
          <w:p w14:paraId="36555FAB" w14:textId="77777777" w:rsidR="0045066E" w:rsidRPr="0053748A" w:rsidRDefault="0045066E">
            <w:pPr>
              <w:spacing w:line="440" w:lineRule="exact"/>
              <w:jc w:val="center"/>
              <w:rPr>
                <w:rFonts w:eastAsia="仿宋_GB2312"/>
                <w:szCs w:val="21"/>
              </w:rPr>
            </w:pPr>
          </w:p>
        </w:tc>
        <w:tc>
          <w:tcPr>
            <w:tcW w:w="1213" w:type="dxa"/>
          </w:tcPr>
          <w:p w14:paraId="0443F2C6" w14:textId="77777777" w:rsidR="0045066E" w:rsidRPr="0053748A" w:rsidRDefault="0045066E">
            <w:pPr>
              <w:spacing w:line="440" w:lineRule="exact"/>
              <w:jc w:val="center"/>
              <w:rPr>
                <w:rFonts w:eastAsia="仿宋_GB2312"/>
                <w:szCs w:val="21"/>
              </w:rPr>
            </w:pPr>
          </w:p>
        </w:tc>
        <w:tc>
          <w:tcPr>
            <w:tcW w:w="1654" w:type="dxa"/>
          </w:tcPr>
          <w:p w14:paraId="3DC54CA1" w14:textId="77777777" w:rsidR="0045066E" w:rsidRPr="0053748A" w:rsidRDefault="0045066E">
            <w:pPr>
              <w:spacing w:line="440" w:lineRule="exact"/>
              <w:jc w:val="center"/>
              <w:rPr>
                <w:rFonts w:eastAsia="仿宋_GB2312"/>
                <w:szCs w:val="21"/>
              </w:rPr>
            </w:pPr>
          </w:p>
        </w:tc>
        <w:tc>
          <w:tcPr>
            <w:tcW w:w="688" w:type="dxa"/>
          </w:tcPr>
          <w:p w14:paraId="551986E4" w14:textId="77777777" w:rsidR="0045066E" w:rsidRPr="0053748A" w:rsidRDefault="0045066E">
            <w:pPr>
              <w:spacing w:line="440" w:lineRule="exact"/>
              <w:jc w:val="center"/>
              <w:rPr>
                <w:rFonts w:eastAsia="仿宋_GB2312"/>
                <w:szCs w:val="21"/>
              </w:rPr>
            </w:pPr>
          </w:p>
        </w:tc>
      </w:tr>
      <w:tr w:rsidR="0053748A" w:rsidRPr="0053748A" w14:paraId="4B540406" w14:textId="77777777">
        <w:tc>
          <w:tcPr>
            <w:tcW w:w="666" w:type="dxa"/>
          </w:tcPr>
          <w:p w14:paraId="1AEA635A" w14:textId="77777777" w:rsidR="0045066E" w:rsidRPr="0053748A" w:rsidRDefault="0045066E">
            <w:pPr>
              <w:spacing w:line="440" w:lineRule="exact"/>
              <w:jc w:val="center"/>
              <w:rPr>
                <w:rFonts w:eastAsia="仿宋_GB2312"/>
                <w:szCs w:val="21"/>
              </w:rPr>
            </w:pPr>
          </w:p>
        </w:tc>
        <w:tc>
          <w:tcPr>
            <w:tcW w:w="1088" w:type="dxa"/>
          </w:tcPr>
          <w:p w14:paraId="2CF24179" w14:textId="77777777" w:rsidR="0045066E" w:rsidRPr="0053748A" w:rsidRDefault="0045066E">
            <w:pPr>
              <w:spacing w:line="440" w:lineRule="exact"/>
              <w:jc w:val="center"/>
              <w:rPr>
                <w:rFonts w:eastAsia="仿宋_GB2312"/>
                <w:szCs w:val="21"/>
              </w:rPr>
            </w:pPr>
          </w:p>
        </w:tc>
        <w:tc>
          <w:tcPr>
            <w:tcW w:w="761" w:type="dxa"/>
          </w:tcPr>
          <w:p w14:paraId="64C68743" w14:textId="77777777" w:rsidR="0045066E" w:rsidRPr="0053748A" w:rsidRDefault="0045066E">
            <w:pPr>
              <w:spacing w:line="440" w:lineRule="exact"/>
              <w:jc w:val="center"/>
              <w:rPr>
                <w:rFonts w:eastAsia="仿宋_GB2312"/>
                <w:szCs w:val="21"/>
              </w:rPr>
            </w:pPr>
          </w:p>
        </w:tc>
        <w:tc>
          <w:tcPr>
            <w:tcW w:w="991" w:type="dxa"/>
          </w:tcPr>
          <w:p w14:paraId="2F3FFA0B" w14:textId="77777777" w:rsidR="0045066E" w:rsidRPr="0053748A" w:rsidRDefault="0045066E">
            <w:pPr>
              <w:spacing w:line="440" w:lineRule="exact"/>
              <w:jc w:val="center"/>
              <w:rPr>
                <w:rFonts w:eastAsia="仿宋_GB2312"/>
                <w:szCs w:val="21"/>
              </w:rPr>
            </w:pPr>
          </w:p>
        </w:tc>
        <w:tc>
          <w:tcPr>
            <w:tcW w:w="673" w:type="dxa"/>
          </w:tcPr>
          <w:p w14:paraId="446856A1" w14:textId="77777777" w:rsidR="0045066E" w:rsidRPr="0053748A" w:rsidRDefault="0045066E">
            <w:pPr>
              <w:spacing w:line="440" w:lineRule="exact"/>
              <w:jc w:val="center"/>
              <w:rPr>
                <w:rFonts w:eastAsia="仿宋_GB2312"/>
                <w:szCs w:val="21"/>
              </w:rPr>
            </w:pPr>
          </w:p>
        </w:tc>
        <w:tc>
          <w:tcPr>
            <w:tcW w:w="739" w:type="dxa"/>
          </w:tcPr>
          <w:p w14:paraId="71D04822" w14:textId="77777777" w:rsidR="0045066E" w:rsidRPr="0053748A" w:rsidRDefault="0045066E">
            <w:pPr>
              <w:spacing w:line="440" w:lineRule="exact"/>
              <w:jc w:val="center"/>
              <w:rPr>
                <w:rFonts w:eastAsia="仿宋_GB2312"/>
                <w:szCs w:val="21"/>
              </w:rPr>
            </w:pPr>
          </w:p>
        </w:tc>
        <w:tc>
          <w:tcPr>
            <w:tcW w:w="1213" w:type="dxa"/>
          </w:tcPr>
          <w:p w14:paraId="5E6C44E6" w14:textId="77777777" w:rsidR="0045066E" w:rsidRPr="0053748A" w:rsidRDefault="0045066E">
            <w:pPr>
              <w:spacing w:line="440" w:lineRule="exact"/>
              <w:jc w:val="center"/>
              <w:rPr>
                <w:rFonts w:eastAsia="仿宋_GB2312"/>
                <w:szCs w:val="21"/>
              </w:rPr>
            </w:pPr>
          </w:p>
        </w:tc>
        <w:tc>
          <w:tcPr>
            <w:tcW w:w="1654" w:type="dxa"/>
          </w:tcPr>
          <w:p w14:paraId="7A9C11D4" w14:textId="77777777" w:rsidR="0045066E" w:rsidRPr="0053748A" w:rsidRDefault="0045066E">
            <w:pPr>
              <w:spacing w:line="440" w:lineRule="exact"/>
              <w:jc w:val="center"/>
              <w:rPr>
                <w:rFonts w:eastAsia="仿宋_GB2312"/>
                <w:szCs w:val="21"/>
              </w:rPr>
            </w:pPr>
          </w:p>
        </w:tc>
        <w:tc>
          <w:tcPr>
            <w:tcW w:w="688" w:type="dxa"/>
          </w:tcPr>
          <w:p w14:paraId="5064EFE5" w14:textId="77777777" w:rsidR="0045066E" w:rsidRPr="0053748A" w:rsidRDefault="0045066E">
            <w:pPr>
              <w:spacing w:line="440" w:lineRule="exact"/>
              <w:jc w:val="center"/>
              <w:rPr>
                <w:rFonts w:eastAsia="仿宋_GB2312"/>
                <w:szCs w:val="21"/>
              </w:rPr>
            </w:pPr>
          </w:p>
        </w:tc>
      </w:tr>
      <w:tr w:rsidR="0053748A" w:rsidRPr="0053748A" w14:paraId="45F5930F" w14:textId="77777777">
        <w:tc>
          <w:tcPr>
            <w:tcW w:w="666" w:type="dxa"/>
          </w:tcPr>
          <w:p w14:paraId="712B403B" w14:textId="77777777" w:rsidR="0045066E" w:rsidRPr="0053748A" w:rsidRDefault="0045066E">
            <w:pPr>
              <w:spacing w:line="440" w:lineRule="exact"/>
              <w:jc w:val="center"/>
              <w:rPr>
                <w:rFonts w:eastAsia="仿宋_GB2312"/>
                <w:szCs w:val="21"/>
              </w:rPr>
            </w:pPr>
          </w:p>
        </w:tc>
        <w:tc>
          <w:tcPr>
            <w:tcW w:w="1088" w:type="dxa"/>
          </w:tcPr>
          <w:p w14:paraId="234C0069" w14:textId="77777777" w:rsidR="0045066E" w:rsidRPr="0053748A" w:rsidRDefault="0045066E">
            <w:pPr>
              <w:spacing w:line="440" w:lineRule="exact"/>
              <w:jc w:val="center"/>
              <w:rPr>
                <w:rFonts w:eastAsia="仿宋_GB2312"/>
                <w:szCs w:val="21"/>
              </w:rPr>
            </w:pPr>
          </w:p>
        </w:tc>
        <w:tc>
          <w:tcPr>
            <w:tcW w:w="761" w:type="dxa"/>
          </w:tcPr>
          <w:p w14:paraId="35B8820E" w14:textId="77777777" w:rsidR="0045066E" w:rsidRPr="0053748A" w:rsidRDefault="0045066E">
            <w:pPr>
              <w:spacing w:line="440" w:lineRule="exact"/>
              <w:jc w:val="center"/>
              <w:rPr>
                <w:rFonts w:eastAsia="仿宋_GB2312"/>
                <w:szCs w:val="21"/>
              </w:rPr>
            </w:pPr>
          </w:p>
        </w:tc>
        <w:tc>
          <w:tcPr>
            <w:tcW w:w="991" w:type="dxa"/>
          </w:tcPr>
          <w:p w14:paraId="026218A0" w14:textId="77777777" w:rsidR="0045066E" w:rsidRPr="0053748A" w:rsidRDefault="0045066E">
            <w:pPr>
              <w:spacing w:line="440" w:lineRule="exact"/>
              <w:jc w:val="center"/>
              <w:rPr>
                <w:rFonts w:eastAsia="仿宋_GB2312"/>
                <w:szCs w:val="21"/>
              </w:rPr>
            </w:pPr>
          </w:p>
        </w:tc>
        <w:tc>
          <w:tcPr>
            <w:tcW w:w="673" w:type="dxa"/>
          </w:tcPr>
          <w:p w14:paraId="085754D2" w14:textId="77777777" w:rsidR="0045066E" w:rsidRPr="0053748A" w:rsidRDefault="0045066E">
            <w:pPr>
              <w:spacing w:line="440" w:lineRule="exact"/>
              <w:jc w:val="center"/>
              <w:rPr>
                <w:rFonts w:eastAsia="仿宋_GB2312"/>
                <w:szCs w:val="21"/>
              </w:rPr>
            </w:pPr>
          </w:p>
        </w:tc>
        <w:tc>
          <w:tcPr>
            <w:tcW w:w="739" w:type="dxa"/>
          </w:tcPr>
          <w:p w14:paraId="195DB397" w14:textId="77777777" w:rsidR="0045066E" w:rsidRPr="0053748A" w:rsidRDefault="0045066E">
            <w:pPr>
              <w:spacing w:line="440" w:lineRule="exact"/>
              <w:jc w:val="center"/>
              <w:rPr>
                <w:rFonts w:eastAsia="仿宋_GB2312"/>
                <w:szCs w:val="21"/>
              </w:rPr>
            </w:pPr>
          </w:p>
        </w:tc>
        <w:tc>
          <w:tcPr>
            <w:tcW w:w="1213" w:type="dxa"/>
          </w:tcPr>
          <w:p w14:paraId="3ABF7446" w14:textId="77777777" w:rsidR="0045066E" w:rsidRPr="0053748A" w:rsidRDefault="0045066E">
            <w:pPr>
              <w:spacing w:line="440" w:lineRule="exact"/>
              <w:jc w:val="center"/>
              <w:rPr>
                <w:rFonts w:eastAsia="仿宋_GB2312"/>
                <w:szCs w:val="21"/>
              </w:rPr>
            </w:pPr>
          </w:p>
        </w:tc>
        <w:tc>
          <w:tcPr>
            <w:tcW w:w="1654" w:type="dxa"/>
          </w:tcPr>
          <w:p w14:paraId="5DDC7682" w14:textId="77777777" w:rsidR="0045066E" w:rsidRPr="0053748A" w:rsidRDefault="0045066E">
            <w:pPr>
              <w:spacing w:line="440" w:lineRule="exact"/>
              <w:jc w:val="center"/>
              <w:rPr>
                <w:rFonts w:eastAsia="仿宋_GB2312"/>
                <w:szCs w:val="21"/>
              </w:rPr>
            </w:pPr>
          </w:p>
        </w:tc>
        <w:tc>
          <w:tcPr>
            <w:tcW w:w="688" w:type="dxa"/>
          </w:tcPr>
          <w:p w14:paraId="6DBB4FE9" w14:textId="77777777" w:rsidR="0045066E" w:rsidRPr="0053748A" w:rsidRDefault="0045066E">
            <w:pPr>
              <w:spacing w:line="440" w:lineRule="exact"/>
              <w:jc w:val="center"/>
              <w:rPr>
                <w:rFonts w:eastAsia="仿宋_GB2312"/>
                <w:szCs w:val="21"/>
              </w:rPr>
            </w:pPr>
          </w:p>
        </w:tc>
      </w:tr>
      <w:tr w:rsidR="0053748A" w:rsidRPr="0053748A" w14:paraId="48F39F17" w14:textId="77777777">
        <w:tc>
          <w:tcPr>
            <w:tcW w:w="666" w:type="dxa"/>
          </w:tcPr>
          <w:p w14:paraId="79177233" w14:textId="77777777" w:rsidR="0045066E" w:rsidRPr="0053748A" w:rsidRDefault="0045066E">
            <w:pPr>
              <w:spacing w:line="440" w:lineRule="exact"/>
              <w:jc w:val="center"/>
              <w:rPr>
                <w:rFonts w:eastAsia="仿宋_GB2312"/>
                <w:szCs w:val="21"/>
              </w:rPr>
            </w:pPr>
          </w:p>
        </w:tc>
        <w:tc>
          <w:tcPr>
            <w:tcW w:w="1088" w:type="dxa"/>
          </w:tcPr>
          <w:p w14:paraId="138500DF" w14:textId="77777777" w:rsidR="0045066E" w:rsidRPr="0053748A" w:rsidRDefault="0045066E">
            <w:pPr>
              <w:spacing w:line="440" w:lineRule="exact"/>
              <w:jc w:val="center"/>
              <w:rPr>
                <w:rFonts w:eastAsia="仿宋_GB2312"/>
                <w:szCs w:val="21"/>
              </w:rPr>
            </w:pPr>
          </w:p>
        </w:tc>
        <w:tc>
          <w:tcPr>
            <w:tcW w:w="761" w:type="dxa"/>
          </w:tcPr>
          <w:p w14:paraId="707F25AE" w14:textId="77777777" w:rsidR="0045066E" w:rsidRPr="0053748A" w:rsidRDefault="0045066E">
            <w:pPr>
              <w:spacing w:line="440" w:lineRule="exact"/>
              <w:jc w:val="center"/>
              <w:rPr>
                <w:rFonts w:eastAsia="仿宋_GB2312"/>
                <w:szCs w:val="21"/>
              </w:rPr>
            </w:pPr>
          </w:p>
        </w:tc>
        <w:tc>
          <w:tcPr>
            <w:tcW w:w="991" w:type="dxa"/>
          </w:tcPr>
          <w:p w14:paraId="58D566AA" w14:textId="77777777" w:rsidR="0045066E" w:rsidRPr="0053748A" w:rsidRDefault="0045066E">
            <w:pPr>
              <w:spacing w:line="440" w:lineRule="exact"/>
              <w:jc w:val="center"/>
              <w:rPr>
                <w:rFonts w:eastAsia="仿宋_GB2312"/>
                <w:szCs w:val="21"/>
              </w:rPr>
            </w:pPr>
          </w:p>
        </w:tc>
        <w:tc>
          <w:tcPr>
            <w:tcW w:w="673" w:type="dxa"/>
          </w:tcPr>
          <w:p w14:paraId="0DD07BAD" w14:textId="77777777" w:rsidR="0045066E" w:rsidRPr="0053748A" w:rsidRDefault="0045066E">
            <w:pPr>
              <w:spacing w:line="440" w:lineRule="exact"/>
              <w:jc w:val="center"/>
              <w:rPr>
                <w:rFonts w:eastAsia="仿宋_GB2312"/>
                <w:szCs w:val="21"/>
              </w:rPr>
            </w:pPr>
          </w:p>
        </w:tc>
        <w:tc>
          <w:tcPr>
            <w:tcW w:w="739" w:type="dxa"/>
          </w:tcPr>
          <w:p w14:paraId="12254F40" w14:textId="77777777" w:rsidR="0045066E" w:rsidRPr="0053748A" w:rsidRDefault="0045066E">
            <w:pPr>
              <w:spacing w:line="440" w:lineRule="exact"/>
              <w:jc w:val="center"/>
              <w:rPr>
                <w:rFonts w:eastAsia="仿宋_GB2312"/>
                <w:szCs w:val="21"/>
              </w:rPr>
            </w:pPr>
          </w:p>
        </w:tc>
        <w:tc>
          <w:tcPr>
            <w:tcW w:w="1213" w:type="dxa"/>
          </w:tcPr>
          <w:p w14:paraId="3C5E14F4" w14:textId="77777777" w:rsidR="0045066E" w:rsidRPr="0053748A" w:rsidRDefault="0045066E">
            <w:pPr>
              <w:spacing w:line="440" w:lineRule="exact"/>
              <w:jc w:val="center"/>
              <w:rPr>
                <w:rFonts w:eastAsia="仿宋_GB2312"/>
                <w:szCs w:val="21"/>
              </w:rPr>
            </w:pPr>
          </w:p>
        </w:tc>
        <w:tc>
          <w:tcPr>
            <w:tcW w:w="1654" w:type="dxa"/>
          </w:tcPr>
          <w:p w14:paraId="0056B228" w14:textId="77777777" w:rsidR="0045066E" w:rsidRPr="0053748A" w:rsidRDefault="0045066E">
            <w:pPr>
              <w:spacing w:line="440" w:lineRule="exact"/>
              <w:jc w:val="center"/>
              <w:rPr>
                <w:rFonts w:eastAsia="仿宋_GB2312"/>
                <w:szCs w:val="21"/>
              </w:rPr>
            </w:pPr>
          </w:p>
        </w:tc>
        <w:tc>
          <w:tcPr>
            <w:tcW w:w="688" w:type="dxa"/>
          </w:tcPr>
          <w:p w14:paraId="18FD5005" w14:textId="77777777" w:rsidR="0045066E" w:rsidRPr="0053748A" w:rsidRDefault="0045066E">
            <w:pPr>
              <w:spacing w:line="440" w:lineRule="exact"/>
              <w:jc w:val="center"/>
              <w:rPr>
                <w:rFonts w:eastAsia="仿宋_GB2312"/>
                <w:szCs w:val="21"/>
              </w:rPr>
            </w:pPr>
          </w:p>
        </w:tc>
      </w:tr>
      <w:tr w:rsidR="0053748A" w:rsidRPr="0053748A" w14:paraId="1112D45C" w14:textId="77777777">
        <w:tc>
          <w:tcPr>
            <w:tcW w:w="666" w:type="dxa"/>
          </w:tcPr>
          <w:p w14:paraId="452B244E" w14:textId="77777777" w:rsidR="0045066E" w:rsidRPr="0053748A" w:rsidRDefault="0045066E">
            <w:pPr>
              <w:spacing w:line="440" w:lineRule="exact"/>
              <w:jc w:val="center"/>
              <w:rPr>
                <w:rFonts w:eastAsia="仿宋_GB2312"/>
                <w:szCs w:val="21"/>
              </w:rPr>
            </w:pPr>
          </w:p>
        </w:tc>
        <w:tc>
          <w:tcPr>
            <w:tcW w:w="1088" w:type="dxa"/>
          </w:tcPr>
          <w:p w14:paraId="231CA66B" w14:textId="77777777" w:rsidR="0045066E" w:rsidRPr="0053748A" w:rsidRDefault="0045066E">
            <w:pPr>
              <w:spacing w:line="440" w:lineRule="exact"/>
              <w:jc w:val="center"/>
              <w:rPr>
                <w:rFonts w:eastAsia="仿宋_GB2312"/>
                <w:szCs w:val="21"/>
              </w:rPr>
            </w:pPr>
          </w:p>
        </w:tc>
        <w:tc>
          <w:tcPr>
            <w:tcW w:w="761" w:type="dxa"/>
          </w:tcPr>
          <w:p w14:paraId="1D2927CC" w14:textId="77777777" w:rsidR="0045066E" w:rsidRPr="0053748A" w:rsidRDefault="0045066E">
            <w:pPr>
              <w:spacing w:line="440" w:lineRule="exact"/>
              <w:jc w:val="center"/>
              <w:rPr>
                <w:rFonts w:eastAsia="仿宋_GB2312"/>
                <w:szCs w:val="21"/>
              </w:rPr>
            </w:pPr>
          </w:p>
        </w:tc>
        <w:tc>
          <w:tcPr>
            <w:tcW w:w="991" w:type="dxa"/>
          </w:tcPr>
          <w:p w14:paraId="4EE8772E" w14:textId="77777777" w:rsidR="0045066E" w:rsidRPr="0053748A" w:rsidRDefault="0045066E">
            <w:pPr>
              <w:spacing w:line="440" w:lineRule="exact"/>
              <w:jc w:val="center"/>
              <w:rPr>
                <w:rFonts w:eastAsia="仿宋_GB2312"/>
                <w:szCs w:val="21"/>
              </w:rPr>
            </w:pPr>
          </w:p>
        </w:tc>
        <w:tc>
          <w:tcPr>
            <w:tcW w:w="673" w:type="dxa"/>
          </w:tcPr>
          <w:p w14:paraId="4730F0C9" w14:textId="77777777" w:rsidR="0045066E" w:rsidRPr="0053748A" w:rsidRDefault="0045066E">
            <w:pPr>
              <w:spacing w:line="440" w:lineRule="exact"/>
              <w:jc w:val="center"/>
              <w:rPr>
                <w:rFonts w:eastAsia="仿宋_GB2312"/>
                <w:szCs w:val="21"/>
              </w:rPr>
            </w:pPr>
          </w:p>
        </w:tc>
        <w:tc>
          <w:tcPr>
            <w:tcW w:w="739" w:type="dxa"/>
          </w:tcPr>
          <w:p w14:paraId="3B921707" w14:textId="77777777" w:rsidR="0045066E" w:rsidRPr="0053748A" w:rsidRDefault="0045066E">
            <w:pPr>
              <w:spacing w:line="440" w:lineRule="exact"/>
              <w:jc w:val="center"/>
              <w:rPr>
                <w:rFonts w:eastAsia="仿宋_GB2312"/>
                <w:szCs w:val="21"/>
              </w:rPr>
            </w:pPr>
          </w:p>
        </w:tc>
        <w:tc>
          <w:tcPr>
            <w:tcW w:w="1213" w:type="dxa"/>
          </w:tcPr>
          <w:p w14:paraId="6E8A305F" w14:textId="77777777" w:rsidR="0045066E" w:rsidRPr="0053748A" w:rsidRDefault="0045066E">
            <w:pPr>
              <w:spacing w:line="440" w:lineRule="exact"/>
              <w:jc w:val="center"/>
              <w:rPr>
                <w:rFonts w:eastAsia="仿宋_GB2312"/>
                <w:szCs w:val="21"/>
              </w:rPr>
            </w:pPr>
          </w:p>
        </w:tc>
        <w:tc>
          <w:tcPr>
            <w:tcW w:w="1654" w:type="dxa"/>
          </w:tcPr>
          <w:p w14:paraId="466E9BA1" w14:textId="77777777" w:rsidR="0045066E" w:rsidRPr="0053748A" w:rsidRDefault="0045066E">
            <w:pPr>
              <w:spacing w:line="440" w:lineRule="exact"/>
              <w:jc w:val="center"/>
              <w:rPr>
                <w:rFonts w:eastAsia="仿宋_GB2312"/>
                <w:szCs w:val="21"/>
              </w:rPr>
            </w:pPr>
          </w:p>
        </w:tc>
        <w:tc>
          <w:tcPr>
            <w:tcW w:w="688" w:type="dxa"/>
          </w:tcPr>
          <w:p w14:paraId="1C5557B7" w14:textId="77777777" w:rsidR="0045066E" w:rsidRPr="0053748A" w:rsidRDefault="0045066E">
            <w:pPr>
              <w:spacing w:line="440" w:lineRule="exact"/>
              <w:jc w:val="center"/>
              <w:rPr>
                <w:rFonts w:eastAsia="仿宋_GB2312"/>
                <w:szCs w:val="21"/>
              </w:rPr>
            </w:pPr>
          </w:p>
        </w:tc>
      </w:tr>
      <w:tr w:rsidR="0053748A" w:rsidRPr="0053748A" w14:paraId="323F6568" w14:textId="77777777">
        <w:tc>
          <w:tcPr>
            <w:tcW w:w="666" w:type="dxa"/>
          </w:tcPr>
          <w:p w14:paraId="1A698ED6" w14:textId="77777777" w:rsidR="0045066E" w:rsidRPr="0053748A" w:rsidRDefault="0045066E">
            <w:pPr>
              <w:spacing w:line="440" w:lineRule="exact"/>
              <w:jc w:val="center"/>
              <w:rPr>
                <w:rFonts w:eastAsia="仿宋_GB2312"/>
                <w:szCs w:val="21"/>
              </w:rPr>
            </w:pPr>
          </w:p>
        </w:tc>
        <w:tc>
          <w:tcPr>
            <w:tcW w:w="1088" w:type="dxa"/>
          </w:tcPr>
          <w:p w14:paraId="5E99712C" w14:textId="77777777" w:rsidR="0045066E" w:rsidRPr="0053748A" w:rsidRDefault="0045066E">
            <w:pPr>
              <w:spacing w:line="440" w:lineRule="exact"/>
              <w:jc w:val="center"/>
              <w:rPr>
                <w:rFonts w:eastAsia="仿宋_GB2312"/>
                <w:szCs w:val="21"/>
              </w:rPr>
            </w:pPr>
          </w:p>
        </w:tc>
        <w:tc>
          <w:tcPr>
            <w:tcW w:w="761" w:type="dxa"/>
          </w:tcPr>
          <w:p w14:paraId="3F977F20" w14:textId="77777777" w:rsidR="0045066E" w:rsidRPr="0053748A" w:rsidRDefault="0045066E">
            <w:pPr>
              <w:spacing w:line="440" w:lineRule="exact"/>
              <w:jc w:val="center"/>
              <w:rPr>
                <w:rFonts w:eastAsia="仿宋_GB2312"/>
                <w:szCs w:val="21"/>
              </w:rPr>
            </w:pPr>
          </w:p>
        </w:tc>
        <w:tc>
          <w:tcPr>
            <w:tcW w:w="991" w:type="dxa"/>
          </w:tcPr>
          <w:p w14:paraId="31F4B5CF" w14:textId="77777777" w:rsidR="0045066E" w:rsidRPr="0053748A" w:rsidRDefault="0045066E">
            <w:pPr>
              <w:spacing w:line="440" w:lineRule="exact"/>
              <w:jc w:val="center"/>
              <w:rPr>
                <w:rFonts w:eastAsia="仿宋_GB2312"/>
                <w:szCs w:val="21"/>
              </w:rPr>
            </w:pPr>
          </w:p>
        </w:tc>
        <w:tc>
          <w:tcPr>
            <w:tcW w:w="673" w:type="dxa"/>
          </w:tcPr>
          <w:p w14:paraId="13EF8F1C" w14:textId="77777777" w:rsidR="0045066E" w:rsidRPr="0053748A" w:rsidRDefault="0045066E">
            <w:pPr>
              <w:spacing w:line="440" w:lineRule="exact"/>
              <w:jc w:val="center"/>
              <w:rPr>
                <w:rFonts w:eastAsia="仿宋_GB2312"/>
                <w:szCs w:val="21"/>
              </w:rPr>
            </w:pPr>
          </w:p>
        </w:tc>
        <w:tc>
          <w:tcPr>
            <w:tcW w:w="739" w:type="dxa"/>
          </w:tcPr>
          <w:p w14:paraId="6851CE88" w14:textId="77777777" w:rsidR="0045066E" w:rsidRPr="0053748A" w:rsidRDefault="0045066E">
            <w:pPr>
              <w:spacing w:line="440" w:lineRule="exact"/>
              <w:jc w:val="center"/>
              <w:rPr>
                <w:rFonts w:eastAsia="仿宋_GB2312"/>
                <w:szCs w:val="21"/>
              </w:rPr>
            </w:pPr>
          </w:p>
        </w:tc>
        <w:tc>
          <w:tcPr>
            <w:tcW w:w="1213" w:type="dxa"/>
          </w:tcPr>
          <w:p w14:paraId="256D1B70" w14:textId="77777777" w:rsidR="0045066E" w:rsidRPr="0053748A" w:rsidRDefault="0045066E">
            <w:pPr>
              <w:spacing w:line="440" w:lineRule="exact"/>
              <w:jc w:val="center"/>
              <w:rPr>
                <w:rFonts w:eastAsia="仿宋_GB2312"/>
                <w:szCs w:val="21"/>
              </w:rPr>
            </w:pPr>
          </w:p>
        </w:tc>
        <w:tc>
          <w:tcPr>
            <w:tcW w:w="1654" w:type="dxa"/>
          </w:tcPr>
          <w:p w14:paraId="65C25DF8" w14:textId="77777777" w:rsidR="0045066E" w:rsidRPr="0053748A" w:rsidRDefault="0045066E">
            <w:pPr>
              <w:spacing w:line="440" w:lineRule="exact"/>
              <w:jc w:val="center"/>
              <w:rPr>
                <w:rFonts w:eastAsia="仿宋_GB2312"/>
                <w:szCs w:val="21"/>
              </w:rPr>
            </w:pPr>
          </w:p>
        </w:tc>
        <w:tc>
          <w:tcPr>
            <w:tcW w:w="688" w:type="dxa"/>
          </w:tcPr>
          <w:p w14:paraId="6C9BDB77" w14:textId="77777777" w:rsidR="0045066E" w:rsidRPr="0053748A" w:rsidRDefault="0045066E">
            <w:pPr>
              <w:spacing w:line="440" w:lineRule="exact"/>
              <w:jc w:val="center"/>
              <w:rPr>
                <w:rFonts w:eastAsia="仿宋_GB2312"/>
                <w:szCs w:val="21"/>
              </w:rPr>
            </w:pPr>
          </w:p>
        </w:tc>
      </w:tr>
      <w:tr w:rsidR="0053748A" w:rsidRPr="0053748A" w14:paraId="0BC2C857" w14:textId="77777777">
        <w:tc>
          <w:tcPr>
            <w:tcW w:w="666" w:type="dxa"/>
          </w:tcPr>
          <w:p w14:paraId="45222651" w14:textId="77777777" w:rsidR="0045066E" w:rsidRPr="0053748A" w:rsidRDefault="0045066E">
            <w:pPr>
              <w:spacing w:line="440" w:lineRule="exact"/>
              <w:jc w:val="center"/>
              <w:rPr>
                <w:rFonts w:eastAsia="仿宋_GB2312"/>
                <w:szCs w:val="21"/>
              </w:rPr>
            </w:pPr>
          </w:p>
        </w:tc>
        <w:tc>
          <w:tcPr>
            <w:tcW w:w="1088" w:type="dxa"/>
          </w:tcPr>
          <w:p w14:paraId="4A24BB9B" w14:textId="77777777" w:rsidR="0045066E" w:rsidRPr="0053748A" w:rsidRDefault="0045066E">
            <w:pPr>
              <w:spacing w:line="440" w:lineRule="exact"/>
              <w:jc w:val="center"/>
              <w:rPr>
                <w:rFonts w:eastAsia="仿宋_GB2312"/>
                <w:szCs w:val="21"/>
              </w:rPr>
            </w:pPr>
          </w:p>
        </w:tc>
        <w:tc>
          <w:tcPr>
            <w:tcW w:w="761" w:type="dxa"/>
          </w:tcPr>
          <w:p w14:paraId="7E3DFC67" w14:textId="77777777" w:rsidR="0045066E" w:rsidRPr="0053748A" w:rsidRDefault="0045066E">
            <w:pPr>
              <w:spacing w:line="440" w:lineRule="exact"/>
              <w:jc w:val="center"/>
              <w:rPr>
                <w:rFonts w:eastAsia="仿宋_GB2312"/>
                <w:szCs w:val="21"/>
              </w:rPr>
            </w:pPr>
          </w:p>
        </w:tc>
        <w:tc>
          <w:tcPr>
            <w:tcW w:w="991" w:type="dxa"/>
          </w:tcPr>
          <w:p w14:paraId="2B08E61E" w14:textId="77777777" w:rsidR="0045066E" w:rsidRPr="0053748A" w:rsidRDefault="0045066E">
            <w:pPr>
              <w:spacing w:line="440" w:lineRule="exact"/>
              <w:jc w:val="center"/>
              <w:rPr>
                <w:rFonts w:eastAsia="仿宋_GB2312"/>
                <w:szCs w:val="21"/>
              </w:rPr>
            </w:pPr>
          </w:p>
        </w:tc>
        <w:tc>
          <w:tcPr>
            <w:tcW w:w="673" w:type="dxa"/>
          </w:tcPr>
          <w:p w14:paraId="0F70D98E" w14:textId="77777777" w:rsidR="0045066E" w:rsidRPr="0053748A" w:rsidRDefault="0045066E">
            <w:pPr>
              <w:spacing w:line="440" w:lineRule="exact"/>
              <w:jc w:val="center"/>
              <w:rPr>
                <w:rFonts w:eastAsia="仿宋_GB2312"/>
                <w:szCs w:val="21"/>
              </w:rPr>
            </w:pPr>
          </w:p>
        </w:tc>
        <w:tc>
          <w:tcPr>
            <w:tcW w:w="739" w:type="dxa"/>
          </w:tcPr>
          <w:p w14:paraId="7756C917" w14:textId="77777777" w:rsidR="0045066E" w:rsidRPr="0053748A" w:rsidRDefault="0045066E">
            <w:pPr>
              <w:spacing w:line="440" w:lineRule="exact"/>
              <w:jc w:val="center"/>
              <w:rPr>
                <w:rFonts w:eastAsia="仿宋_GB2312"/>
                <w:szCs w:val="21"/>
              </w:rPr>
            </w:pPr>
          </w:p>
        </w:tc>
        <w:tc>
          <w:tcPr>
            <w:tcW w:w="1213" w:type="dxa"/>
          </w:tcPr>
          <w:p w14:paraId="576D7383" w14:textId="77777777" w:rsidR="0045066E" w:rsidRPr="0053748A" w:rsidRDefault="0045066E">
            <w:pPr>
              <w:spacing w:line="440" w:lineRule="exact"/>
              <w:jc w:val="center"/>
              <w:rPr>
                <w:rFonts w:eastAsia="仿宋_GB2312"/>
                <w:szCs w:val="21"/>
              </w:rPr>
            </w:pPr>
          </w:p>
        </w:tc>
        <w:tc>
          <w:tcPr>
            <w:tcW w:w="1654" w:type="dxa"/>
          </w:tcPr>
          <w:p w14:paraId="1CF541AF" w14:textId="77777777" w:rsidR="0045066E" w:rsidRPr="0053748A" w:rsidRDefault="0045066E">
            <w:pPr>
              <w:spacing w:line="440" w:lineRule="exact"/>
              <w:jc w:val="center"/>
              <w:rPr>
                <w:rFonts w:eastAsia="仿宋_GB2312"/>
                <w:szCs w:val="21"/>
              </w:rPr>
            </w:pPr>
          </w:p>
        </w:tc>
        <w:tc>
          <w:tcPr>
            <w:tcW w:w="688" w:type="dxa"/>
          </w:tcPr>
          <w:p w14:paraId="07E588EE" w14:textId="77777777" w:rsidR="0045066E" w:rsidRPr="0053748A" w:rsidRDefault="0045066E">
            <w:pPr>
              <w:spacing w:line="440" w:lineRule="exact"/>
              <w:jc w:val="center"/>
              <w:rPr>
                <w:rFonts w:eastAsia="仿宋_GB2312"/>
                <w:szCs w:val="21"/>
              </w:rPr>
            </w:pPr>
          </w:p>
        </w:tc>
      </w:tr>
      <w:tr w:rsidR="0053748A" w:rsidRPr="0053748A" w14:paraId="0E546A79" w14:textId="77777777">
        <w:tc>
          <w:tcPr>
            <w:tcW w:w="666" w:type="dxa"/>
          </w:tcPr>
          <w:p w14:paraId="4A8C55B8" w14:textId="77777777" w:rsidR="0045066E" w:rsidRPr="0053748A" w:rsidRDefault="0045066E">
            <w:pPr>
              <w:spacing w:line="440" w:lineRule="exact"/>
              <w:jc w:val="center"/>
              <w:rPr>
                <w:rFonts w:eastAsia="仿宋_GB2312"/>
                <w:szCs w:val="21"/>
              </w:rPr>
            </w:pPr>
          </w:p>
        </w:tc>
        <w:tc>
          <w:tcPr>
            <w:tcW w:w="1088" w:type="dxa"/>
          </w:tcPr>
          <w:p w14:paraId="04C162D1" w14:textId="77777777" w:rsidR="0045066E" w:rsidRPr="0053748A" w:rsidRDefault="0045066E">
            <w:pPr>
              <w:spacing w:line="440" w:lineRule="exact"/>
              <w:jc w:val="center"/>
              <w:rPr>
                <w:rFonts w:eastAsia="仿宋_GB2312"/>
                <w:szCs w:val="21"/>
              </w:rPr>
            </w:pPr>
          </w:p>
        </w:tc>
        <w:tc>
          <w:tcPr>
            <w:tcW w:w="761" w:type="dxa"/>
          </w:tcPr>
          <w:p w14:paraId="09F89FC8" w14:textId="77777777" w:rsidR="0045066E" w:rsidRPr="0053748A" w:rsidRDefault="0045066E">
            <w:pPr>
              <w:spacing w:line="440" w:lineRule="exact"/>
              <w:jc w:val="center"/>
              <w:rPr>
                <w:rFonts w:eastAsia="仿宋_GB2312"/>
                <w:szCs w:val="21"/>
              </w:rPr>
            </w:pPr>
          </w:p>
        </w:tc>
        <w:tc>
          <w:tcPr>
            <w:tcW w:w="991" w:type="dxa"/>
          </w:tcPr>
          <w:p w14:paraId="22166372" w14:textId="77777777" w:rsidR="0045066E" w:rsidRPr="0053748A" w:rsidRDefault="0045066E">
            <w:pPr>
              <w:spacing w:line="440" w:lineRule="exact"/>
              <w:jc w:val="center"/>
              <w:rPr>
                <w:rFonts w:eastAsia="仿宋_GB2312"/>
                <w:szCs w:val="21"/>
              </w:rPr>
            </w:pPr>
          </w:p>
        </w:tc>
        <w:tc>
          <w:tcPr>
            <w:tcW w:w="673" w:type="dxa"/>
          </w:tcPr>
          <w:p w14:paraId="4FF1D133" w14:textId="77777777" w:rsidR="0045066E" w:rsidRPr="0053748A" w:rsidRDefault="0045066E">
            <w:pPr>
              <w:spacing w:line="440" w:lineRule="exact"/>
              <w:jc w:val="center"/>
              <w:rPr>
                <w:rFonts w:eastAsia="仿宋_GB2312"/>
                <w:szCs w:val="21"/>
              </w:rPr>
            </w:pPr>
          </w:p>
        </w:tc>
        <w:tc>
          <w:tcPr>
            <w:tcW w:w="739" w:type="dxa"/>
          </w:tcPr>
          <w:p w14:paraId="0AF361A1" w14:textId="77777777" w:rsidR="0045066E" w:rsidRPr="0053748A" w:rsidRDefault="0045066E">
            <w:pPr>
              <w:spacing w:line="440" w:lineRule="exact"/>
              <w:jc w:val="center"/>
              <w:rPr>
                <w:rFonts w:eastAsia="仿宋_GB2312"/>
                <w:szCs w:val="21"/>
              </w:rPr>
            </w:pPr>
          </w:p>
        </w:tc>
        <w:tc>
          <w:tcPr>
            <w:tcW w:w="1213" w:type="dxa"/>
          </w:tcPr>
          <w:p w14:paraId="35F517A2" w14:textId="77777777" w:rsidR="0045066E" w:rsidRPr="0053748A" w:rsidRDefault="0045066E">
            <w:pPr>
              <w:spacing w:line="440" w:lineRule="exact"/>
              <w:jc w:val="center"/>
              <w:rPr>
                <w:rFonts w:eastAsia="仿宋_GB2312"/>
                <w:szCs w:val="21"/>
              </w:rPr>
            </w:pPr>
          </w:p>
        </w:tc>
        <w:tc>
          <w:tcPr>
            <w:tcW w:w="1654" w:type="dxa"/>
          </w:tcPr>
          <w:p w14:paraId="169879E5" w14:textId="77777777" w:rsidR="0045066E" w:rsidRPr="0053748A" w:rsidRDefault="0045066E">
            <w:pPr>
              <w:spacing w:line="440" w:lineRule="exact"/>
              <w:jc w:val="center"/>
              <w:rPr>
                <w:rFonts w:eastAsia="仿宋_GB2312"/>
                <w:szCs w:val="21"/>
              </w:rPr>
            </w:pPr>
          </w:p>
        </w:tc>
        <w:tc>
          <w:tcPr>
            <w:tcW w:w="688" w:type="dxa"/>
          </w:tcPr>
          <w:p w14:paraId="72890A13" w14:textId="77777777" w:rsidR="0045066E" w:rsidRPr="0053748A" w:rsidRDefault="0045066E">
            <w:pPr>
              <w:spacing w:line="440" w:lineRule="exact"/>
              <w:jc w:val="center"/>
              <w:rPr>
                <w:rFonts w:eastAsia="仿宋_GB2312"/>
                <w:szCs w:val="21"/>
              </w:rPr>
            </w:pPr>
          </w:p>
        </w:tc>
      </w:tr>
    </w:tbl>
    <w:p w14:paraId="57856944" w14:textId="77777777" w:rsidR="0045066E" w:rsidRPr="0053748A" w:rsidRDefault="00B81C1C">
      <w:pPr>
        <w:tabs>
          <w:tab w:val="left" w:pos="720"/>
        </w:tabs>
        <w:spacing w:line="400" w:lineRule="exact"/>
        <w:rPr>
          <w:rFonts w:eastAsia="仿宋_GB2312"/>
          <w:sz w:val="24"/>
        </w:rPr>
      </w:pPr>
      <w:r w:rsidRPr="0053748A">
        <w:rPr>
          <w:rFonts w:eastAsia="仿宋_GB2312"/>
        </w:rPr>
        <w:br w:type="page"/>
      </w:r>
      <w:bookmarkStart w:id="2323" w:name="_Toc342296583"/>
      <w:bookmarkStart w:id="2324" w:name="_Toc144974867"/>
      <w:bookmarkStart w:id="2325" w:name="_Toc152045799"/>
      <w:bookmarkStart w:id="2326" w:name="_Toc241459826"/>
      <w:bookmarkStart w:id="2327" w:name="_Toc152042588"/>
      <w:bookmarkStart w:id="2328" w:name="_Toc404614331"/>
      <w:bookmarkStart w:id="2329" w:name="_Toc415600095"/>
      <w:bookmarkStart w:id="2330" w:name="_Toc179632819"/>
      <w:bookmarkStart w:id="2331" w:name="_Toc428172996"/>
      <w:r w:rsidRPr="0053748A">
        <w:rPr>
          <w:rFonts w:eastAsia="仿宋_GB2312"/>
          <w:sz w:val="24"/>
        </w:rPr>
        <w:lastRenderedPageBreak/>
        <w:t>附表三：劳动力计划表</w:t>
      </w:r>
      <w:bookmarkEnd w:id="2323"/>
      <w:bookmarkEnd w:id="2324"/>
      <w:bookmarkEnd w:id="2325"/>
      <w:bookmarkEnd w:id="2326"/>
      <w:bookmarkEnd w:id="2327"/>
      <w:bookmarkEnd w:id="2328"/>
      <w:bookmarkEnd w:id="2329"/>
      <w:bookmarkEnd w:id="2330"/>
      <w:bookmarkEnd w:id="2331"/>
    </w:p>
    <w:p w14:paraId="34243038" w14:textId="77777777" w:rsidR="0045066E" w:rsidRPr="0053748A" w:rsidRDefault="00B81C1C">
      <w:pPr>
        <w:spacing w:line="440" w:lineRule="exact"/>
        <w:ind w:right="200"/>
        <w:jc w:val="right"/>
        <w:rPr>
          <w:rFonts w:eastAsia="仿宋_GB2312"/>
          <w:szCs w:val="21"/>
        </w:rPr>
      </w:pPr>
      <w:r w:rsidRPr="0053748A">
        <w:rPr>
          <w:rFonts w:eastAsia="仿宋_GB2312"/>
          <w:szCs w:val="21"/>
        </w:rPr>
        <w:t>单位：人</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5"/>
        <w:gridCol w:w="1066"/>
        <w:gridCol w:w="1066"/>
        <w:gridCol w:w="1066"/>
        <w:gridCol w:w="1066"/>
        <w:gridCol w:w="1066"/>
        <w:gridCol w:w="1064"/>
      </w:tblGrid>
      <w:tr w:rsidR="0053748A" w:rsidRPr="0053748A" w14:paraId="71469349" w14:textId="77777777">
        <w:tc>
          <w:tcPr>
            <w:tcW w:w="829" w:type="dxa"/>
            <w:vAlign w:val="center"/>
          </w:tcPr>
          <w:p w14:paraId="6B5A9800" w14:textId="77777777" w:rsidR="0045066E" w:rsidRPr="0053748A" w:rsidRDefault="00B81C1C">
            <w:pPr>
              <w:spacing w:line="440" w:lineRule="exact"/>
              <w:jc w:val="center"/>
              <w:rPr>
                <w:rFonts w:eastAsia="仿宋_GB2312"/>
                <w:szCs w:val="21"/>
              </w:rPr>
            </w:pPr>
            <w:r w:rsidRPr="0053748A">
              <w:rPr>
                <w:rFonts w:eastAsia="仿宋_GB2312"/>
                <w:szCs w:val="21"/>
              </w:rPr>
              <w:t>工种</w:t>
            </w:r>
          </w:p>
        </w:tc>
        <w:tc>
          <w:tcPr>
            <w:tcW w:w="7699" w:type="dxa"/>
            <w:gridSpan w:val="7"/>
            <w:vAlign w:val="center"/>
          </w:tcPr>
          <w:p w14:paraId="0D863908" w14:textId="77777777" w:rsidR="0045066E" w:rsidRPr="0053748A" w:rsidRDefault="00B81C1C">
            <w:pPr>
              <w:spacing w:line="440" w:lineRule="exact"/>
              <w:jc w:val="center"/>
              <w:rPr>
                <w:rFonts w:eastAsia="仿宋_GB2312"/>
                <w:szCs w:val="21"/>
              </w:rPr>
            </w:pPr>
            <w:r w:rsidRPr="0053748A">
              <w:rPr>
                <w:rFonts w:eastAsia="仿宋_GB2312"/>
                <w:szCs w:val="21"/>
              </w:rPr>
              <w:t>按工程施工阶段投入劳动力情况</w:t>
            </w:r>
          </w:p>
        </w:tc>
      </w:tr>
      <w:tr w:rsidR="0053748A" w:rsidRPr="0053748A" w14:paraId="6E965165" w14:textId="77777777">
        <w:tc>
          <w:tcPr>
            <w:tcW w:w="829" w:type="dxa"/>
            <w:vAlign w:val="center"/>
          </w:tcPr>
          <w:p w14:paraId="3B8D5E3E" w14:textId="77777777" w:rsidR="0045066E" w:rsidRPr="0053748A" w:rsidRDefault="0045066E">
            <w:pPr>
              <w:spacing w:line="440" w:lineRule="exact"/>
              <w:jc w:val="center"/>
              <w:rPr>
                <w:rFonts w:eastAsia="仿宋_GB2312"/>
                <w:szCs w:val="21"/>
              </w:rPr>
            </w:pPr>
          </w:p>
        </w:tc>
        <w:tc>
          <w:tcPr>
            <w:tcW w:w="1305" w:type="dxa"/>
            <w:vAlign w:val="center"/>
          </w:tcPr>
          <w:p w14:paraId="39653AC7" w14:textId="77777777" w:rsidR="0045066E" w:rsidRPr="0053748A" w:rsidRDefault="0045066E">
            <w:pPr>
              <w:spacing w:line="440" w:lineRule="exact"/>
              <w:jc w:val="center"/>
              <w:rPr>
                <w:rFonts w:eastAsia="仿宋_GB2312"/>
                <w:szCs w:val="21"/>
              </w:rPr>
            </w:pPr>
          </w:p>
        </w:tc>
        <w:tc>
          <w:tcPr>
            <w:tcW w:w="1066" w:type="dxa"/>
            <w:vAlign w:val="center"/>
          </w:tcPr>
          <w:p w14:paraId="7B8CBE5A" w14:textId="77777777" w:rsidR="0045066E" w:rsidRPr="0053748A" w:rsidRDefault="0045066E">
            <w:pPr>
              <w:spacing w:line="440" w:lineRule="exact"/>
              <w:jc w:val="center"/>
              <w:rPr>
                <w:rFonts w:eastAsia="仿宋_GB2312"/>
                <w:szCs w:val="21"/>
              </w:rPr>
            </w:pPr>
          </w:p>
        </w:tc>
        <w:tc>
          <w:tcPr>
            <w:tcW w:w="1066" w:type="dxa"/>
            <w:vAlign w:val="center"/>
          </w:tcPr>
          <w:p w14:paraId="616F8FA2" w14:textId="77777777" w:rsidR="0045066E" w:rsidRPr="0053748A" w:rsidRDefault="0045066E">
            <w:pPr>
              <w:spacing w:line="440" w:lineRule="exact"/>
              <w:jc w:val="center"/>
              <w:rPr>
                <w:rFonts w:eastAsia="仿宋_GB2312"/>
                <w:szCs w:val="21"/>
              </w:rPr>
            </w:pPr>
          </w:p>
        </w:tc>
        <w:tc>
          <w:tcPr>
            <w:tcW w:w="1066" w:type="dxa"/>
            <w:vAlign w:val="center"/>
          </w:tcPr>
          <w:p w14:paraId="0FE62D52" w14:textId="77777777" w:rsidR="0045066E" w:rsidRPr="0053748A" w:rsidRDefault="0045066E">
            <w:pPr>
              <w:spacing w:line="440" w:lineRule="exact"/>
              <w:jc w:val="center"/>
              <w:rPr>
                <w:rFonts w:eastAsia="仿宋_GB2312"/>
                <w:szCs w:val="21"/>
              </w:rPr>
            </w:pPr>
          </w:p>
        </w:tc>
        <w:tc>
          <w:tcPr>
            <w:tcW w:w="1066" w:type="dxa"/>
            <w:vAlign w:val="center"/>
          </w:tcPr>
          <w:p w14:paraId="0C6552BF" w14:textId="77777777" w:rsidR="0045066E" w:rsidRPr="0053748A" w:rsidRDefault="0045066E">
            <w:pPr>
              <w:spacing w:line="440" w:lineRule="exact"/>
              <w:jc w:val="center"/>
              <w:rPr>
                <w:rFonts w:eastAsia="仿宋_GB2312"/>
                <w:szCs w:val="21"/>
              </w:rPr>
            </w:pPr>
          </w:p>
        </w:tc>
        <w:tc>
          <w:tcPr>
            <w:tcW w:w="1066" w:type="dxa"/>
            <w:vAlign w:val="center"/>
          </w:tcPr>
          <w:p w14:paraId="26242675" w14:textId="77777777" w:rsidR="0045066E" w:rsidRPr="0053748A" w:rsidRDefault="0045066E">
            <w:pPr>
              <w:spacing w:line="440" w:lineRule="exact"/>
              <w:jc w:val="center"/>
              <w:rPr>
                <w:rFonts w:eastAsia="仿宋_GB2312"/>
                <w:szCs w:val="21"/>
              </w:rPr>
            </w:pPr>
          </w:p>
        </w:tc>
        <w:tc>
          <w:tcPr>
            <w:tcW w:w="1064" w:type="dxa"/>
            <w:vAlign w:val="center"/>
          </w:tcPr>
          <w:p w14:paraId="53E40B67" w14:textId="77777777" w:rsidR="0045066E" w:rsidRPr="0053748A" w:rsidRDefault="0045066E">
            <w:pPr>
              <w:spacing w:line="440" w:lineRule="exact"/>
              <w:jc w:val="center"/>
              <w:rPr>
                <w:rFonts w:eastAsia="仿宋_GB2312"/>
                <w:szCs w:val="21"/>
              </w:rPr>
            </w:pPr>
          </w:p>
        </w:tc>
      </w:tr>
      <w:tr w:rsidR="0053748A" w:rsidRPr="0053748A" w14:paraId="6BC2A8CA" w14:textId="77777777">
        <w:tc>
          <w:tcPr>
            <w:tcW w:w="829" w:type="dxa"/>
            <w:vAlign w:val="center"/>
          </w:tcPr>
          <w:p w14:paraId="17BD8DE0" w14:textId="77777777" w:rsidR="0045066E" w:rsidRPr="0053748A" w:rsidRDefault="0045066E">
            <w:pPr>
              <w:spacing w:line="440" w:lineRule="exact"/>
              <w:jc w:val="center"/>
              <w:rPr>
                <w:rFonts w:eastAsia="仿宋_GB2312"/>
                <w:szCs w:val="21"/>
              </w:rPr>
            </w:pPr>
          </w:p>
        </w:tc>
        <w:tc>
          <w:tcPr>
            <w:tcW w:w="1305" w:type="dxa"/>
            <w:vAlign w:val="center"/>
          </w:tcPr>
          <w:p w14:paraId="5DF8795B" w14:textId="77777777" w:rsidR="0045066E" w:rsidRPr="0053748A" w:rsidRDefault="0045066E">
            <w:pPr>
              <w:spacing w:line="440" w:lineRule="exact"/>
              <w:jc w:val="center"/>
              <w:rPr>
                <w:rFonts w:eastAsia="仿宋_GB2312"/>
                <w:szCs w:val="21"/>
              </w:rPr>
            </w:pPr>
          </w:p>
        </w:tc>
        <w:tc>
          <w:tcPr>
            <w:tcW w:w="1066" w:type="dxa"/>
            <w:vAlign w:val="center"/>
          </w:tcPr>
          <w:p w14:paraId="20546DA1" w14:textId="77777777" w:rsidR="0045066E" w:rsidRPr="0053748A" w:rsidRDefault="0045066E">
            <w:pPr>
              <w:spacing w:line="440" w:lineRule="exact"/>
              <w:jc w:val="center"/>
              <w:rPr>
                <w:rFonts w:eastAsia="仿宋_GB2312"/>
                <w:szCs w:val="21"/>
              </w:rPr>
            </w:pPr>
          </w:p>
        </w:tc>
        <w:tc>
          <w:tcPr>
            <w:tcW w:w="1066" w:type="dxa"/>
            <w:vAlign w:val="center"/>
          </w:tcPr>
          <w:p w14:paraId="61FE7D99" w14:textId="77777777" w:rsidR="0045066E" w:rsidRPr="0053748A" w:rsidRDefault="0045066E">
            <w:pPr>
              <w:spacing w:line="440" w:lineRule="exact"/>
              <w:jc w:val="center"/>
              <w:rPr>
                <w:rFonts w:eastAsia="仿宋_GB2312"/>
                <w:szCs w:val="21"/>
              </w:rPr>
            </w:pPr>
          </w:p>
        </w:tc>
        <w:tc>
          <w:tcPr>
            <w:tcW w:w="1066" w:type="dxa"/>
            <w:vAlign w:val="center"/>
          </w:tcPr>
          <w:p w14:paraId="7B2534B0" w14:textId="77777777" w:rsidR="0045066E" w:rsidRPr="0053748A" w:rsidRDefault="0045066E">
            <w:pPr>
              <w:spacing w:line="440" w:lineRule="exact"/>
              <w:jc w:val="center"/>
              <w:rPr>
                <w:rFonts w:eastAsia="仿宋_GB2312"/>
                <w:szCs w:val="21"/>
              </w:rPr>
            </w:pPr>
          </w:p>
        </w:tc>
        <w:tc>
          <w:tcPr>
            <w:tcW w:w="1066" w:type="dxa"/>
            <w:vAlign w:val="center"/>
          </w:tcPr>
          <w:p w14:paraId="5D634988" w14:textId="77777777" w:rsidR="0045066E" w:rsidRPr="0053748A" w:rsidRDefault="0045066E">
            <w:pPr>
              <w:spacing w:line="440" w:lineRule="exact"/>
              <w:jc w:val="center"/>
              <w:rPr>
                <w:rFonts w:eastAsia="仿宋_GB2312"/>
                <w:szCs w:val="21"/>
              </w:rPr>
            </w:pPr>
          </w:p>
        </w:tc>
        <w:tc>
          <w:tcPr>
            <w:tcW w:w="1066" w:type="dxa"/>
            <w:vAlign w:val="center"/>
          </w:tcPr>
          <w:p w14:paraId="4508E183" w14:textId="77777777" w:rsidR="0045066E" w:rsidRPr="0053748A" w:rsidRDefault="0045066E">
            <w:pPr>
              <w:spacing w:line="440" w:lineRule="exact"/>
              <w:jc w:val="center"/>
              <w:rPr>
                <w:rFonts w:eastAsia="仿宋_GB2312"/>
                <w:szCs w:val="21"/>
              </w:rPr>
            </w:pPr>
          </w:p>
        </w:tc>
        <w:tc>
          <w:tcPr>
            <w:tcW w:w="1064" w:type="dxa"/>
            <w:vAlign w:val="center"/>
          </w:tcPr>
          <w:p w14:paraId="00C04924" w14:textId="77777777" w:rsidR="0045066E" w:rsidRPr="0053748A" w:rsidRDefault="0045066E">
            <w:pPr>
              <w:spacing w:line="440" w:lineRule="exact"/>
              <w:jc w:val="center"/>
              <w:rPr>
                <w:rFonts w:eastAsia="仿宋_GB2312"/>
                <w:szCs w:val="21"/>
              </w:rPr>
            </w:pPr>
          </w:p>
        </w:tc>
      </w:tr>
      <w:tr w:rsidR="0053748A" w:rsidRPr="0053748A" w14:paraId="18271FB9" w14:textId="77777777">
        <w:tc>
          <w:tcPr>
            <w:tcW w:w="829" w:type="dxa"/>
          </w:tcPr>
          <w:p w14:paraId="25D24EDD" w14:textId="77777777" w:rsidR="0045066E" w:rsidRPr="0053748A" w:rsidRDefault="0045066E">
            <w:pPr>
              <w:spacing w:line="440" w:lineRule="exact"/>
              <w:jc w:val="center"/>
              <w:rPr>
                <w:rFonts w:eastAsia="仿宋_GB2312"/>
                <w:szCs w:val="21"/>
              </w:rPr>
            </w:pPr>
          </w:p>
        </w:tc>
        <w:tc>
          <w:tcPr>
            <w:tcW w:w="1305" w:type="dxa"/>
          </w:tcPr>
          <w:p w14:paraId="10282E82" w14:textId="77777777" w:rsidR="0045066E" w:rsidRPr="0053748A" w:rsidRDefault="0045066E">
            <w:pPr>
              <w:spacing w:line="440" w:lineRule="exact"/>
              <w:jc w:val="center"/>
              <w:rPr>
                <w:rFonts w:eastAsia="仿宋_GB2312"/>
                <w:szCs w:val="21"/>
              </w:rPr>
            </w:pPr>
          </w:p>
        </w:tc>
        <w:tc>
          <w:tcPr>
            <w:tcW w:w="1066" w:type="dxa"/>
          </w:tcPr>
          <w:p w14:paraId="708CE9DF" w14:textId="77777777" w:rsidR="0045066E" w:rsidRPr="0053748A" w:rsidRDefault="0045066E">
            <w:pPr>
              <w:spacing w:line="440" w:lineRule="exact"/>
              <w:jc w:val="center"/>
              <w:rPr>
                <w:rFonts w:eastAsia="仿宋_GB2312"/>
                <w:szCs w:val="21"/>
              </w:rPr>
            </w:pPr>
          </w:p>
        </w:tc>
        <w:tc>
          <w:tcPr>
            <w:tcW w:w="1066" w:type="dxa"/>
          </w:tcPr>
          <w:p w14:paraId="68F4F623" w14:textId="77777777" w:rsidR="0045066E" w:rsidRPr="0053748A" w:rsidRDefault="0045066E">
            <w:pPr>
              <w:spacing w:line="440" w:lineRule="exact"/>
              <w:jc w:val="center"/>
              <w:rPr>
                <w:rFonts w:eastAsia="仿宋_GB2312"/>
                <w:szCs w:val="21"/>
              </w:rPr>
            </w:pPr>
          </w:p>
        </w:tc>
        <w:tc>
          <w:tcPr>
            <w:tcW w:w="1066" w:type="dxa"/>
          </w:tcPr>
          <w:p w14:paraId="18938CBC" w14:textId="77777777" w:rsidR="0045066E" w:rsidRPr="0053748A" w:rsidRDefault="0045066E">
            <w:pPr>
              <w:spacing w:line="440" w:lineRule="exact"/>
              <w:jc w:val="center"/>
              <w:rPr>
                <w:rFonts w:eastAsia="仿宋_GB2312"/>
                <w:szCs w:val="21"/>
              </w:rPr>
            </w:pPr>
          </w:p>
        </w:tc>
        <w:tc>
          <w:tcPr>
            <w:tcW w:w="1066" w:type="dxa"/>
          </w:tcPr>
          <w:p w14:paraId="6F8AD0FA" w14:textId="77777777" w:rsidR="0045066E" w:rsidRPr="0053748A" w:rsidRDefault="0045066E">
            <w:pPr>
              <w:spacing w:line="440" w:lineRule="exact"/>
              <w:jc w:val="center"/>
              <w:rPr>
                <w:rFonts w:eastAsia="仿宋_GB2312"/>
                <w:szCs w:val="21"/>
              </w:rPr>
            </w:pPr>
          </w:p>
        </w:tc>
        <w:tc>
          <w:tcPr>
            <w:tcW w:w="1066" w:type="dxa"/>
          </w:tcPr>
          <w:p w14:paraId="3B7FE801" w14:textId="77777777" w:rsidR="0045066E" w:rsidRPr="0053748A" w:rsidRDefault="0045066E">
            <w:pPr>
              <w:spacing w:line="440" w:lineRule="exact"/>
              <w:jc w:val="center"/>
              <w:rPr>
                <w:rFonts w:eastAsia="仿宋_GB2312"/>
                <w:szCs w:val="21"/>
              </w:rPr>
            </w:pPr>
          </w:p>
        </w:tc>
        <w:tc>
          <w:tcPr>
            <w:tcW w:w="1064" w:type="dxa"/>
          </w:tcPr>
          <w:p w14:paraId="34F43878" w14:textId="77777777" w:rsidR="0045066E" w:rsidRPr="0053748A" w:rsidRDefault="0045066E">
            <w:pPr>
              <w:spacing w:line="440" w:lineRule="exact"/>
              <w:jc w:val="center"/>
              <w:rPr>
                <w:rFonts w:eastAsia="仿宋_GB2312"/>
                <w:szCs w:val="21"/>
              </w:rPr>
            </w:pPr>
          </w:p>
        </w:tc>
      </w:tr>
      <w:tr w:rsidR="0053748A" w:rsidRPr="0053748A" w14:paraId="208583C9" w14:textId="77777777">
        <w:tc>
          <w:tcPr>
            <w:tcW w:w="829" w:type="dxa"/>
          </w:tcPr>
          <w:p w14:paraId="2FF8C4AA" w14:textId="77777777" w:rsidR="0045066E" w:rsidRPr="0053748A" w:rsidRDefault="0045066E">
            <w:pPr>
              <w:spacing w:line="440" w:lineRule="exact"/>
              <w:jc w:val="center"/>
              <w:rPr>
                <w:rFonts w:eastAsia="仿宋_GB2312"/>
                <w:szCs w:val="21"/>
              </w:rPr>
            </w:pPr>
          </w:p>
        </w:tc>
        <w:tc>
          <w:tcPr>
            <w:tcW w:w="1305" w:type="dxa"/>
          </w:tcPr>
          <w:p w14:paraId="759D7A08" w14:textId="77777777" w:rsidR="0045066E" w:rsidRPr="0053748A" w:rsidRDefault="0045066E">
            <w:pPr>
              <w:spacing w:line="440" w:lineRule="exact"/>
              <w:jc w:val="center"/>
              <w:rPr>
                <w:rFonts w:eastAsia="仿宋_GB2312"/>
                <w:szCs w:val="21"/>
              </w:rPr>
            </w:pPr>
          </w:p>
        </w:tc>
        <w:tc>
          <w:tcPr>
            <w:tcW w:w="1066" w:type="dxa"/>
          </w:tcPr>
          <w:p w14:paraId="355F81AA" w14:textId="77777777" w:rsidR="0045066E" w:rsidRPr="0053748A" w:rsidRDefault="0045066E">
            <w:pPr>
              <w:spacing w:line="440" w:lineRule="exact"/>
              <w:jc w:val="center"/>
              <w:rPr>
                <w:rFonts w:eastAsia="仿宋_GB2312"/>
                <w:szCs w:val="21"/>
              </w:rPr>
            </w:pPr>
          </w:p>
        </w:tc>
        <w:tc>
          <w:tcPr>
            <w:tcW w:w="1066" w:type="dxa"/>
          </w:tcPr>
          <w:p w14:paraId="2BFE1ADF" w14:textId="77777777" w:rsidR="0045066E" w:rsidRPr="0053748A" w:rsidRDefault="0045066E">
            <w:pPr>
              <w:spacing w:line="440" w:lineRule="exact"/>
              <w:jc w:val="center"/>
              <w:rPr>
                <w:rFonts w:eastAsia="仿宋_GB2312"/>
                <w:szCs w:val="21"/>
              </w:rPr>
            </w:pPr>
          </w:p>
        </w:tc>
        <w:tc>
          <w:tcPr>
            <w:tcW w:w="1066" w:type="dxa"/>
          </w:tcPr>
          <w:p w14:paraId="4E5994C2" w14:textId="77777777" w:rsidR="0045066E" w:rsidRPr="0053748A" w:rsidRDefault="0045066E">
            <w:pPr>
              <w:spacing w:line="440" w:lineRule="exact"/>
              <w:jc w:val="center"/>
              <w:rPr>
                <w:rFonts w:eastAsia="仿宋_GB2312"/>
                <w:szCs w:val="21"/>
              </w:rPr>
            </w:pPr>
          </w:p>
        </w:tc>
        <w:tc>
          <w:tcPr>
            <w:tcW w:w="1066" w:type="dxa"/>
          </w:tcPr>
          <w:p w14:paraId="5DACB5B5" w14:textId="77777777" w:rsidR="0045066E" w:rsidRPr="0053748A" w:rsidRDefault="0045066E">
            <w:pPr>
              <w:spacing w:line="440" w:lineRule="exact"/>
              <w:jc w:val="center"/>
              <w:rPr>
                <w:rFonts w:eastAsia="仿宋_GB2312"/>
                <w:szCs w:val="21"/>
              </w:rPr>
            </w:pPr>
          </w:p>
        </w:tc>
        <w:tc>
          <w:tcPr>
            <w:tcW w:w="1066" w:type="dxa"/>
          </w:tcPr>
          <w:p w14:paraId="45C3DBC9" w14:textId="77777777" w:rsidR="0045066E" w:rsidRPr="0053748A" w:rsidRDefault="0045066E">
            <w:pPr>
              <w:spacing w:line="440" w:lineRule="exact"/>
              <w:jc w:val="center"/>
              <w:rPr>
                <w:rFonts w:eastAsia="仿宋_GB2312"/>
                <w:szCs w:val="21"/>
              </w:rPr>
            </w:pPr>
          </w:p>
        </w:tc>
        <w:tc>
          <w:tcPr>
            <w:tcW w:w="1064" w:type="dxa"/>
          </w:tcPr>
          <w:p w14:paraId="05D3919A" w14:textId="77777777" w:rsidR="0045066E" w:rsidRPr="0053748A" w:rsidRDefault="0045066E">
            <w:pPr>
              <w:spacing w:line="440" w:lineRule="exact"/>
              <w:jc w:val="center"/>
              <w:rPr>
                <w:rFonts w:eastAsia="仿宋_GB2312"/>
                <w:szCs w:val="21"/>
              </w:rPr>
            </w:pPr>
          </w:p>
        </w:tc>
      </w:tr>
      <w:tr w:rsidR="0053748A" w:rsidRPr="0053748A" w14:paraId="6481832A" w14:textId="77777777">
        <w:tc>
          <w:tcPr>
            <w:tcW w:w="829" w:type="dxa"/>
          </w:tcPr>
          <w:p w14:paraId="3D1D6A65" w14:textId="77777777" w:rsidR="0045066E" w:rsidRPr="0053748A" w:rsidRDefault="0045066E">
            <w:pPr>
              <w:spacing w:line="440" w:lineRule="exact"/>
              <w:jc w:val="center"/>
              <w:rPr>
                <w:rFonts w:eastAsia="仿宋_GB2312"/>
                <w:szCs w:val="21"/>
              </w:rPr>
            </w:pPr>
          </w:p>
        </w:tc>
        <w:tc>
          <w:tcPr>
            <w:tcW w:w="1305" w:type="dxa"/>
          </w:tcPr>
          <w:p w14:paraId="2C877D42" w14:textId="77777777" w:rsidR="0045066E" w:rsidRPr="0053748A" w:rsidRDefault="0045066E">
            <w:pPr>
              <w:spacing w:line="440" w:lineRule="exact"/>
              <w:jc w:val="center"/>
              <w:rPr>
                <w:rFonts w:eastAsia="仿宋_GB2312"/>
                <w:szCs w:val="21"/>
              </w:rPr>
            </w:pPr>
          </w:p>
        </w:tc>
        <w:tc>
          <w:tcPr>
            <w:tcW w:w="1066" w:type="dxa"/>
          </w:tcPr>
          <w:p w14:paraId="64DD1B46" w14:textId="77777777" w:rsidR="0045066E" w:rsidRPr="0053748A" w:rsidRDefault="0045066E">
            <w:pPr>
              <w:spacing w:line="440" w:lineRule="exact"/>
              <w:jc w:val="center"/>
              <w:rPr>
                <w:rFonts w:eastAsia="仿宋_GB2312"/>
                <w:szCs w:val="21"/>
              </w:rPr>
            </w:pPr>
          </w:p>
        </w:tc>
        <w:tc>
          <w:tcPr>
            <w:tcW w:w="1066" w:type="dxa"/>
          </w:tcPr>
          <w:p w14:paraId="116C4584" w14:textId="77777777" w:rsidR="0045066E" w:rsidRPr="0053748A" w:rsidRDefault="0045066E">
            <w:pPr>
              <w:spacing w:line="440" w:lineRule="exact"/>
              <w:jc w:val="center"/>
              <w:rPr>
                <w:rFonts w:eastAsia="仿宋_GB2312"/>
                <w:szCs w:val="21"/>
              </w:rPr>
            </w:pPr>
          </w:p>
        </w:tc>
        <w:tc>
          <w:tcPr>
            <w:tcW w:w="1066" w:type="dxa"/>
          </w:tcPr>
          <w:p w14:paraId="01B3A0D0" w14:textId="77777777" w:rsidR="0045066E" w:rsidRPr="0053748A" w:rsidRDefault="0045066E">
            <w:pPr>
              <w:spacing w:line="440" w:lineRule="exact"/>
              <w:jc w:val="center"/>
              <w:rPr>
                <w:rFonts w:eastAsia="仿宋_GB2312"/>
                <w:szCs w:val="21"/>
              </w:rPr>
            </w:pPr>
          </w:p>
        </w:tc>
        <w:tc>
          <w:tcPr>
            <w:tcW w:w="1066" w:type="dxa"/>
          </w:tcPr>
          <w:p w14:paraId="632D0674" w14:textId="77777777" w:rsidR="0045066E" w:rsidRPr="0053748A" w:rsidRDefault="0045066E">
            <w:pPr>
              <w:spacing w:line="440" w:lineRule="exact"/>
              <w:jc w:val="center"/>
              <w:rPr>
                <w:rFonts w:eastAsia="仿宋_GB2312"/>
                <w:szCs w:val="21"/>
              </w:rPr>
            </w:pPr>
          </w:p>
        </w:tc>
        <w:tc>
          <w:tcPr>
            <w:tcW w:w="1066" w:type="dxa"/>
          </w:tcPr>
          <w:p w14:paraId="515D8781" w14:textId="77777777" w:rsidR="0045066E" w:rsidRPr="0053748A" w:rsidRDefault="0045066E">
            <w:pPr>
              <w:spacing w:line="440" w:lineRule="exact"/>
              <w:jc w:val="center"/>
              <w:rPr>
                <w:rFonts w:eastAsia="仿宋_GB2312"/>
                <w:szCs w:val="21"/>
              </w:rPr>
            </w:pPr>
          </w:p>
        </w:tc>
        <w:tc>
          <w:tcPr>
            <w:tcW w:w="1064" w:type="dxa"/>
          </w:tcPr>
          <w:p w14:paraId="0C2437E8" w14:textId="77777777" w:rsidR="0045066E" w:rsidRPr="0053748A" w:rsidRDefault="0045066E">
            <w:pPr>
              <w:spacing w:line="440" w:lineRule="exact"/>
              <w:jc w:val="center"/>
              <w:rPr>
                <w:rFonts w:eastAsia="仿宋_GB2312"/>
                <w:szCs w:val="21"/>
              </w:rPr>
            </w:pPr>
          </w:p>
        </w:tc>
      </w:tr>
      <w:tr w:rsidR="0053748A" w:rsidRPr="0053748A" w14:paraId="09962842" w14:textId="77777777">
        <w:tc>
          <w:tcPr>
            <w:tcW w:w="829" w:type="dxa"/>
          </w:tcPr>
          <w:p w14:paraId="5791D1D3" w14:textId="77777777" w:rsidR="0045066E" w:rsidRPr="0053748A" w:rsidRDefault="0045066E">
            <w:pPr>
              <w:spacing w:line="440" w:lineRule="exact"/>
              <w:jc w:val="center"/>
              <w:rPr>
                <w:rFonts w:eastAsia="仿宋_GB2312"/>
                <w:szCs w:val="21"/>
              </w:rPr>
            </w:pPr>
          </w:p>
        </w:tc>
        <w:tc>
          <w:tcPr>
            <w:tcW w:w="1305" w:type="dxa"/>
          </w:tcPr>
          <w:p w14:paraId="102B7741" w14:textId="77777777" w:rsidR="0045066E" w:rsidRPr="0053748A" w:rsidRDefault="0045066E">
            <w:pPr>
              <w:spacing w:line="440" w:lineRule="exact"/>
              <w:jc w:val="center"/>
              <w:rPr>
                <w:rFonts w:eastAsia="仿宋_GB2312"/>
                <w:szCs w:val="21"/>
              </w:rPr>
            </w:pPr>
          </w:p>
        </w:tc>
        <w:tc>
          <w:tcPr>
            <w:tcW w:w="1066" w:type="dxa"/>
          </w:tcPr>
          <w:p w14:paraId="6E8AA5CB" w14:textId="77777777" w:rsidR="0045066E" w:rsidRPr="0053748A" w:rsidRDefault="0045066E">
            <w:pPr>
              <w:spacing w:line="440" w:lineRule="exact"/>
              <w:jc w:val="center"/>
              <w:rPr>
                <w:rFonts w:eastAsia="仿宋_GB2312"/>
                <w:szCs w:val="21"/>
              </w:rPr>
            </w:pPr>
          </w:p>
        </w:tc>
        <w:tc>
          <w:tcPr>
            <w:tcW w:w="1066" w:type="dxa"/>
          </w:tcPr>
          <w:p w14:paraId="58074AE4" w14:textId="77777777" w:rsidR="0045066E" w:rsidRPr="0053748A" w:rsidRDefault="0045066E">
            <w:pPr>
              <w:spacing w:line="440" w:lineRule="exact"/>
              <w:jc w:val="center"/>
              <w:rPr>
                <w:rFonts w:eastAsia="仿宋_GB2312"/>
                <w:szCs w:val="21"/>
              </w:rPr>
            </w:pPr>
          </w:p>
        </w:tc>
        <w:tc>
          <w:tcPr>
            <w:tcW w:w="1066" w:type="dxa"/>
          </w:tcPr>
          <w:p w14:paraId="2AD0E745" w14:textId="77777777" w:rsidR="0045066E" w:rsidRPr="0053748A" w:rsidRDefault="0045066E">
            <w:pPr>
              <w:spacing w:line="440" w:lineRule="exact"/>
              <w:jc w:val="center"/>
              <w:rPr>
                <w:rFonts w:eastAsia="仿宋_GB2312"/>
                <w:szCs w:val="21"/>
              </w:rPr>
            </w:pPr>
          </w:p>
        </w:tc>
        <w:tc>
          <w:tcPr>
            <w:tcW w:w="1066" w:type="dxa"/>
          </w:tcPr>
          <w:p w14:paraId="2B44FEC3" w14:textId="77777777" w:rsidR="0045066E" w:rsidRPr="0053748A" w:rsidRDefault="0045066E">
            <w:pPr>
              <w:spacing w:line="440" w:lineRule="exact"/>
              <w:jc w:val="center"/>
              <w:rPr>
                <w:rFonts w:eastAsia="仿宋_GB2312"/>
                <w:szCs w:val="21"/>
              </w:rPr>
            </w:pPr>
          </w:p>
        </w:tc>
        <w:tc>
          <w:tcPr>
            <w:tcW w:w="1066" w:type="dxa"/>
          </w:tcPr>
          <w:p w14:paraId="10EE3744" w14:textId="77777777" w:rsidR="0045066E" w:rsidRPr="0053748A" w:rsidRDefault="0045066E">
            <w:pPr>
              <w:spacing w:line="440" w:lineRule="exact"/>
              <w:jc w:val="center"/>
              <w:rPr>
                <w:rFonts w:eastAsia="仿宋_GB2312"/>
                <w:szCs w:val="21"/>
              </w:rPr>
            </w:pPr>
          </w:p>
        </w:tc>
        <w:tc>
          <w:tcPr>
            <w:tcW w:w="1064" w:type="dxa"/>
          </w:tcPr>
          <w:p w14:paraId="1DCAD691" w14:textId="77777777" w:rsidR="0045066E" w:rsidRPr="0053748A" w:rsidRDefault="0045066E">
            <w:pPr>
              <w:spacing w:line="440" w:lineRule="exact"/>
              <w:jc w:val="center"/>
              <w:rPr>
                <w:rFonts w:eastAsia="仿宋_GB2312"/>
                <w:szCs w:val="21"/>
              </w:rPr>
            </w:pPr>
          </w:p>
        </w:tc>
      </w:tr>
      <w:tr w:rsidR="0053748A" w:rsidRPr="0053748A" w14:paraId="6FF082FF" w14:textId="77777777">
        <w:tc>
          <w:tcPr>
            <w:tcW w:w="829" w:type="dxa"/>
          </w:tcPr>
          <w:p w14:paraId="60932C90" w14:textId="77777777" w:rsidR="0045066E" w:rsidRPr="0053748A" w:rsidRDefault="0045066E">
            <w:pPr>
              <w:spacing w:line="440" w:lineRule="exact"/>
              <w:jc w:val="center"/>
              <w:rPr>
                <w:rFonts w:eastAsia="仿宋_GB2312"/>
                <w:szCs w:val="21"/>
              </w:rPr>
            </w:pPr>
          </w:p>
        </w:tc>
        <w:tc>
          <w:tcPr>
            <w:tcW w:w="1305" w:type="dxa"/>
          </w:tcPr>
          <w:p w14:paraId="0921802F" w14:textId="77777777" w:rsidR="0045066E" w:rsidRPr="0053748A" w:rsidRDefault="0045066E">
            <w:pPr>
              <w:spacing w:line="440" w:lineRule="exact"/>
              <w:jc w:val="center"/>
              <w:rPr>
                <w:rFonts w:eastAsia="仿宋_GB2312"/>
                <w:szCs w:val="21"/>
              </w:rPr>
            </w:pPr>
          </w:p>
        </w:tc>
        <w:tc>
          <w:tcPr>
            <w:tcW w:w="1066" w:type="dxa"/>
          </w:tcPr>
          <w:p w14:paraId="653F45D1" w14:textId="77777777" w:rsidR="0045066E" w:rsidRPr="0053748A" w:rsidRDefault="0045066E">
            <w:pPr>
              <w:spacing w:line="440" w:lineRule="exact"/>
              <w:jc w:val="center"/>
              <w:rPr>
                <w:rFonts w:eastAsia="仿宋_GB2312"/>
                <w:szCs w:val="21"/>
              </w:rPr>
            </w:pPr>
          </w:p>
        </w:tc>
        <w:tc>
          <w:tcPr>
            <w:tcW w:w="1066" w:type="dxa"/>
          </w:tcPr>
          <w:p w14:paraId="47664C5A" w14:textId="77777777" w:rsidR="0045066E" w:rsidRPr="0053748A" w:rsidRDefault="0045066E">
            <w:pPr>
              <w:spacing w:line="440" w:lineRule="exact"/>
              <w:jc w:val="center"/>
              <w:rPr>
                <w:rFonts w:eastAsia="仿宋_GB2312"/>
                <w:szCs w:val="21"/>
              </w:rPr>
            </w:pPr>
          </w:p>
        </w:tc>
        <w:tc>
          <w:tcPr>
            <w:tcW w:w="1066" w:type="dxa"/>
          </w:tcPr>
          <w:p w14:paraId="3A8BE1FA" w14:textId="77777777" w:rsidR="0045066E" w:rsidRPr="0053748A" w:rsidRDefault="0045066E">
            <w:pPr>
              <w:spacing w:line="440" w:lineRule="exact"/>
              <w:jc w:val="center"/>
              <w:rPr>
                <w:rFonts w:eastAsia="仿宋_GB2312"/>
                <w:szCs w:val="21"/>
              </w:rPr>
            </w:pPr>
          </w:p>
        </w:tc>
        <w:tc>
          <w:tcPr>
            <w:tcW w:w="1066" w:type="dxa"/>
          </w:tcPr>
          <w:p w14:paraId="23690006" w14:textId="77777777" w:rsidR="0045066E" w:rsidRPr="0053748A" w:rsidRDefault="0045066E">
            <w:pPr>
              <w:spacing w:line="440" w:lineRule="exact"/>
              <w:jc w:val="center"/>
              <w:rPr>
                <w:rFonts w:eastAsia="仿宋_GB2312"/>
                <w:szCs w:val="21"/>
              </w:rPr>
            </w:pPr>
          </w:p>
        </w:tc>
        <w:tc>
          <w:tcPr>
            <w:tcW w:w="1066" w:type="dxa"/>
          </w:tcPr>
          <w:p w14:paraId="0E32B59B" w14:textId="77777777" w:rsidR="0045066E" w:rsidRPr="0053748A" w:rsidRDefault="0045066E">
            <w:pPr>
              <w:spacing w:line="440" w:lineRule="exact"/>
              <w:jc w:val="center"/>
              <w:rPr>
                <w:rFonts w:eastAsia="仿宋_GB2312"/>
                <w:szCs w:val="21"/>
              </w:rPr>
            </w:pPr>
          </w:p>
        </w:tc>
        <w:tc>
          <w:tcPr>
            <w:tcW w:w="1064" w:type="dxa"/>
          </w:tcPr>
          <w:p w14:paraId="4A6DC377" w14:textId="77777777" w:rsidR="0045066E" w:rsidRPr="0053748A" w:rsidRDefault="0045066E">
            <w:pPr>
              <w:spacing w:line="440" w:lineRule="exact"/>
              <w:jc w:val="center"/>
              <w:rPr>
                <w:rFonts w:eastAsia="仿宋_GB2312"/>
                <w:szCs w:val="21"/>
              </w:rPr>
            </w:pPr>
          </w:p>
        </w:tc>
      </w:tr>
      <w:tr w:rsidR="0053748A" w:rsidRPr="0053748A" w14:paraId="0061290E" w14:textId="77777777">
        <w:tc>
          <w:tcPr>
            <w:tcW w:w="829" w:type="dxa"/>
          </w:tcPr>
          <w:p w14:paraId="78DE5783" w14:textId="77777777" w:rsidR="0045066E" w:rsidRPr="0053748A" w:rsidRDefault="0045066E">
            <w:pPr>
              <w:spacing w:line="440" w:lineRule="exact"/>
              <w:jc w:val="center"/>
              <w:rPr>
                <w:rFonts w:eastAsia="仿宋_GB2312"/>
                <w:szCs w:val="21"/>
              </w:rPr>
            </w:pPr>
          </w:p>
        </w:tc>
        <w:tc>
          <w:tcPr>
            <w:tcW w:w="1305" w:type="dxa"/>
          </w:tcPr>
          <w:p w14:paraId="04D02591" w14:textId="77777777" w:rsidR="0045066E" w:rsidRPr="0053748A" w:rsidRDefault="0045066E">
            <w:pPr>
              <w:spacing w:line="440" w:lineRule="exact"/>
              <w:jc w:val="center"/>
              <w:rPr>
                <w:rFonts w:eastAsia="仿宋_GB2312"/>
                <w:szCs w:val="21"/>
              </w:rPr>
            </w:pPr>
          </w:p>
        </w:tc>
        <w:tc>
          <w:tcPr>
            <w:tcW w:w="1066" w:type="dxa"/>
          </w:tcPr>
          <w:p w14:paraId="403DF196" w14:textId="77777777" w:rsidR="0045066E" w:rsidRPr="0053748A" w:rsidRDefault="0045066E">
            <w:pPr>
              <w:spacing w:line="440" w:lineRule="exact"/>
              <w:jc w:val="center"/>
              <w:rPr>
                <w:rFonts w:eastAsia="仿宋_GB2312"/>
                <w:szCs w:val="21"/>
              </w:rPr>
            </w:pPr>
          </w:p>
        </w:tc>
        <w:tc>
          <w:tcPr>
            <w:tcW w:w="1066" w:type="dxa"/>
          </w:tcPr>
          <w:p w14:paraId="2369CD07" w14:textId="77777777" w:rsidR="0045066E" w:rsidRPr="0053748A" w:rsidRDefault="0045066E">
            <w:pPr>
              <w:spacing w:line="440" w:lineRule="exact"/>
              <w:jc w:val="center"/>
              <w:rPr>
                <w:rFonts w:eastAsia="仿宋_GB2312"/>
                <w:szCs w:val="21"/>
              </w:rPr>
            </w:pPr>
          </w:p>
        </w:tc>
        <w:tc>
          <w:tcPr>
            <w:tcW w:w="1066" w:type="dxa"/>
          </w:tcPr>
          <w:p w14:paraId="2CEB4E99" w14:textId="77777777" w:rsidR="0045066E" w:rsidRPr="0053748A" w:rsidRDefault="0045066E">
            <w:pPr>
              <w:spacing w:line="440" w:lineRule="exact"/>
              <w:jc w:val="center"/>
              <w:rPr>
                <w:rFonts w:eastAsia="仿宋_GB2312"/>
                <w:szCs w:val="21"/>
              </w:rPr>
            </w:pPr>
          </w:p>
        </w:tc>
        <w:tc>
          <w:tcPr>
            <w:tcW w:w="1066" w:type="dxa"/>
          </w:tcPr>
          <w:p w14:paraId="5A33213E" w14:textId="77777777" w:rsidR="0045066E" w:rsidRPr="0053748A" w:rsidRDefault="0045066E">
            <w:pPr>
              <w:spacing w:line="440" w:lineRule="exact"/>
              <w:jc w:val="center"/>
              <w:rPr>
                <w:rFonts w:eastAsia="仿宋_GB2312"/>
                <w:szCs w:val="21"/>
              </w:rPr>
            </w:pPr>
          </w:p>
        </w:tc>
        <w:tc>
          <w:tcPr>
            <w:tcW w:w="1066" w:type="dxa"/>
          </w:tcPr>
          <w:p w14:paraId="768F234F" w14:textId="77777777" w:rsidR="0045066E" w:rsidRPr="0053748A" w:rsidRDefault="0045066E">
            <w:pPr>
              <w:spacing w:line="440" w:lineRule="exact"/>
              <w:jc w:val="center"/>
              <w:rPr>
                <w:rFonts w:eastAsia="仿宋_GB2312"/>
                <w:szCs w:val="21"/>
              </w:rPr>
            </w:pPr>
          </w:p>
        </w:tc>
        <w:tc>
          <w:tcPr>
            <w:tcW w:w="1064" w:type="dxa"/>
          </w:tcPr>
          <w:p w14:paraId="6C4A7B18" w14:textId="77777777" w:rsidR="0045066E" w:rsidRPr="0053748A" w:rsidRDefault="0045066E">
            <w:pPr>
              <w:spacing w:line="440" w:lineRule="exact"/>
              <w:jc w:val="center"/>
              <w:rPr>
                <w:rFonts w:eastAsia="仿宋_GB2312"/>
                <w:szCs w:val="21"/>
              </w:rPr>
            </w:pPr>
          </w:p>
        </w:tc>
      </w:tr>
      <w:tr w:rsidR="0053748A" w:rsidRPr="0053748A" w14:paraId="25177EEE" w14:textId="77777777">
        <w:tc>
          <w:tcPr>
            <w:tcW w:w="829" w:type="dxa"/>
          </w:tcPr>
          <w:p w14:paraId="2A70AFC4" w14:textId="77777777" w:rsidR="0045066E" w:rsidRPr="0053748A" w:rsidRDefault="0045066E">
            <w:pPr>
              <w:spacing w:line="440" w:lineRule="exact"/>
              <w:jc w:val="center"/>
              <w:rPr>
                <w:rFonts w:eastAsia="仿宋_GB2312"/>
                <w:szCs w:val="21"/>
              </w:rPr>
            </w:pPr>
          </w:p>
        </w:tc>
        <w:tc>
          <w:tcPr>
            <w:tcW w:w="1305" w:type="dxa"/>
          </w:tcPr>
          <w:p w14:paraId="4013B617" w14:textId="77777777" w:rsidR="0045066E" w:rsidRPr="0053748A" w:rsidRDefault="0045066E">
            <w:pPr>
              <w:spacing w:line="440" w:lineRule="exact"/>
              <w:jc w:val="center"/>
              <w:rPr>
                <w:rFonts w:eastAsia="仿宋_GB2312"/>
                <w:szCs w:val="21"/>
              </w:rPr>
            </w:pPr>
          </w:p>
        </w:tc>
        <w:tc>
          <w:tcPr>
            <w:tcW w:w="1066" w:type="dxa"/>
          </w:tcPr>
          <w:p w14:paraId="4F3D67F2" w14:textId="77777777" w:rsidR="0045066E" w:rsidRPr="0053748A" w:rsidRDefault="0045066E">
            <w:pPr>
              <w:spacing w:line="440" w:lineRule="exact"/>
              <w:jc w:val="center"/>
              <w:rPr>
                <w:rFonts w:eastAsia="仿宋_GB2312"/>
                <w:szCs w:val="21"/>
              </w:rPr>
            </w:pPr>
          </w:p>
        </w:tc>
        <w:tc>
          <w:tcPr>
            <w:tcW w:w="1066" w:type="dxa"/>
          </w:tcPr>
          <w:p w14:paraId="01C995B8" w14:textId="77777777" w:rsidR="0045066E" w:rsidRPr="0053748A" w:rsidRDefault="0045066E">
            <w:pPr>
              <w:spacing w:line="440" w:lineRule="exact"/>
              <w:jc w:val="center"/>
              <w:rPr>
                <w:rFonts w:eastAsia="仿宋_GB2312"/>
                <w:szCs w:val="21"/>
              </w:rPr>
            </w:pPr>
          </w:p>
        </w:tc>
        <w:tc>
          <w:tcPr>
            <w:tcW w:w="1066" w:type="dxa"/>
          </w:tcPr>
          <w:p w14:paraId="2D816F6A" w14:textId="77777777" w:rsidR="0045066E" w:rsidRPr="0053748A" w:rsidRDefault="0045066E">
            <w:pPr>
              <w:spacing w:line="440" w:lineRule="exact"/>
              <w:jc w:val="center"/>
              <w:rPr>
                <w:rFonts w:eastAsia="仿宋_GB2312"/>
                <w:szCs w:val="21"/>
              </w:rPr>
            </w:pPr>
          </w:p>
        </w:tc>
        <w:tc>
          <w:tcPr>
            <w:tcW w:w="1066" w:type="dxa"/>
          </w:tcPr>
          <w:p w14:paraId="599BF87F" w14:textId="77777777" w:rsidR="0045066E" w:rsidRPr="0053748A" w:rsidRDefault="0045066E">
            <w:pPr>
              <w:spacing w:line="440" w:lineRule="exact"/>
              <w:jc w:val="center"/>
              <w:rPr>
                <w:rFonts w:eastAsia="仿宋_GB2312"/>
                <w:szCs w:val="21"/>
              </w:rPr>
            </w:pPr>
          </w:p>
        </w:tc>
        <w:tc>
          <w:tcPr>
            <w:tcW w:w="1066" w:type="dxa"/>
          </w:tcPr>
          <w:p w14:paraId="4F98F973" w14:textId="77777777" w:rsidR="0045066E" w:rsidRPr="0053748A" w:rsidRDefault="0045066E">
            <w:pPr>
              <w:spacing w:line="440" w:lineRule="exact"/>
              <w:jc w:val="center"/>
              <w:rPr>
                <w:rFonts w:eastAsia="仿宋_GB2312"/>
                <w:szCs w:val="21"/>
              </w:rPr>
            </w:pPr>
          </w:p>
        </w:tc>
        <w:tc>
          <w:tcPr>
            <w:tcW w:w="1064" w:type="dxa"/>
          </w:tcPr>
          <w:p w14:paraId="3AA69E66" w14:textId="77777777" w:rsidR="0045066E" w:rsidRPr="0053748A" w:rsidRDefault="0045066E">
            <w:pPr>
              <w:spacing w:line="440" w:lineRule="exact"/>
              <w:jc w:val="center"/>
              <w:rPr>
                <w:rFonts w:eastAsia="仿宋_GB2312"/>
                <w:szCs w:val="21"/>
              </w:rPr>
            </w:pPr>
          </w:p>
        </w:tc>
      </w:tr>
      <w:tr w:rsidR="0053748A" w:rsidRPr="0053748A" w14:paraId="30963977" w14:textId="77777777">
        <w:tc>
          <w:tcPr>
            <w:tcW w:w="829" w:type="dxa"/>
          </w:tcPr>
          <w:p w14:paraId="116D3C11" w14:textId="77777777" w:rsidR="0045066E" w:rsidRPr="0053748A" w:rsidRDefault="0045066E">
            <w:pPr>
              <w:spacing w:line="440" w:lineRule="exact"/>
              <w:jc w:val="center"/>
              <w:rPr>
                <w:rFonts w:eastAsia="仿宋_GB2312"/>
                <w:szCs w:val="21"/>
              </w:rPr>
            </w:pPr>
          </w:p>
        </w:tc>
        <w:tc>
          <w:tcPr>
            <w:tcW w:w="1305" w:type="dxa"/>
          </w:tcPr>
          <w:p w14:paraId="26A61638" w14:textId="77777777" w:rsidR="0045066E" w:rsidRPr="0053748A" w:rsidRDefault="0045066E">
            <w:pPr>
              <w:spacing w:line="440" w:lineRule="exact"/>
              <w:jc w:val="center"/>
              <w:rPr>
                <w:rFonts w:eastAsia="仿宋_GB2312"/>
                <w:szCs w:val="21"/>
              </w:rPr>
            </w:pPr>
          </w:p>
        </w:tc>
        <w:tc>
          <w:tcPr>
            <w:tcW w:w="1066" w:type="dxa"/>
          </w:tcPr>
          <w:p w14:paraId="4CAF251B" w14:textId="77777777" w:rsidR="0045066E" w:rsidRPr="0053748A" w:rsidRDefault="0045066E">
            <w:pPr>
              <w:spacing w:line="440" w:lineRule="exact"/>
              <w:jc w:val="center"/>
              <w:rPr>
                <w:rFonts w:eastAsia="仿宋_GB2312"/>
                <w:szCs w:val="21"/>
              </w:rPr>
            </w:pPr>
          </w:p>
        </w:tc>
        <w:tc>
          <w:tcPr>
            <w:tcW w:w="1066" w:type="dxa"/>
          </w:tcPr>
          <w:p w14:paraId="762F5093" w14:textId="77777777" w:rsidR="0045066E" w:rsidRPr="0053748A" w:rsidRDefault="0045066E">
            <w:pPr>
              <w:spacing w:line="440" w:lineRule="exact"/>
              <w:jc w:val="center"/>
              <w:rPr>
                <w:rFonts w:eastAsia="仿宋_GB2312"/>
                <w:szCs w:val="21"/>
              </w:rPr>
            </w:pPr>
          </w:p>
        </w:tc>
        <w:tc>
          <w:tcPr>
            <w:tcW w:w="1066" w:type="dxa"/>
          </w:tcPr>
          <w:p w14:paraId="10331A75" w14:textId="77777777" w:rsidR="0045066E" w:rsidRPr="0053748A" w:rsidRDefault="0045066E">
            <w:pPr>
              <w:spacing w:line="440" w:lineRule="exact"/>
              <w:jc w:val="center"/>
              <w:rPr>
                <w:rFonts w:eastAsia="仿宋_GB2312"/>
                <w:szCs w:val="21"/>
              </w:rPr>
            </w:pPr>
          </w:p>
        </w:tc>
        <w:tc>
          <w:tcPr>
            <w:tcW w:w="1066" w:type="dxa"/>
          </w:tcPr>
          <w:p w14:paraId="138AA225" w14:textId="77777777" w:rsidR="0045066E" w:rsidRPr="0053748A" w:rsidRDefault="0045066E">
            <w:pPr>
              <w:spacing w:line="440" w:lineRule="exact"/>
              <w:jc w:val="center"/>
              <w:rPr>
                <w:rFonts w:eastAsia="仿宋_GB2312"/>
                <w:szCs w:val="21"/>
              </w:rPr>
            </w:pPr>
          </w:p>
        </w:tc>
        <w:tc>
          <w:tcPr>
            <w:tcW w:w="1066" w:type="dxa"/>
          </w:tcPr>
          <w:p w14:paraId="487B1C4A" w14:textId="77777777" w:rsidR="0045066E" w:rsidRPr="0053748A" w:rsidRDefault="0045066E">
            <w:pPr>
              <w:spacing w:line="440" w:lineRule="exact"/>
              <w:jc w:val="center"/>
              <w:rPr>
                <w:rFonts w:eastAsia="仿宋_GB2312"/>
                <w:szCs w:val="21"/>
              </w:rPr>
            </w:pPr>
          </w:p>
        </w:tc>
        <w:tc>
          <w:tcPr>
            <w:tcW w:w="1064" w:type="dxa"/>
          </w:tcPr>
          <w:p w14:paraId="35F91B39" w14:textId="77777777" w:rsidR="0045066E" w:rsidRPr="0053748A" w:rsidRDefault="0045066E">
            <w:pPr>
              <w:spacing w:line="440" w:lineRule="exact"/>
              <w:jc w:val="center"/>
              <w:rPr>
                <w:rFonts w:eastAsia="仿宋_GB2312"/>
                <w:szCs w:val="21"/>
              </w:rPr>
            </w:pPr>
          </w:p>
        </w:tc>
      </w:tr>
      <w:tr w:rsidR="0053748A" w:rsidRPr="0053748A" w14:paraId="32E8B998" w14:textId="77777777">
        <w:tc>
          <w:tcPr>
            <w:tcW w:w="829" w:type="dxa"/>
          </w:tcPr>
          <w:p w14:paraId="0E276951" w14:textId="77777777" w:rsidR="0045066E" w:rsidRPr="0053748A" w:rsidRDefault="0045066E">
            <w:pPr>
              <w:spacing w:line="440" w:lineRule="exact"/>
              <w:jc w:val="center"/>
              <w:rPr>
                <w:rFonts w:eastAsia="仿宋_GB2312"/>
                <w:szCs w:val="21"/>
              </w:rPr>
            </w:pPr>
          </w:p>
        </w:tc>
        <w:tc>
          <w:tcPr>
            <w:tcW w:w="1305" w:type="dxa"/>
          </w:tcPr>
          <w:p w14:paraId="19000F29" w14:textId="77777777" w:rsidR="0045066E" w:rsidRPr="0053748A" w:rsidRDefault="0045066E">
            <w:pPr>
              <w:spacing w:line="440" w:lineRule="exact"/>
              <w:jc w:val="center"/>
              <w:rPr>
                <w:rFonts w:eastAsia="仿宋_GB2312"/>
                <w:szCs w:val="21"/>
              </w:rPr>
            </w:pPr>
          </w:p>
        </w:tc>
        <w:tc>
          <w:tcPr>
            <w:tcW w:w="1066" w:type="dxa"/>
          </w:tcPr>
          <w:p w14:paraId="32525D5B" w14:textId="77777777" w:rsidR="0045066E" w:rsidRPr="0053748A" w:rsidRDefault="0045066E">
            <w:pPr>
              <w:spacing w:line="440" w:lineRule="exact"/>
              <w:jc w:val="center"/>
              <w:rPr>
                <w:rFonts w:eastAsia="仿宋_GB2312"/>
                <w:szCs w:val="21"/>
              </w:rPr>
            </w:pPr>
          </w:p>
        </w:tc>
        <w:tc>
          <w:tcPr>
            <w:tcW w:w="1066" w:type="dxa"/>
          </w:tcPr>
          <w:p w14:paraId="1CD42E26" w14:textId="77777777" w:rsidR="0045066E" w:rsidRPr="0053748A" w:rsidRDefault="0045066E">
            <w:pPr>
              <w:spacing w:line="440" w:lineRule="exact"/>
              <w:jc w:val="center"/>
              <w:rPr>
                <w:rFonts w:eastAsia="仿宋_GB2312"/>
                <w:szCs w:val="21"/>
              </w:rPr>
            </w:pPr>
          </w:p>
        </w:tc>
        <w:tc>
          <w:tcPr>
            <w:tcW w:w="1066" w:type="dxa"/>
          </w:tcPr>
          <w:p w14:paraId="12FB233A" w14:textId="77777777" w:rsidR="0045066E" w:rsidRPr="0053748A" w:rsidRDefault="0045066E">
            <w:pPr>
              <w:spacing w:line="440" w:lineRule="exact"/>
              <w:jc w:val="center"/>
              <w:rPr>
                <w:rFonts w:eastAsia="仿宋_GB2312"/>
                <w:szCs w:val="21"/>
              </w:rPr>
            </w:pPr>
          </w:p>
        </w:tc>
        <w:tc>
          <w:tcPr>
            <w:tcW w:w="1066" w:type="dxa"/>
          </w:tcPr>
          <w:p w14:paraId="47831D1F" w14:textId="77777777" w:rsidR="0045066E" w:rsidRPr="0053748A" w:rsidRDefault="0045066E">
            <w:pPr>
              <w:spacing w:line="440" w:lineRule="exact"/>
              <w:jc w:val="center"/>
              <w:rPr>
                <w:rFonts w:eastAsia="仿宋_GB2312"/>
                <w:szCs w:val="21"/>
              </w:rPr>
            </w:pPr>
          </w:p>
        </w:tc>
        <w:tc>
          <w:tcPr>
            <w:tcW w:w="1066" w:type="dxa"/>
          </w:tcPr>
          <w:p w14:paraId="0C00F8D2" w14:textId="77777777" w:rsidR="0045066E" w:rsidRPr="0053748A" w:rsidRDefault="0045066E">
            <w:pPr>
              <w:spacing w:line="440" w:lineRule="exact"/>
              <w:jc w:val="center"/>
              <w:rPr>
                <w:rFonts w:eastAsia="仿宋_GB2312"/>
                <w:szCs w:val="21"/>
              </w:rPr>
            </w:pPr>
          </w:p>
        </w:tc>
        <w:tc>
          <w:tcPr>
            <w:tcW w:w="1064" w:type="dxa"/>
          </w:tcPr>
          <w:p w14:paraId="1C563981" w14:textId="77777777" w:rsidR="0045066E" w:rsidRPr="0053748A" w:rsidRDefault="0045066E">
            <w:pPr>
              <w:spacing w:line="440" w:lineRule="exact"/>
              <w:jc w:val="center"/>
              <w:rPr>
                <w:rFonts w:eastAsia="仿宋_GB2312"/>
                <w:szCs w:val="21"/>
              </w:rPr>
            </w:pPr>
          </w:p>
        </w:tc>
      </w:tr>
      <w:tr w:rsidR="0053748A" w:rsidRPr="0053748A" w14:paraId="3C3D8063" w14:textId="77777777">
        <w:tc>
          <w:tcPr>
            <w:tcW w:w="829" w:type="dxa"/>
          </w:tcPr>
          <w:p w14:paraId="2524CABF" w14:textId="77777777" w:rsidR="0045066E" w:rsidRPr="0053748A" w:rsidRDefault="0045066E">
            <w:pPr>
              <w:spacing w:line="440" w:lineRule="exact"/>
              <w:jc w:val="center"/>
              <w:rPr>
                <w:rFonts w:eastAsia="仿宋_GB2312"/>
                <w:szCs w:val="21"/>
              </w:rPr>
            </w:pPr>
          </w:p>
        </w:tc>
        <w:tc>
          <w:tcPr>
            <w:tcW w:w="1305" w:type="dxa"/>
          </w:tcPr>
          <w:p w14:paraId="0F82C2A7" w14:textId="77777777" w:rsidR="0045066E" w:rsidRPr="0053748A" w:rsidRDefault="0045066E">
            <w:pPr>
              <w:spacing w:line="440" w:lineRule="exact"/>
              <w:jc w:val="center"/>
              <w:rPr>
                <w:rFonts w:eastAsia="仿宋_GB2312"/>
                <w:szCs w:val="21"/>
              </w:rPr>
            </w:pPr>
          </w:p>
        </w:tc>
        <w:tc>
          <w:tcPr>
            <w:tcW w:w="1066" w:type="dxa"/>
          </w:tcPr>
          <w:p w14:paraId="26723C2A" w14:textId="77777777" w:rsidR="0045066E" w:rsidRPr="0053748A" w:rsidRDefault="0045066E">
            <w:pPr>
              <w:spacing w:line="440" w:lineRule="exact"/>
              <w:jc w:val="center"/>
              <w:rPr>
                <w:rFonts w:eastAsia="仿宋_GB2312"/>
                <w:szCs w:val="21"/>
              </w:rPr>
            </w:pPr>
          </w:p>
        </w:tc>
        <w:tc>
          <w:tcPr>
            <w:tcW w:w="1066" w:type="dxa"/>
          </w:tcPr>
          <w:p w14:paraId="077AD347" w14:textId="77777777" w:rsidR="0045066E" w:rsidRPr="0053748A" w:rsidRDefault="0045066E">
            <w:pPr>
              <w:spacing w:line="440" w:lineRule="exact"/>
              <w:jc w:val="center"/>
              <w:rPr>
                <w:rFonts w:eastAsia="仿宋_GB2312"/>
                <w:szCs w:val="21"/>
              </w:rPr>
            </w:pPr>
          </w:p>
        </w:tc>
        <w:tc>
          <w:tcPr>
            <w:tcW w:w="1066" w:type="dxa"/>
          </w:tcPr>
          <w:p w14:paraId="0E08113B" w14:textId="77777777" w:rsidR="0045066E" w:rsidRPr="0053748A" w:rsidRDefault="0045066E">
            <w:pPr>
              <w:spacing w:line="440" w:lineRule="exact"/>
              <w:jc w:val="center"/>
              <w:rPr>
                <w:rFonts w:eastAsia="仿宋_GB2312"/>
                <w:szCs w:val="21"/>
              </w:rPr>
            </w:pPr>
          </w:p>
        </w:tc>
        <w:tc>
          <w:tcPr>
            <w:tcW w:w="1066" w:type="dxa"/>
          </w:tcPr>
          <w:p w14:paraId="6689AE04" w14:textId="77777777" w:rsidR="0045066E" w:rsidRPr="0053748A" w:rsidRDefault="0045066E">
            <w:pPr>
              <w:spacing w:line="440" w:lineRule="exact"/>
              <w:jc w:val="center"/>
              <w:rPr>
                <w:rFonts w:eastAsia="仿宋_GB2312"/>
                <w:szCs w:val="21"/>
              </w:rPr>
            </w:pPr>
          </w:p>
        </w:tc>
        <w:tc>
          <w:tcPr>
            <w:tcW w:w="1066" w:type="dxa"/>
          </w:tcPr>
          <w:p w14:paraId="4AE5C863" w14:textId="77777777" w:rsidR="0045066E" w:rsidRPr="0053748A" w:rsidRDefault="0045066E">
            <w:pPr>
              <w:spacing w:line="440" w:lineRule="exact"/>
              <w:jc w:val="center"/>
              <w:rPr>
                <w:rFonts w:eastAsia="仿宋_GB2312"/>
                <w:szCs w:val="21"/>
              </w:rPr>
            </w:pPr>
          </w:p>
        </w:tc>
        <w:tc>
          <w:tcPr>
            <w:tcW w:w="1064" w:type="dxa"/>
          </w:tcPr>
          <w:p w14:paraId="6C455E3F" w14:textId="77777777" w:rsidR="0045066E" w:rsidRPr="0053748A" w:rsidRDefault="0045066E">
            <w:pPr>
              <w:spacing w:line="440" w:lineRule="exact"/>
              <w:jc w:val="center"/>
              <w:rPr>
                <w:rFonts w:eastAsia="仿宋_GB2312"/>
                <w:szCs w:val="21"/>
              </w:rPr>
            </w:pPr>
          </w:p>
        </w:tc>
      </w:tr>
      <w:tr w:rsidR="0053748A" w:rsidRPr="0053748A" w14:paraId="26FCBEDC" w14:textId="77777777">
        <w:tc>
          <w:tcPr>
            <w:tcW w:w="829" w:type="dxa"/>
          </w:tcPr>
          <w:p w14:paraId="1E732637" w14:textId="77777777" w:rsidR="0045066E" w:rsidRPr="0053748A" w:rsidRDefault="0045066E">
            <w:pPr>
              <w:spacing w:line="440" w:lineRule="exact"/>
              <w:jc w:val="center"/>
              <w:rPr>
                <w:rFonts w:eastAsia="仿宋_GB2312"/>
                <w:szCs w:val="21"/>
              </w:rPr>
            </w:pPr>
          </w:p>
        </w:tc>
        <w:tc>
          <w:tcPr>
            <w:tcW w:w="1305" w:type="dxa"/>
          </w:tcPr>
          <w:p w14:paraId="428DD410" w14:textId="77777777" w:rsidR="0045066E" w:rsidRPr="0053748A" w:rsidRDefault="0045066E">
            <w:pPr>
              <w:spacing w:line="440" w:lineRule="exact"/>
              <w:jc w:val="center"/>
              <w:rPr>
                <w:rFonts w:eastAsia="仿宋_GB2312"/>
                <w:szCs w:val="21"/>
              </w:rPr>
            </w:pPr>
          </w:p>
        </w:tc>
        <w:tc>
          <w:tcPr>
            <w:tcW w:w="1066" w:type="dxa"/>
          </w:tcPr>
          <w:p w14:paraId="560D399C" w14:textId="77777777" w:rsidR="0045066E" w:rsidRPr="0053748A" w:rsidRDefault="0045066E">
            <w:pPr>
              <w:spacing w:line="440" w:lineRule="exact"/>
              <w:jc w:val="center"/>
              <w:rPr>
                <w:rFonts w:eastAsia="仿宋_GB2312"/>
                <w:szCs w:val="21"/>
              </w:rPr>
            </w:pPr>
          </w:p>
        </w:tc>
        <w:tc>
          <w:tcPr>
            <w:tcW w:w="1066" w:type="dxa"/>
          </w:tcPr>
          <w:p w14:paraId="546800AB" w14:textId="77777777" w:rsidR="0045066E" w:rsidRPr="0053748A" w:rsidRDefault="0045066E">
            <w:pPr>
              <w:spacing w:line="440" w:lineRule="exact"/>
              <w:jc w:val="center"/>
              <w:rPr>
                <w:rFonts w:eastAsia="仿宋_GB2312"/>
                <w:szCs w:val="21"/>
              </w:rPr>
            </w:pPr>
          </w:p>
        </w:tc>
        <w:tc>
          <w:tcPr>
            <w:tcW w:w="1066" w:type="dxa"/>
          </w:tcPr>
          <w:p w14:paraId="34EE88A6" w14:textId="77777777" w:rsidR="0045066E" w:rsidRPr="0053748A" w:rsidRDefault="0045066E">
            <w:pPr>
              <w:spacing w:line="440" w:lineRule="exact"/>
              <w:jc w:val="center"/>
              <w:rPr>
                <w:rFonts w:eastAsia="仿宋_GB2312"/>
                <w:szCs w:val="21"/>
              </w:rPr>
            </w:pPr>
          </w:p>
        </w:tc>
        <w:tc>
          <w:tcPr>
            <w:tcW w:w="1066" w:type="dxa"/>
          </w:tcPr>
          <w:p w14:paraId="3DFD0AB1" w14:textId="77777777" w:rsidR="0045066E" w:rsidRPr="0053748A" w:rsidRDefault="0045066E">
            <w:pPr>
              <w:spacing w:line="440" w:lineRule="exact"/>
              <w:jc w:val="center"/>
              <w:rPr>
                <w:rFonts w:eastAsia="仿宋_GB2312"/>
                <w:szCs w:val="21"/>
              </w:rPr>
            </w:pPr>
          </w:p>
        </w:tc>
        <w:tc>
          <w:tcPr>
            <w:tcW w:w="1066" w:type="dxa"/>
          </w:tcPr>
          <w:p w14:paraId="2F8FFF98" w14:textId="77777777" w:rsidR="0045066E" w:rsidRPr="0053748A" w:rsidRDefault="0045066E">
            <w:pPr>
              <w:spacing w:line="440" w:lineRule="exact"/>
              <w:jc w:val="center"/>
              <w:rPr>
                <w:rFonts w:eastAsia="仿宋_GB2312"/>
                <w:szCs w:val="21"/>
              </w:rPr>
            </w:pPr>
          </w:p>
        </w:tc>
        <w:tc>
          <w:tcPr>
            <w:tcW w:w="1064" w:type="dxa"/>
          </w:tcPr>
          <w:p w14:paraId="424D3526" w14:textId="77777777" w:rsidR="0045066E" w:rsidRPr="0053748A" w:rsidRDefault="0045066E">
            <w:pPr>
              <w:spacing w:line="440" w:lineRule="exact"/>
              <w:jc w:val="center"/>
              <w:rPr>
                <w:rFonts w:eastAsia="仿宋_GB2312"/>
                <w:szCs w:val="21"/>
              </w:rPr>
            </w:pPr>
          </w:p>
        </w:tc>
      </w:tr>
      <w:tr w:rsidR="0053748A" w:rsidRPr="0053748A" w14:paraId="0EEC41C5" w14:textId="77777777">
        <w:tc>
          <w:tcPr>
            <w:tcW w:w="829" w:type="dxa"/>
          </w:tcPr>
          <w:p w14:paraId="4932BF69" w14:textId="77777777" w:rsidR="0045066E" w:rsidRPr="0053748A" w:rsidRDefault="0045066E">
            <w:pPr>
              <w:spacing w:line="440" w:lineRule="exact"/>
              <w:jc w:val="center"/>
              <w:rPr>
                <w:rFonts w:eastAsia="仿宋_GB2312"/>
                <w:szCs w:val="21"/>
              </w:rPr>
            </w:pPr>
          </w:p>
        </w:tc>
        <w:tc>
          <w:tcPr>
            <w:tcW w:w="1305" w:type="dxa"/>
          </w:tcPr>
          <w:p w14:paraId="3AE5EF8B" w14:textId="77777777" w:rsidR="0045066E" w:rsidRPr="0053748A" w:rsidRDefault="0045066E">
            <w:pPr>
              <w:spacing w:line="440" w:lineRule="exact"/>
              <w:jc w:val="center"/>
              <w:rPr>
                <w:rFonts w:eastAsia="仿宋_GB2312"/>
                <w:szCs w:val="21"/>
              </w:rPr>
            </w:pPr>
          </w:p>
        </w:tc>
        <w:tc>
          <w:tcPr>
            <w:tcW w:w="1066" w:type="dxa"/>
          </w:tcPr>
          <w:p w14:paraId="22237D84" w14:textId="77777777" w:rsidR="0045066E" w:rsidRPr="0053748A" w:rsidRDefault="0045066E">
            <w:pPr>
              <w:spacing w:line="440" w:lineRule="exact"/>
              <w:jc w:val="center"/>
              <w:rPr>
                <w:rFonts w:eastAsia="仿宋_GB2312"/>
                <w:szCs w:val="21"/>
              </w:rPr>
            </w:pPr>
          </w:p>
        </w:tc>
        <w:tc>
          <w:tcPr>
            <w:tcW w:w="1066" w:type="dxa"/>
          </w:tcPr>
          <w:p w14:paraId="4692F882" w14:textId="77777777" w:rsidR="0045066E" w:rsidRPr="0053748A" w:rsidRDefault="0045066E">
            <w:pPr>
              <w:spacing w:line="440" w:lineRule="exact"/>
              <w:jc w:val="center"/>
              <w:rPr>
                <w:rFonts w:eastAsia="仿宋_GB2312"/>
                <w:szCs w:val="21"/>
              </w:rPr>
            </w:pPr>
          </w:p>
        </w:tc>
        <w:tc>
          <w:tcPr>
            <w:tcW w:w="1066" w:type="dxa"/>
          </w:tcPr>
          <w:p w14:paraId="0F547EFA" w14:textId="77777777" w:rsidR="0045066E" w:rsidRPr="0053748A" w:rsidRDefault="0045066E">
            <w:pPr>
              <w:spacing w:line="440" w:lineRule="exact"/>
              <w:jc w:val="center"/>
              <w:rPr>
                <w:rFonts w:eastAsia="仿宋_GB2312"/>
                <w:szCs w:val="21"/>
              </w:rPr>
            </w:pPr>
          </w:p>
        </w:tc>
        <w:tc>
          <w:tcPr>
            <w:tcW w:w="1066" w:type="dxa"/>
          </w:tcPr>
          <w:p w14:paraId="3797F7F1" w14:textId="77777777" w:rsidR="0045066E" w:rsidRPr="0053748A" w:rsidRDefault="0045066E">
            <w:pPr>
              <w:spacing w:line="440" w:lineRule="exact"/>
              <w:jc w:val="center"/>
              <w:rPr>
                <w:rFonts w:eastAsia="仿宋_GB2312"/>
                <w:szCs w:val="21"/>
              </w:rPr>
            </w:pPr>
          </w:p>
        </w:tc>
        <w:tc>
          <w:tcPr>
            <w:tcW w:w="1066" w:type="dxa"/>
          </w:tcPr>
          <w:p w14:paraId="5C0F9817" w14:textId="77777777" w:rsidR="0045066E" w:rsidRPr="0053748A" w:rsidRDefault="0045066E">
            <w:pPr>
              <w:spacing w:line="440" w:lineRule="exact"/>
              <w:jc w:val="center"/>
              <w:rPr>
                <w:rFonts w:eastAsia="仿宋_GB2312"/>
                <w:szCs w:val="21"/>
              </w:rPr>
            </w:pPr>
          </w:p>
        </w:tc>
        <w:tc>
          <w:tcPr>
            <w:tcW w:w="1064" w:type="dxa"/>
          </w:tcPr>
          <w:p w14:paraId="5D4A8564" w14:textId="77777777" w:rsidR="0045066E" w:rsidRPr="0053748A" w:rsidRDefault="0045066E">
            <w:pPr>
              <w:spacing w:line="440" w:lineRule="exact"/>
              <w:jc w:val="center"/>
              <w:rPr>
                <w:rFonts w:eastAsia="仿宋_GB2312"/>
                <w:szCs w:val="21"/>
              </w:rPr>
            </w:pPr>
          </w:p>
        </w:tc>
      </w:tr>
      <w:tr w:rsidR="0053748A" w:rsidRPr="0053748A" w14:paraId="17D6382F" w14:textId="77777777">
        <w:tc>
          <w:tcPr>
            <w:tcW w:w="829" w:type="dxa"/>
          </w:tcPr>
          <w:p w14:paraId="18A3E063" w14:textId="77777777" w:rsidR="0045066E" w:rsidRPr="0053748A" w:rsidRDefault="0045066E">
            <w:pPr>
              <w:spacing w:line="440" w:lineRule="exact"/>
              <w:jc w:val="center"/>
              <w:rPr>
                <w:rFonts w:eastAsia="仿宋_GB2312"/>
                <w:szCs w:val="21"/>
              </w:rPr>
            </w:pPr>
          </w:p>
        </w:tc>
        <w:tc>
          <w:tcPr>
            <w:tcW w:w="1305" w:type="dxa"/>
          </w:tcPr>
          <w:p w14:paraId="61E3E3D2" w14:textId="77777777" w:rsidR="0045066E" w:rsidRPr="0053748A" w:rsidRDefault="0045066E">
            <w:pPr>
              <w:spacing w:line="440" w:lineRule="exact"/>
              <w:jc w:val="center"/>
              <w:rPr>
                <w:rFonts w:eastAsia="仿宋_GB2312"/>
                <w:szCs w:val="21"/>
              </w:rPr>
            </w:pPr>
          </w:p>
        </w:tc>
        <w:tc>
          <w:tcPr>
            <w:tcW w:w="1066" w:type="dxa"/>
          </w:tcPr>
          <w:p w14:paraId="7EA7CF6B" w14:textId="77777777" w:rsidR="0045066E" w:rsidRPr="0053748A" w:rsidRDefault="0045066E">
            <w:pPr>
              <w:spacing w:line="440" w:lineRule="exact"/>
              <w:jc w:val="center"/>
              <w:rPr>
                <w:rFonts w:eastAsia="仿宋_GB2312"/>
                <w:szCs w:val="21"/>
              </w:rPr>
            </w:pPr>
          </w:p>
        </w:tc>
        <w:tc>
          <w:tcPr>
            <w:tcW w:w="1066" w:type="dxa"/>
          </w:tcPr>
          <w:p w14:paraId="06CD3DCD" w14:textId="77777777" w:rsidR="0045066E" w:rsidRPr="0053748A" w:rsidRDefault="0045066E">
            <w:pPr>
              <w:spacing w:line="440" w:lineRule="exact"/>
              <w:jc w:val="center"/>
              <w:rPr>
                <w:rFonts w:eastAsia="仿宋_GB2312"/>
                <w:szCs w:val="21"/>
              </w:rPr>
            </w:pPr>
          </w:p>
        </w:tc>
        <w:tc>
          <w:tcPr>
            <w:tcW w:w="1066" w:type="dxa"/>
          </w:tcPr>
          <w:p w14:paraId="0AC893C1" w14:textId="77777777" w:rsidR="0045066E" w:rsidRPr="0053748A" w:rsidRDefault="0045066E">
            <w:pPr>
              <w:spacing w:line="440" w:lineRule="exact"/>
              <w:jc w:val="center"/>
              <w:rPr>
                <w:rFonts w:eastAsia="仿宋_GB2312"/>
                <w:szCs w:val="21"/>
              </w:rPr>
            </w:pPr>
          </w:p>
        </w:tc>
        <w:tc>
          <w:tcPr>
            <w:tcW w:w="1066" w:type="dxa"/>
          </w:tcPr>
          <w:p w14:paraId="4BD90205" w14:textId="77777777" w:rsidR="0045066E" w:rsidRPr="0053748A" w:rsidRDefault="0045066E">
            <w:pPr>
              <w:spacing w:line="440" w:lineRule="exact"/>
              <w:jc w:val="center"/>
              <w:rPr>
                <w:rFonts w:eastAsia="仿宋_GB2312"/>
                <w:szCs w:val="21"/>
              </w:rPr>
            </w:pPr>
          </w:p>
        </w:tc>
        <w:tc>
          <w:tcPr>
            <w:tcW w:w="1066" w:type="dxa"/>
          </w:tcPr>
          <w:p w14:paraId="5F2F486A" w14:textId="77777777" w:rsidR="0045066E" w:rsidRPr="0053748A" w:rsidRDefault="0045066E">
            <w:pPr>
              <w:spacing w:line="440" w:lineRule="exact"/>
              <w:jc w:val="center"/>
              <w:rPr>
                <w:rFonts w:eastAsia="仿宋_GB2312"/>
                <w:szCs w:val="21"/>
              </w:rPr>
            </w:pPr>
          </w:p>
        </w:tc>
        <w:tc>
          <w:tcPr>
            <w:tcW w:w="1064" w:type="dxa"/>
          </w:tcPr>
          <w:p w14:paraId="33F9F91A" w14:textId="77777777" w:rsidR="0045066E" w:rsidRPr="0053748A" w:rsidRDefault="0045066E">
            <w:pPr>
              <w:spacing w:line="440" w:lineRule="exact"/>
              <w:jc w:val="center"/>
              <w:rPr>
                <w:rFonts w:eastAsia="仿宋_GB2312"/>
                <w:szCs w:val="21"/>
              </w:rPr>
            </w:pPr>
          </w:p>
        </w:tc>
      </w:tr>
      <w:tr w:rsidR="0053748A" w:rsidRPr="0053748A" w14:paraId="0049BD1F" w14:textId="77777777">
        <w:tc>
          <w:tcPr>
            <w:tcW w:w="829" w:type="dxa"/>
          </w:tcPr>
          <w:p w14:paraId="10361F78" w14:textId="77777777" w:rsidR="0045066E" w:rsidRPr="0053748A" w:rsidRDefault="0045066E">
            <w:pPr>
              <w:spacing w:line="440" w:lineRule="exact"/>
              <w:jc w:val="center"/>
              <w:rPr>
                <w:rFonts w:eastAsia="仿宋_GB2312"/>
                <w:szCs w:val="21"/>
              </w:rPr>
            </w:pPr>
          </w:p>
        </w:tc>
        <w:tc>
          <w:tcPr>
            <w:tcW w:w="1305" w:type="dxa"/>
          </w:tcPr>
          <w:p w14:paraId="07620182" w14:textId="77777777" w:rsidR="0045066E" w:rsidRPr="0053748A" w:rsidRDefault="0045066E">
            <w:pPr>
              <w:spacing w:line="440" w:lineRule="exact"/>
              <w:jc w:val="center"/>
              <w:rPr>
                <w:rFonts w:eastAsia="仿宋_GB2312"/>
                <w:szCs w:val="21"/>
              </w:rPr>
            </w:pPr>
          </w:p>
        </w:tc>
        <w:tc>
          <w:tcPr>
            <w:tcW w:w="1066" w:type="dxa"/>
          </w:tcPr>
          <w:p w14:paraId="55E09392" w14:textId="77777777" w:rsidR="0045066E" w:rsidRPr="0053748A" w:rsidRDefault="0045066E">
            <w:pPr>
              <w:spacing w:line="440" w:lineRule="exact"/>
              <w:jc w:val="center"/>
              <w:rPr>
                <w:rFonts w:eastAsia="仿宋_GB2312"/>
                <w:szCs w:val="21"/>
              </w:rPr>
            </w:pPr>
          </w:p>
        </w:tc>
        <w:tc>
          <w:tcPr>
            <w:tcW w:w="1066" w:type="dxa"/>
          </w:tcPr>
          <w:p w14:paraId="238A1C7C" w14:textId="77777777" w:rsidR="0045066E" w:rsidRPr="0053748A" w:rsidRDefault="0045066E">
            <w:pPr>
              <w:spacing w:line="440" w:lineRule="exact"/>
              <w:jc w:val="center"/>
              <w:rPr>
                <w:rFonts w:eastAsia="仿宋_GB2312"/>
                <w:szCs w:val="21"/>
              </w:rPr>
            </w:pPr>
          </w:p>
        </w:tc>
        <w:tc>
          <w:tcPr>
            <w:tcW w:w="1066" w:type="dxa"/>
          </w:tcPr>
          <w:p w14:paraId="04738FBA" w14:textId="77777777" w:rsidR="0045066E" w:rsidRPr="0053748A" w:rsidRDefault="0045066E">
            <w:pPr>
              <w:spacing w:line="440" w:lineRule="exact"/>
              <w:jc w:val="center"/>
              <w:rPr>
                <w:rFonts w:eastAsia="仿宋_GB2312"/>
                <w:szCs w:val="21"/>
              </w:rPr>
            </w:pPr>
          </w:p>
        </w:tc>
        <w:tc>
          <w:tcPr>
            <w:tcW w:w="1066" w:type="dxa"/>
          </w:tcPr>
          <w:p w14:paraId="605D7B68" w14:textId="77777777" w:rsidR="0045066E" w:rsidRPr="0053748A" w:rsidRDefault="0045066E">
            <w:pPr>
              <w:spacing w:line="440" w:lineRule="exact"/>
              <w:jc w:val="center"/>
              <w:rPr>
                <w:rFonts w:eastAsia="仿宋_GB2312"/>
                <w:szCs w:val="21"/>
              </w:rPr>
            </w:pPr>
          </w:p>
        </w:tc>
        <w:tc>
          <w:tcPr>
            <w:tcW w:w="1066" w:type="dxa"/>
          </w:tcPr>
          <w:p w14:paraId="7D541E64" w14:textId="77777777" w:rsidR="0045066E" w:rsidRPr="0053748A" w:rsidRDefault="0045066E">
            <w:pPr>
              <w:spacing w:line="440" w:lineRule="exact"/>
              <w:jc w:val="center"/>
              <w:rPr>
                <w:rFonts w:eastAsia="仿宋_GB2312"/>
                <w:szCs w:val="21"/>
              </w:rPr>
            </w:pPr>
          </w:p>
        </w:tc>
        <w:tc>
          <w:tcPr>
            <w:tcW w:w="1064" w:type="dxa"/>
          </w:tcPr>
          <w:p w14:paraId="1F1EEBD3" w14:textId="77777777" w:rsidR="0045066E" w:rsidRPr="0053748A" w:rsidRDefault="0045066E">
            <w:pPr>
              <w:spacing w:line="440" w:lineRule="exact"/>
              <w:jc w:val="center"/>
              <w:rPr>
                <w:rFonts w:eastAsia="仿宋_GB2312"/>
                <w:szCs w:val="21"/>
              </w:rPr>
            </w:pPr>
          </w:p>
        </w:tc>
      </w:tr>
      <w:tr w:rsidR="0053748A" w:rsidRPr="0053748A" w14:paraId="0F3F5DCF" w14:textId="77777777">
        <w:tc>
          <w:tcPr>
            <w:tcW w:w="829" w:type="dxa"/>
          </w:tcPr>
          <w:p w14:paraId="27E8FBF8" w14:textId="77777777" w:rsidR="0045066E" w:rsidRPr="0053748A" w:rsidRDefault="0045066E">
            <w:pPr>
              <w:spacing w:line="440" w:lineRule="exact"/>
              <w:jc w:val="center"/>
              <w:rPr>
                <w:rFonts w:eastAsia="仿宋_GB2312"/>
                <w:szCs w:val="21"/>
              </w:rPr>
            </w:pPr>
          </w:p>
        </w:tc>
        <w:tc>
          <w:tcPr>
            <w:tcW w:w="1305" w:type="dxa"/>
          </w:tcPr>
          <w:p w14:paraId="30172B4B" w14:textId="77777777" w:rsidR="0045066E" w:rsidRPr="0053748A" w:rsidRDefault="0045066E">
            <w:pPr>
              <w:spacing w:line="440" w:lineRule="exact"/>
              <w:jc w:val="center"/>
              <w:rPr>
                <w:rFonts w:eastAsia="仿宋_GB2312"/>
                <w:szCs w:val="21"/>
              </w:rPr>
            </w:pPr>
          </w:p>
        </w:tc>
        <w:tc>
          <w:tcPr>
            <w:tcW w:w="1066" w:type="dxa"/>
          </w:tcPr>
          <w:p w14:paraId="03E4A814" w14:textId="77777777" w:rsidR="0045066E" w:rsidRPr="0053748A" w:rsidRDefault="0045066E">
            <w:pPr>
              <w:spacing w:line="440" w:lineRule="exact"/>
              <w:jc w:val="center"/>
              <w:rPr>
                <w:rFonts w:eastAsia="仿宋_GB2312"/>
                <w:szCs w:val="21"/>
              </w:rPr>
            </w:pPr>
          </w:p>
        </w:tc>
        <w:tc>
          <w:tcPr>
            <w:tcW w:w="1066" w:type="dxa"/>
          </w:tcPr>
          <w:p w14:paraId="7610B3D8" w14:textId="77777777" w:rsidR="0045066E" w:rsidRPr="0053748A" w:rsidRDefault="0045066E">
            <w:pPr>
              <w:spacing w:line="440" w:lineRule="exact"/>
              <w:jc w:val="center"/>
              <w:rPr>
                <w:rFonts w:eastAsia="仿宋_GB2312"/>
                <w:szCs w:val="21"/>
              </w:rPr>
            </w:pPr>
          </w:p>
        </w:tc>
        <w:tc>
          <w:tcPr>
            <w:tcW w:w="1066" w:type="dxa"/>
          </w:tcPr>
          <w:p w14:paraId="79D06897" w14:textId="77777777" w:rsidR="0045066E" w:rsidRPr="0053748A" w:rsidRDefault="0045066E">
            <w:pPr>
              <w:spacing w:line="440" w:lineRule="exact"/>
              <w:jc w:val="center"/>
              <w:rPr>
                <w:rFonts w:eastAsia="仿宋_GB2312"/>
                <w:szCs w:val="21"/>
              </w:rPr>
            </w:pPr>
          </w:p>
        </w:tc>
        <w:tc>
          <w:tcPr>
            <w:tcW w:w="1066" w:type="dxa"/>
          </w:tcPr>
          <w:p w14:paraId="4B496443" w14:textId="77777777" w:rsidR="0045066E" w:rsidRPr="0053748A" w:rsidRDefault="0045066E">
            <w:pPr>
              <w:spacing w:line="440" w:lineRule="exact"/>
              <w:jc w:val="center"/>
              <w:rPr>
                <w:rFonts w:eastAsia="仿宋_GB2312"/>
                <w:szCs w:val="21"/>
              </w:rPr>
            </w:pPr>
          </w:p>
        </w:tc>
        <w:tc>
          <w:tcPr>
            <w:tcW w:w="1066" w:type="dxa"/>
          </w:tcPr>
          <w:p w14:paraId="59983E79" w14:textId="77777777" w:rsidR="0045066E" w:rsidRPr="0053748A" w:rsidRDefault="0045066E">
            <w:pPr>
              <w:spacing w:line="440" w:lineRule="exact"/>
              <w:jc w:val="center"/>
              <w:rPr>
                <w:rFonts w:eastAsia="仿宋_GB2312"/>
                <w:szCs w:val="21"/>
              </w:rPr>
            </w:pPr>
          </w:p>
        </w:tc>
        <w:tc>
          <w:tcPr>
            <w:tcW w:w="1064" w:type="dxa"/>
          </w:tcPr>
          <w:p w14:paraId="40A18385" w14:textId="77777777" w:rsidR="0045066E" w:rsidRPr="0053748A" w:rsidRDefault="0045066E">
            <w:pPr>
              <w:spacing w:line="440" w:lineRule="exact"/>
              <w:jc w:val="center"/>
              <w:rPr>
                <w:rFonts w:eastAsia="仿宋_GB2312"/>
                <w:szCs w:val="21"/>
              </w:rPr>
            </w:pPr>
          </w:p>
        </w:tc>
      </w:tr>
      <w:tr w:rsidR="0053748A" w:rsidRPr="0053748A" w14:paraId="17D32AA7" w14:textId="77777777">
        <w:tc>
          <w:tcPr>
            <w:tcW w:w="829" w:type="dxa"/>
          </w:tcPr>
          <w:p w14:paraId="0CFE9589" w14:textId="77777777" w:rsidR="0045066E" w:rsidRPr="0053748A" w:rsidRDefault="0045066E">
            <w:pPr>
              <w:spacing w:line="440" w:lineRule="exact"/>
              <w:jc w:val="center"/>
              <w:rPr>
                <w:rFonts w:eastAsia="仿宋_GB2312"/>
                <w:szCs w:val="21"/>
              </w:rPr>
            </w:pPr>
          </w:p>
        </w:tc>
        <w:tc>
          <w:tcPr>
            <w:tcW w:w="1305" w:type="dxa"/>
          </w:tcPr>
          <w:p w14:paraId="1DBB5940" w14:textId="77777777" w:rsidR="0045066E" w:rsidRPr="0053748A" w:rsidRDefault="0045066E">
            <w:pPr>
              <w:spacing w:line="440" w:lineRule="exact"/>
              <w:jc w:val="center"/>
              <w:rPr>
                <w:rFonts w:eastAsia="仿宋_GB2312"/>
                <w:szCs w:val="21"/>
              </w:rPr>
            </w:pPr>
          </w:p>
        </w:tc>
        <w:tc>
          <w:tcPr>
            <w:tcW w:w="1066" w:type="dxa"/>
          </w:tcPr>
          <w:p w14:paraId="375BB3BC" w14:textId="77777777" w:rsidR="0045066E" w:rsidRPr="0053748A" w:rsidRDefault="0045066E">
            <w:pPr>
              <w:spacing w:line="440" w:lineRule="exact"/>
              <w:jc w:val="center"/>
              <w:rPr>
                <w:rFonts w:eastAsia="仿宋_GB2312"/>
                <w:szCs w:val="21"/>
              </w:rPr>
            </w:pPr>
          </w:p>
        </w:tc>
        <w:tc>
          <w:tcPr>
            <w:tcW w:w="1066" w:type="dxa"/>
          </w:tcPr>
          <w:p w14:paraId="540AF1B6" w14:textId="77777777" w:rsidR="0045066E" w:rsidRPr="0053748A" w:rsidRDefault="0045066E">
            <w:pPr>
              <w:spacing w:line="440" w:lineRule="exact"/>
              <w:jc w:val="center"/>
              <w:rPr>
                <w:rFonts w:eastAsia="仿宋_GB2312"/>
                <w:szCs w:val="21"/>
              </w:rPr>
            </w:pPr>
          </w:p>
        </w:tc>
        <w:tc>
          <w:tcPr>
            <w:tcW w:w="1066" w:type="dxa"/>
          </w:tcPr>
          <w:p w14:paraId="42E7B8B8" w14:textId="77777777" w:rsidR="0045066E" w:rsidRPr="0053748A" w:rsidRDefault="0045066E">
            <w:pPr>
              <w:spacing w:line="440" w:lineRule="exact"/>
              <w:jc w:val="center"/>
              <w:rPr>
                <w:rFonts w:eastAsia="仿宋_GB2312"/>
                <w:szCs w:val="21"/>
              </w:rPr>
            </w:pPr>
          </w:p>
        </w:tc>
        <w:tc>
          <w:tcPr>
            <w:tcW w:w="1066" w:type="dxa"/>
          </w:tcPr>
          <w:p w14:paraId="4EA6505F" w14:textId="77777777" w:rsidR="0045066E" w:rsidRPr="0053748A" w:rsidRDefault="0045066E">
            <w:pPr>
              <w:spacing w:line="440" w:lineRule="exact"/>
              <w:jc w:val="center"/>
              <w:rPr>
                <w:rFonts w:eastAsia="仿宋_GB2312"/>
                <w:szCs w:val="21"/>
              </w:rPr>
            </w:pPr>
          </w:p>
        </w:tc>
        <w:tc>
          <w:tcPr>
            <w:tcW w:w="1066" w:type="dxa"/>
          </w:tcPr>
          <w:p w14:paraId="5D662B12" w14:textId="77777777" w:rsidR="0045066E" w:rsidRPr="0053748A" w:rsidRDefault="0045066E">
            <w:pPr>
              <w:spacing w:line="440" w:lineRule="exact"/>
              <w:jc w:val="center"/>
              <w:rPr>
                <w:rFonts w:eastAsia="仿宋_GB2312"/>
                <w:szCs w:val="21"/>
              </w:rPr>
            </w:pPr>
          </w:p>
        </w:tc>
        <w:tc>
          <w:tcPr>
            <w:tcW w:w="1064" w:type="dxa"/>
          </w:tcPr>
          <w:p w14:paraId="338F3439" w14:textId="77777777" w:rsidR="0045066E" w:rsidRPr="0053748A" w:rsidRDefault="0045066E">
            <w:pPr>
              <w:spacing w:line="440" w:lineRule="exact"/>
              <w:jc w:val="center"/>
              <w:rPr>
                <w:rFonts w:eastAsia="仿宋_GB2312"/>
                <w:szCs w:val="21"/>
              </w:rPr>
            </w:pPr>
          </w:p>
        </w:tc>
      </w:tr>
      <w:tr w:rsidR="0053748A" w:rsidRPr="0053748A" w14:paraId="12CC2F59" w14:textId="77777777">
        <w:tc>
          <w:tcPr>
            <w:tcW w:w="829" w:type="dxa"/>
          </w:tcPr>
          <w:p w14:paraId="1B180823" w14:textId="77777777" w:rsidR="0045066E" w:rsidRPr="0053748A" w:rsidRDefault="0045066E">
            <w:pPr>
              <w:spacing w:line="440" w:lineRule="exact"/>
              <w:jc w:val="center"/>
              <w:rPr>
                <w:rFonts w:eastAsia="仿宋_GB2312"/>
                <w:szCs w:val="21"/>
              </w:rPr>
            </w:pPr>
          </w:p>
        </w:tc>
        <w:tc>
          <w:tcPr>
            <w:tcW w:w="1305" w:type="dxa"/>
          </w:tcPr>
          <w:p w14:paraId="03FCD46D" w14:textId="77777777" w:rsidR="0045066E" w:rsidRPr="0053748A" w:rsidRDefault="0045066E">
            <w:pPr>
              <w:spacing w:line="440" w:lineRule="exact"/>
              <w:jc w:val="center"/>
              <w:rPr>
                <w:rFonts w:eastAsia="仿宋_GB2312"/>
                <w:szCs w:val="21"/>
              </w:rPr>
            </w:pPr>
          </w:p>
        </w:tc>
        <w:tc>
          <w:tcPr>
            <w:tcW w:w="1066" w:type="dxa"/>
          </w:tcPr>
          <w:p w14:paraId="156E056F" w14:textId="77777777" w:rsidR="0045066E" w:rsidRPr="0053748A" w:rsidRDefault="0045066E">
            <w:pPr>
              <w:spacing w:line="440" w:lineRule="exact"/>
              <w:jc w:val="center"/>
              <w:rPr>
                <w:rFonts w:eastAsia="仿宋_GB2312"/>
                <w:szCs w:val="21"/>
              </w:rPr>
            </w:pPr>
          </w:p>
        </w:tc>
        <w:tc>
          <w:tcPr>
            <w:tcW w:w="1066" w:type="dxa"/>
          </w:tcPr>
          <w:p w14:paraId="38D330C4" w14:textId="77777777" w:rsidR="0045066E" w:rsidRPr="0053748A" w:rsidRDefault="0045066E">
            <w:pPr>
              <w:spacing w:line="440" w:lineRule="exact"/>
              <w:jc w:val="center"/>
              <w:rPr>
                <w:rFonts w:eastAsia="仿宋_GB2312"/>
                <w:szCs w:val="21"/>
              </w:rPr>
            </w:pPr>
          </w:p>
        </w:tc>
        <w:tc>
          <w:tcPr>
            <w:tcW w:w="1066" w:type="dxa"/>
          </w:tcPr>
          <w:p w14:paraId="1902A6F2" w14:textId="77777777" w:rsidR="0045066E" w:rsidRPr="0053748A" w:rsidRDefault="0045066E">
            <w:pPr>
              <w:spacing w:line="440" w:lineRule="exact"/>
              <w:jc w:val="center"/>
              <w:rPr>
                <w:rFonts w:eastAsia="仿宋_GB2312"/>
                <w:szCs w:val="21"/>
              </w:rPr>
            </w:pPr>
          </w:p>
        </w:tc>
        <w:tc>
          <w:tcPr>
            <w:tcW w:w="1066" w:type="dxa"/>
          </w:tcPr>
          <w:p w14:paraId="15CB604B" w14:textId="77777777" w:rsidR="0045066E" w:rsidRPr="0053748A" w:rsidRDefault="0045066E">
            <w:pPr>
              <w:spacing w:line="440" w:lineRule="exact"/>
              <w:jc w:val="center"/>
              <w:rPr>
                <w:rFonts w:eastAsia="仿宋_GB2312"/>
                <w:szCs w:val="21"/>
              </w:rPr>
            </w:pPr>
          </w:p>
        </w:tc>
        <w:tc>
          <w:tcPr>
            <w:tcW w:w="1066" w:type="dxa"/>
          </w:tcPr>
          <w:p w14:paraId="3639D093" w14:textId="77777777" w:rsidR="0045066E" w:rsidRPr="0053748A" w:rsidRDefault="0045066E">
            <w:pPr>
              <w:spacing w:line="440" w:lineRule="exact"/>
              <w:jc w:val="center"/>
              <w:rPr>
                <w:rFonts w:eastAsia="仿宋_GB2312"/>
                <w:szCs w:val="21"/>
              </w:rPr>
            </w:pPr>
          </w:p>
        </w:tc>
        <w:tc>
          <w:tcPr>
            <w:tcW w:w="1064" w:type="dxa"/>
          </w:tcPr>
          <w:p w14:paraId="63035B23" w14:textId="77777777" w:rsidR="0045066E" w:rsidRPr="0053748A" w:rsidRDefault="0045066E">
            <w:pPr>
              <w:spacing w:line="440" w:lineRule="exact"/>
              <w:jc w:val="center"/>
              <w:rPr>
                <w:rFonts w:eastAsia="仿宋_GB2312"/>
                <w:szCs w:val="21"/>
              </w:rPr>
            </w:pPr>
          </w:p>
        </w:tc>
      </w:tr>
      <w:tr w:rsidR="0053748A" w:rsidRPr="0053748A" w14:paraId="202F0675" w14:textId="77777777">
        <w:tc>
          <w:tcPr>
            <w:tcW w:w="829" w:type="dxa"/>
          </w:tcPr>
          <w:p w14:paraId="3E4136CF" w14:textId="77777777" w:rsidR="0045066E" w:rsidRPr="0053748A" w:rsidRDefault="0045066E">
            <w:pPr>
              <w:spacing w:line="440" w:lineRule="exact"/>
              <w:jc w:val="center"/>
              <w:rPr>
                <w:rFonts w:eastAsia="仿宋_GB2312"/>
                <w:szCs w:val="21"/>
              </w:rPr>
            </w:pPr>
          </w:p>
        </w:tc>
        <w:tc>
          <w:tcPr>
            <w:tcW w:w="1305" w:type="dxa"/>
          </w:tcPr>
          <w:p w14:paraId="66E075FE" w14:textId="77777777" w:rsidR="0045066E" w:rsidRPr="0053748A" w:rsidRDefault="0045066E">
            <w:pPr>
              <w:spacing w:line="440" w:lineRule="exact"/>
              <w:jc w:val="center"/>
              <w:rPr>
                <w:rFonts w:eastAsia="仿宋_GB2312"/>
                <w:szCs w:val="21"/>
              </w:rPr>
            </w:pPr>
          </w:p>
        </w:tc>
        <w:tc>
          <w:tcPr>
            <w:tcW w:w="1066" w:type="dxa"/>
          </w:tcPr>
          <w:p w14:paraId="4C1B8676" w14:textId="77777777" w:rsidR="0045066E" w:rsidRPr="0053748A" w:rsidRDefault="0045066E">
            <w:pPr>
              <w:spacing w:line="440" w:lineRule="exact"/>
              <w:jc w:val="center"/>
              <w:rPr>
                <w:rFonts w:eastAsia="仿宋_GB2312"/>
                <w:szCs w:val="21"/>
              </w:rPr>
            </w:pPr>
          </w:p>
        </w:tc>
        <w:tc>
          <w:tcPr>
            <w:tcW w:w="1066" w:type="dxa"/>
          </w:tcPr>
          <w:p w14:paraId="57023A01" w14:textId="77777777" w:rsidR="0045066E" w:rsidRPr="0053748A" w:rsidRDefault="0045066E">
            <w:pPr>
              <w:spacing w:line="440" w:lineRule="exact"/>
              <w:jc w:val="center"/>
              <w:rPr>
                <w:rFonts w:eastAsia="仿宋_GB2312"/>
                <w:szCs w:val="21"/>
              </w:rPr>
            </w:pPr>
          </w:p>
        </w:tc>
        <w:tc>
          <w:tcPr>
            <w:tcW w:w="1066" w:type="dxa"/>
          </w:tcPr>
          <w:p w14:paraId="0B7809BD" w14:textId="77777777" w:rsidR="0045066E" w:rsidRPr="0053748A" w:rsidRDefault="0045066E">
            <w:pPr>
              <w:spacing w:line="440" w:lineRule="exact"/>
              <w:jc w:val="center"/>
              <w:rPr>
                <w:rFonts w:eastAsia="仿宋_GB2312"/>
                <w:szCs w:val="21"/>
              </w:rPr>
            </w:pPr>
          </w:p>
        </w:tc>
        <w:tc>
          <w:tcPr>
            <w:tcW w:w="1066" w:type="dxa"/>
          </w:tcPr>
          <w:p w14:paraId="171A552E" w14:textId="77777777" w:rsidR="0045066E" w:rsidRPr="0053748A" w:rsidRDefault="0045066E">
            <w:pPr>
              <w:spacing w:line="440" w:lineRule="exact"/>
              <w:jc w:val="center"/>
              <w:rPr>
                <w:rFonts w:eastAsia="仿宋_GB2312"/>
                <w:szCs w:val="21"/>
              </w:rPr>
            </w:pPr>
          </w:p>
        </w:tc>
        <w:tc>
          <w:tcPr>
            <w:tcW w:w="1066" w:type="dxa"/>
          </w:tcPr>
          <w:p w14:paraId="68427E0E" w14:textId="77777777" w:rsidR="0045066E" w:rsidRPr="0053748A" w:rsidRDefault="0045066E">
            <w:pPr>
              <w:spacing w:line="440" w:lineRule="exact"/>
              <w:jc w:val="center"/>
              <w:rPr>
                <w:rFonts w:eastAsia="仿宋_GB2312"/>
                <w:szCs w:val="21"/>
              </w:rPr>
            </w:pPr>
          </w:p>
        </w:tc>
        <w:tc>
          <w:tcPr>
            <w:tcW w:w="1064" w:type="dxa"/>
          </w:tcPr>
          <w:p w14:paraId="59EACFB4" w14:textId="77777777" w:rsidR="0045066E" w:rsidRPr="0053748A" w:rsidRDefault="0045066E">
            <w:pPr>
              <w:spacing w:line="440" w:lineRule="exact"/>
              <w:jc w:val="center"/>
              <w:rPr>
                <w:rFonts w:eastAsia="仿宋_GB2312"/>
                <w:szCs w:val="21"/>
              </w:rPr>
            </w:pPr>
          </w:p>
        </w:tc>
      </w:tr>
      <w:tr w:rsidR="0053748A" w:rsidRPr="0053748A" w14:paraId="5023CD0F" w14:textId="77777777">
        <w:tc>
          <w:tcPr>
            <w:tcW w:w="829" w:type="dxa"/>
          </w:tcPr>
          <w:p w14:paraId="471776B8" w14:textId="77777777" w:rsidR="0045066E" w:rsidRPr="0053748A" w:rsidRDefault="0045066E">
            <w:pPr>
              <w:spacing w:line="440" w:lineRule="exact"/>
              <w:jc w:val="center"/>
              <w:rPr>
                <w:rFonts w:eastAsia="仿宋_GB2312"/>
                <w:szCs w:val="21"/>
              </w:rPr>
            </w:pPr>
          </w:p>
        </w:tc>
        <w:tc>
          <w:tcPr>
            <w:tcW w:w="1305" w:type="dxa"/>
          </w:tcPr>
          <w:p w14:paraId="6A323DDE" w14:textId="77777777" w:rsidR="0045066E" w:rsidRPr="0053748A" w:rsidRDefault="0045066E">
            <w:pPr>
              <w:spacing w:line="440" w:lineRule="exact"/>
              <w:jc w:val="center"/>
              <w:rPr>
                <w:rFonts w:eastAsia="仿宋_GB2312"/>
                <w:szCs w:val="21"/>
              </w:rPr>
            </w:pPr>
          </w:p>
        </w:tc>
        <w:tc>
          <w:tcPr>
            <w:tcW w:w="1066" w:type="dxa"/>
          </w:tcPr>
          <w:p w14:paraId="247C635D" w14:textId="77777777" w:rsidR="0045066E" w:rsidRPr="0053748A" w:rsidRDefault="0045066E">
            <w:pPr>
              <w:spacing w:line="440" w:lineRule="exact"/>
              <w:jc w:val="center"/>
              <w:rPr>
                <w:rFonts w:eastAsia="仿宋_GB2312"/>
                <w:szCs w:val="21"/>
              </w:rPr>
            </w:pPr>
          </w:p>
        </w:tc>
        <w:tc>
          <w:tcPr>
            <w:tcW w:w="1066" w:type="dxa"/>
          </w:tcPr>
          <w:p w14:paraId="52FCA7F9" w14:textId="77777777" w:rsidR="0045066E" w:rsidRPr="0053748A" w:rsidRDefault="0045066E">
            <w:pPr>
              <w:spacing w:line="440" w:lineRule="exact"/>
              <w:jc w:val="center"/>
              <w:rPr>
                <w:rFonts w:eastAsia="仿宋_GB2312"/>
                <w:szCs w:val="21"/>
              </w:rPr>
            </w:pPr>
          </w:p>
        </w:tc>
        <w:tc>
          <w:tcPr>
            <w:tcW w:w="1066" w:type="dxa"/>
          </w:tcPr>
          <w:p w14:paraId="41C4D658" w14:textId="77777777" w:rsidR="0045066E" w:rsidRPr="0053748A" w:rsidRDefault="0045066E">
            <w:pPr>
              <w:spacing w:line="440" w:lineRule="exact"/>
              <w:jc w:val="center"/>
              <w:rPr>
                <w:rFonts w:eastAsia="仿宋_GB2312"/>
                <w:szCs w:val="21"/>
              </w:rPr>
            </w:pPr>
          </w:p>
        </w:tc>
        <w:tc>
          <w:tcPr>
            <w:tcW w:w="1066" w:type="dxa"/>
          </w:tcPr>
          <w:p w14:paraId="375FD479" w14:textId="77777777" w:rsidR="0045066E" w:rsidRPr="0053748A" w:rsidRDefault="0045066E">
            <w:pPr>
              <w:spacing w:line="440" w:lineRule="exact"/>
              <w:jc w:val="center"/>
              <w:rPr>
                <w:rFonts w:eastAsia="仿宋_GB2312"/>
                <w:szCs w:val="21"/>
              </w:rPr>
            </w:pPr>
          </w:p>
        </w:tc>
        <w:tc>
          <w:tcPr>
            <w:tcW w:w="1066" w:type="dxa"/>
          </w:tcPr>
          <w:p w14:paraId="7266EC03" w14:textId="77777777" w:rsidR="0045066E" w:rsidRPr="0053748A" w:rsidRDefault="0045066E">
            <w:pPr>
              <w:spacing w:line="440" w:lineRule="exact"/>
              <w:jc w:val="center"/>
              <w:rPr>
                <w:rFonts w:eastAsia="仿宋_GB2312"/>
                <w:szCs w:val="21"/>
              </w:rPr>
            </w:pPr>
          </w:p>
        </w:tc>
        <w:tc>
          <w:tcPr>
            <w:tcW w:w="1064" w:type="dxa"/>
          </w:tcPr>
          <w:p w14:paraId="717928EC" w14:textId="77777777" w:rsidR="0045066E" w:rsidRPr="0053748A" w:rsidRDefault="0045066E">
            <w:pPr>
              <w:spacing w:line="440" w:lineRule="exact"/>
              <w:jc w:val="center"/>
              <w:rPr>
                <w:rFonts w:eastAsia="仿宋_GB2312"/>
                <w:szCs w:val="21"/>
              </w:rPr>
            </w:pPr>
          </w:p>
        </w:tc>
      </w:tr>
      <w:tr w:rsidR="0053748A" w:rsidRPr="0053748A" w14:paraId="4537D579" w14:textId="77777777">
        <w:tc>
          <w:tcPr>
            <w:tcW w:w="829" w:type="dxa"/>
          </w:tcPr>
          <w:p w14:paraId="087EA4E0" w14:textId="77777777" w:rsidR="0045066E" w:rsidRPr="0053748A" w:rsidRDefault="0045066E">
            <w:pPr>
              <w:spacing w:line="440" w:lineRule="exact"/>
              <w:jc w:val="center"/>
              <w:rPr>
                <w:rFonts w:eastAsia="仿宋_GB2312"/>
                <w:szCs w:val="21"/>
              </w:rPr>
            </w:pPr>
          </w:p>
        </w:tc>
        <w:tc>
          <w:tcPr>
            <w:tcW w:w="1305" w:type="dxa"/>
          </w:tcPr>
          <w:p w14:paraId="7D87D27A" w14:textId="77777777" w:rsidR="0045066E" w:rsidRPr="0053748A" w:rsidRDefault="0045066E">
            <w:pPr>
              <w:spacing w:line="440" w:lineRule="exact"/>
              <w:jc w:val="center"/>
              <w:rPr>
                <w:rFonts w:eastAsia="仿宋_GB2312"/>
                <w:szCs w:val="21"/>
              </w:rPr>
            </w:pPr>
          </w:p>
        </w:tc>
        <w:tc>
          <w:tcPr>
            <w:tcW w:w="1066" w:type="dxa"/>
          </w:tcPr>
          <w:p w14:paraId="5EA29FDC" w14:textId="77777777" w:rsidR="0045066E" w:rsidRPr="0053748A" w:rsidRDefault="0045066E">
            <w:pPr>
              <w:spacing w:line="440" w:lineRule="exact"/>
              <w:jc w:val="center"/>
              <w:rPr>
                <w:rFonts w:eastAsia="仿宋_GB2312"/>
                <w:szCs w:val="21"/>
              </w:rPr>
            </w:pPr>
          </w:p>
        </w:tc>
        <w:tc>
          <w:tcPr>
            <w:tcW w:w="1066" w:type="dxa"/>
          </w:tcPr>
          <w:p w14:paraId="1FDB9969" w14:textId="77777777" w:rsidR="0045066E" w:rsidRPr="0053748A" w:rsidRDefault="0045066E">
            <w:pPr>
              <w:spacing w:line="440" w:lineRule="exact"/>
              <w:jc w:val="center"/>
              <w:rPr>
                <w:rFonts w:eastAsia="仿宋_GB2312"/>
                <w:szCs w:val="21"/>
              </w:rPr>
            </w:pPr>
          </w:p>
        </w:tc>
        <w:tc>
          <w:tcPr>
            <w:tcW w:w="1066" w:type="dxa"/>
          </w:tcPr>
          <w:p w14:paraId="4699067E" w14:textId="77777777" w:rsidR="0045066E" w:rsidRPr="0053748A" w:rsidRDefault="0045066E">
            <w:pPr>
              <w:spacing w:line="440" w:lineRule="exact"/>
              <w:jc w:val="center"/>
              <w:rPr>
                <w:rFonts w:eastAsia="仿宋_GB2312"/>
                <w:szCs w:val="21"/>
              </w:rPr>
            </w:pPr>
          </w:p>
        </w:tc>
        <w:tc>
          <w:tcPr>
            <w:tcW w:w="1066" w:type="dxa"/>
          </w:tcPr>
          <w:p w14:paraId="779AF633" w14:textId="77777777" w:rsidR="0045066E" w:rsidRPr="0053748A" w:rsidRDefault="0045066E">
            <w:pPr>
              <w:spacing w:line="440" w:lineRule="exact"/>
              <w:jc w:val="center"/>
              <w:rPr>
                <w:rFonts w:eastAsia="仿宋_GB2312"/>
                <w:szCs w:val="21"/>
              </w:rPr>
            </w:pPr>
          </w:p>
        </w:tc>
        <w:tc>
          <w:tcPr>
            <w:tcW w:w="1066" w:type="dxa"/>
          </w:tcPr>
          <w:p w14:paraId="0EE3E7FC" w14:textId="77777777" w:rsidR="0045066E" w:rsidRPr="0053748A" w:rsidRDefault="0045066E">
            <w:pPr>
              <w:spacing w:line="440" w:lineRule="exact"/>
              <w:jc w:val="center"/>
              <w:rPr>
                <w:rFonts w:eastAsia="仿宋_GB2312"/>
                <w:szCs w:val="21"/>
              </w:rPr>
            </w:pPr>
          </w:p>
        </w:tc>
        <w:tc>
          <w:tcPr>
            <w:tcW w:w="1064" w:type="dxa"/>
          </w:tcPr>
          <w:p w14:paraId="58475FEC" w14:textId="77777777" w:rsidR="0045066E" w:rsidRPr="0053748A" w:rsidRDefault="0045066E">
            <w:pPr>
              <w:spacing w:line="440" w:lineRule="exact"/>
              <w:jc w:val="center"/>
              <w:rPr>
                <w:rFonts w:eastAsia="仿宋_GB2312"/>
                <w:szCs w:val="21"/>
              </w:rPr>
            </w:pPr>
          </w:p>
        </w:tc>
      </w:tr>
      <w:tr w:rsidR="0053748A" w:rsidRPr="0053748A" w14:paraId="07E87521" w14:textId="77777777">
        <w:tc>
          <w:tcPr>
            <w:tcW w:w="829" w:type="dxa"/>
          </w:tcPr>
          <w:p w14:paraId="0A055CA6" w14:textId="77777777" w:rsidR="0045066E" w:rsidRPr="0053748A" w:rsidRDefault="0045066E">
            <w:pPr>
              <w:spacing w:line="440" w:lineRule="exact"/>
              <w:jc w:val="center"/>
              <w:rPr>
                <w:rFonts w:eastAsia="仿宋_GB2312"/>
                <w:szCs w:val="21"/>
              </w:rPr>
            </w:pPr>
          </w:p>
        </w:tc>
        <w:tc>
          <w:tcPr>
            <w:tcW w:w="1305" w:type="dxa"/>
          </w:tcPr>
          <w:p w14:paraId="0AC0100B" w14:textId="77777777" w:rsidR="0045066E" w:rsidRPr="0053748A" w:rsidRDefault="0045066E">
            <w:pPr>
              <w:spacing w:line="440" w:lineRule="exact"/>
              <w:jc w:val="center"/>
              <w:rPr>
                <w:rFonts w:eastAsia="仿宋_GB2312"/>
                <w:szCs w:val="21"/>
              </w:rPr>
            </w:pPr>
          </w:p>
        </w:tc>
        <w:tc>
          <w:tcPr>
            <w:tcW w:w="1066" w:type="dxa"/>
          </w:tcPr>
          <w:p w14:paraId="05343145" w14:textId="77777777" w:rsidR="0045066E" w:rsidRPr="0053748A" w:rsidRDefault="0045066E">
            <w:pPr>
              <w:spacing w:line="440" w:lineRule="exact"/>
              <w:jc w:val="center"/>
              <w:rPr>
                <w:rFonts w:eastAsia="仿宋_GB2312"/>
                <w:szCs w:val="21"/>
              </w:rPr>
            </w:pPr>
          </w:p>
        </w:tc>
        <w:tc>
          <w:tcPr>
            <w:tcW w:w="1066" w:type="dxa"/>
          </w:tcPr>
          <w:p w14:paraId="3E52CB2E" w14:textId="77777777" w:rsidR="0045066E" w:rsidRPr="0053748A" w:rsidRDefault="0045066E">
            <w:pPr>
              <w:spacing w:line="440" w:lineRule="exact"/>
              <w:jc w:val="center"/>
              <w:rPr>
                <w:rFonts w:eastAsia="仿宋_GB2312"/>
                <w:szCs w:val="21"/>
              </w:rPr>
            </w:pPr>
          </w:p>
        </w:tc>
        <w:tc>
          <w:tcPr>
            <w:tcW w:w="1066" w:type="dxa"/>
          </w:tcPr>
          <w:p w14:paraId="09497683" w14:textId="77777777" w:rsidR="0045066E" w:rsidRPr="0053748A" w:rsidRDefault="0045066E">
            <w:pPr>
              <w:spacing w:line="440" w:lineRule="exact"/>
              <w:jc w:val="center"/>
              <w:rPr>
                <w:rFonts w:eastAsia="仿宋_GB2312"/>
                <w:szCs w:val="21"/>
              </w:rPr>
            </w:pPr>
          </w:p>
        </w:tc>
        <w:tc>
          <w:tcPr>
            <w:tcW w:w="1066" w:type="dxa"/>
          </w:tcPr>
          <w:p w14:paraId="6254280D" w14:textId="77777777" w:rsidR="0045066E" w:rsidRPr="0053748A" w:rsidRDefault="0045066E">
            <w:pPr>
              <w:spacing w:line="440" w:lineRule="exact"/>
              <w:jc w:val="center"/>
              <w:rPr>
                <w:rFonts w:eastAsia="仿宋_GB2312"/>
                <w:szCs w:val="21"/>
              </w:rPr>
            </w:pPr>
          </w:p>
        </w:tc>
        <w:tc>
          <w:tcPr>
            <w:tcW w:w="1066" w:type="dxa"/>
          </w:tcPr>
          <w:p w14:paraId="519157DC" w14:textId="77777777" w:rsidR="0045066E" w:rsidRPr="0053748A" w:rsidRDefault="0045066E">
            <w:pPr>
              <w:spacing w:line="440" w:lineRule="exact"/>
              <w:jc w:val="center"/>
              <w:rPr>
                <w:rFonts w:eastAsia="仿宋_GB2312"/>
                <w:szCs w:val="21"/>
              </w:rPr>
            </w:pPr>
          </w:p>
        </w:tc>
        <w:tc>
          <w:tcPr>
            <w:tcW w:w="1064" w:type="dxa"/>
          </w:tcPr>
          <w:p w14:paraId="4FE4644B" w14:textId="77777777" w:rsidR="0045066E" w:rsidRPr="0053748A" w:rsidRDefault="0045066E">
            <w:pPr>
              <w:spacing w:line="440" w:lineRule="exact"/>
              <w:jc w:val="center"/>
              <w:rPr>
                <w:rFonts w:eastAsia="仿宋_GB2312"/>
                <w:szCs w:val="21"/>
              </w:rPr>
            </w:pPr>
          </w:p>
        </w:tc>
      </w:tr>
      <w:tr w:rsidR="0053748A" w:rsidRPr="0053748A" w14:paraId="1AC37648" w14:textId="77777777">
        <w:tc>
          <w:tcPr>
            <w:tcW w:w="829" w:type="dxa"/>
          </w:tcPr>
          <w:p w14:paraId="7BE22B55" w14:textId="77777777" w:rsidR="0045066E" w:rsidRPr="0053748A" w:rsidRDefault="0045066E">
            <w:pPr>
              <w:spacing w:line="440" w:lineRule="exact"/>
              <w:jc w:val="center"/>
              <w:rPr>
                <w:rFonts w:eastAsia="仿宋_GB2312"/>
                <w:szCs w:val="21"/>
              </w:rPr>
            </w:pPr>
          </w:p>
        </w:tc>
        <w:tc>
          <w:tcPr>
            <w:tcW w:w="1305" w:type="dxa"/>
          </w:tcPr>
          <w:p w14:paraId="2EA54C7F" w14:textId="77777777" w:rsidR="0045066E" w:rsidRPr="0053748A" w:rsidRDefault="0045066E">
            <w:pPr>
              <w:spacing w:line="440" w:lineRule="exact"/>
              <w:jc w:val="center"/>
              <w:rPr>
                <w:rFonts w:eastAsia="仿宋_GB2312"/>
                <w:szCs w:val="21"/>
              </w:rPr>
            </w:pPr>
          </w:p>
        </w:tc>
        <w:tc>
          <w:tcPr>
            <w:tcW w:w="1066" w:type="dxa"/>
          </w:tcPr>
          <w:p w14:paraId="16747E47" w14:textId="77777777" w:rsidR="0045066E" w:rsidRPr="0053748A" w:rsidRDefault="0045066E">
            <w:pPr>
              <w:spacing w:line="440" w:lineRule="exact"/>
              <w:jc w:val="center"/>
              <w:rPr>
                <w:rFonts w:eastAsia="仿宋_GB2312"/>
                <w:szCs w:val="21"/>
              </w:rPr>
            </w:pPr>
          </w:p>
        </w:tc>
        <w:tc>
          <w:tcPr>
            <w:tcW w:w="1066" w:type="dxa"/>
          </w:tcPr>
          <w:p w14:paraId="0E1D30FA" w14:textId="77777777" w:rsidR="0045066E" w:rsidRPr="0053748A" w:rsidRDefault="0045066E">
            <w:pPr>
              <w:spacing w:line="440" w:lineRule="exact"/>
              <w:jc w:val="center"/>
              <w:rPr>
                <w:rFonts w:eastAsia="仿宋_GB2312"/>
                <w:szCs w:val="21"/>
              </w:rPr>
            </w:pPr>
          </w:p>
        </w:tc>
        <w:tc>
          <w:tcPr>
            <w:tcW w:w="1066" w:type="dxa"/>
          </w:tcPr>
          <w:p w14:paraId="10ECAFBB" w14:textId="77777777" w:rsidR="0045066E" w:rsidRPr="0053748A" w:rsidRDefault="0045066E">
            <w:pPr>
              <w:spacing w:line="440" w:lineRule="exact"/>
              <w:jc w:val="center"/>
              <w:rPr>
                <w:rFonts w:eastAsia="仿宋_GB2312"/>
                <w:szCs w:val="21"/>
              </w:rPr>
            </w:pPr>
          </w:p>
        </w:tc>
        <w:tc>
          <w:tcPr>
            <w:tcW w:w="1066" w:type="dxa"/>
          </w:tcPr>
          <w:p w14:paraId="631E424B" w14:textId="77777777" w:rsidR="0045066E" w:rsidRPr="0053748A" w:rsidRDefault="0045066E">
            <w:pPr>
              <w:spacing w:line="440" w:lineRule="exact"/>
              <w:jc w:val="center"/>
              <w:rPr>
                <w:rFonts w:eastAsia="仿宋_GB2312"/>
                <w:szCs w:val="21"/>
              </w:rPr>
            </w:pPr>
          </w:p>
        </w:tc>
        <w:tc>
          <w:tcPr>
            <w:tcW w:w="1066" w:type="dxa"/>
          </w:tcPr>
          <w:p w14:paraId="1AE21B47" w14:textId="77777777" w:rsidR="0045066E" w:rsidRPr="0053748A" w:rsidRDefault="0045066E">
            <w:pPr>
              <w:spacing w:line="440" w:lineRule="exact"/>
              <w:jc w:val="center"/>
              <w:rPr>
                <w:rFonts w:eastAsia="仿宋_GB2312"/>
                <w:szCs w:val="21"/>
              </w:rPr>
            </w:pPr>
          </w:p>
        </w:tc>
        <w:tc>
          <w:tcPr>
            <w:tcW w:w="1064" w:type="dxa"/>
          </w:tcPr>
          <w:p w14:paraId="6F3D3913" w14:textId="77777777" w:rsidR="0045066E" w:rsidRPr="0053748A" w:rsidRDefault="0045066E">
            <w:pPr>
              <w:spacing w:line="440" w:lineRule="exact"/>
              <w:jc w:val="center"/>
              <w:rPr>
                <w:rFonts w:eastAsia="仿宋_GB2312"/>
                <w:szCs w:val="21"/>
              </w:rPr>
            </w:pPr>
          </w:p>
        </w:tc>
      </w:tr>
      <w:tr w:rsidR="0045066E" w:rsidRPr="0053748A" w14:paraId="1BB8A67B" w14:textId="77777777">
        <w:tc>
          <w:tcPr>
            <w:tcW w:w="829" w:type="dxa"/>
          </w:tcPr>
          <w:p w14:paraId="579D5CAE" w14:textId="77777777" w:rsidR="0045066E" w:rsidRPr="0053748A" w:rsidRDefault="0045066E">
            <w:pPr>
              <w:spacing w:line="440" w:lineRule="exact"/>
              <w:jc w:val="center"/>
              <w:rPr>
                <w:rFonts w:eastAsia="仿宋_GB2312"/>
                <w:szCs w:val="21"/>
              </w:rPr>
            </w:pPr>
          </w:p>
        </w:tc>
        <w:tc>
          <w:tcPr>
            <w:tcW w:w="1305" w:type="dxa"/>
          </w:tcPr>
          <w:p w14:paraId="4AF965B6" w14:textId="77777777" w:rsidR="0045066E" w:rsidRPr="0053748A" w:rsidRDefault="0045066E">
            <w:pPr>
              <w:spacing w:line="440" w:lineRule="exact"/>
              <w:jc w:val="center"/>
              <w:rPr>
                <w:rFonts w:eastAsia="仿宋_GB2312"/>
                <w:szCs w:val="21"/>
              </w:rPr>
            </w:pPr>
          </w:p>
        </w:tc>
        <w:tc>
          <w:tcPr>
            <w:tcW w:w="1066" w:type="dxa"/>
          </w:tcPr>
          <w:p w14:paraId="5CBFE389" w14:textId="77777777" w:rsidR="0045066E" w:rsidRPr="0053748A" w:rsidRDefault="0045066E">
            <w:pPr>
              <w:spacing w:line="440" w:lineRule="exact"/>
              <w:jc w:val="center"/>
              <w:rPr>
                <w:rFonts w:eastAsia="仿宋_GB2312"/>
                <w:szCs w:val="21"/>
              </w:rPr>
            </w:pPr>
          </w:p>
        </w:tc>
        <w:tc>
          <w:tcPr>
            <w:tcW w:w="1066" w:type="dxa"/>
          </w:tcPr>
          <w:p w14:paraId="4888F89A" w14:textId="77777777" w:rsidR="0045066E" w:rsidRPr="0053748A" w:rsidRDefault="0045066E">
            <w:pPr>
              <w:spacing w:line="440" w:lineRule="exact"/>
              <w:jc w:val="center"/>
              <w:rPr>
                <w:rFonts w:eastAsia="仿宋_GB2312"/>
                <w:szCs w:val="21"/>
              </w:rPr>
            </w:pPr>
          </w:p>
        </w:tc>
        <w:tc>
          <w:tcPr>
            <w:tcW w:w="1066" w:type="dxa"/>
          </w:tcPr>
          <w:p w14:paraId="49B6131F" w14:textId="77777777" w:rsidR="0045066E" w:rsidRPr="0053748A" w:rsidRDefault="0045066E">
            <w:pPr>
              <w:spacing w:line="440" w:lineRule="exact"/>
              <w:jc w:val="center"/>
              <w:rPr>
                <w:rFonts w:eastAsia="仿宋_GB2312"/>
                <w:szCs w:val="21"/>
              </w:rPr>
            </w:pPr>
          </w:p>
        </w:tc>
        <w:tc>
          <w:tcPr>
            <w:tcW w:w="1066" w:type="dxa"/>
          </w:tcPr>
          <w:p w14:paraId="69086AAB" w14:textId="77777777" w:rsidR="0045066E" w:rsidRPr="0053748A" w:rsidRDefault="0045066E">
            <w:pPr>
              <w:spacing w:line="440" w:lineRule="exact"/>
              <w:jc w:val="center"/>
              <w:rPr>
                <w:rFonts w:eastAsia="仿宋_GB2312"/>
                <w:szCs w:val="21"/>
              </w:rPr>
            </w:pPr>
          </w:p>
        </w:tc>
        <w:tc>
          <w:tcPr>
            <w:tcW w:w="1066" w:type="dxa"/>
          </w:tcPr>
          <w:p w14:paraId="02F11D3B" w14:textId="77777777" w:rsidR="0045066E" w:rsidRPr="0053748A" w:rsidRDefault="0045066E">
            <w:pPr>
              <w:spacing w:line="440" w:lineRule="exact"/>
              <w:jc w:val="center"/>
              <w:rPr>
                <w:rFonts w:eastAsia="仿宋_GB2312"/>
                <w:szCs w:val="21"/>
              </w:rPr>
            </w:pPr>
          </w:p>
        </w:tc>
        <w:tc>
          <w:tcPr>
            <w:tcW w:w="1064" w:type="dxa"/>
          </w:tcPr>
          <w:p w14:paraId="76FB249E" w14:textId="77777777" w:rsidR="0045066E" w:rsidRPr="0053748A" w:rsidRDefault="0045066E">
            <w:pPr>
              <w:spacing w:line="440" w:lineRule="exact"/>
              <w:jc w:val="center"/>
              <w:rPr>
                <w:rFonts w:eastAsia="仿宋_GB2312"/>
                <w:szCs w:val="21"/>
              </w:rPr>
            </w:pPr>
          </w:p>
        </w:tc>
      </w:tr>
    </w:tbl>
    <w:p w14:paraId="15D78870" w14:textId="77777777" w:rsidR="0045066E" w:rsidRPr="0053748A" w:rsidRDefault="0045066E">
      <w:pPr>
        <w:tabs>
          <w:tab w:val="left" w:pos="720"/>
        </w:tabs>
        <w:spacing w:line="440" w:lineRule="exact"/>
        <w:ind w:firstLineChars="360" w:firstLine="756"/>
        <w:rPr>
          <w:rFonts w:eastAsia="仿宋_GB2312"/>
          <w:szCs w:val="21"/>
        </w:rPr>
      </w:pPr>
    </w:p>
    <w:p w14:paraId="0899FCAB" w14:textId="77777777" w:rsidR="0045066E" w:rsidRPr="0053748A" w:rsidRDefault="0045066E">
      <w:pPr>
        <w:spacing w:line="440" w:lineRule="exact"/>
        <w:ind w:left="315" w:hangingChars="150" w:hanging="315"/>
        <w:rPr>
          <w:rFonts w:eastAsia="仿宋_GB2312"/>
          <w:szCs w:val="21"/>
        </w:rPr>
        <w:sectPr w:rsidR="0045066E" w:rsidRPr="0053748A">
          <w:headerReference w:type="even" r:id="rId29"/>
          <w:headerReference w:type="default" r:id="rId30"/>
          <w:footerReference w:type="first" r:id="rId31"/>
          <w:pgSz w:w="11906" w:h="16838"/>
          <w:pgMar w:top="1440" w:right="1797" w:bottom="1440" w:left="1797" w:header="851" w:footer="992" w:gutter="0"/>
          <w:cols w:space="425"/>
          <w:docGrid w:linePitch="312"/>
        </w:sectPr>
      </w:pPr>
    </w:p>
    <w:p w14:paraId="167EE6A5" w14:textId="77777777" w:rsidR="0045066E" w:rsidRPr="0053748A" w:rsidRDefault="00B81C1C">
      <w:pPr>
        <w:tabs>
          <w:tab w:val="left" w:pos="720"/>
        </w:tabs>
        <w:spacing w:line="400" w:lineRule="exact"/>
        <w:rPr>
          <w:rFonts w:eastAsia="仿宋_GB2312"/>
          <w:sz w:val="24"/>
        </w:rPr>
      </w:pPr>
      <w:bookmarkStart w:id="2332" w:name="_Toc152045800"/>
      <w:bookmarkStart w:id="2333" w:name="_Toc415600096"/>
      <w:bookmarkStart w:id="2334" w:name="_Toc144974868"/>
      <w:bookmarkStart w:id="2335" w:name="_Toc404614332"/>
      <w:bookmarkStart w:id="2336" w:name="_Toc428172997"/>
      <w:bookmarkStart w:id="2337" w:name="_Toc241459827"/>
      <w:bookmarkStart w:id="2338" w:name="_Toc152042589"/>
      <w:bookmarkStart w:id="2339" w:name="_Toc179632820"/>
      <w:bookmarkStart w:id="2340" w:name="_Toc342296584"/>
      <w:r w:rsidRPr="0053748A">
        <w:rPr>
          <w:rFonts w:eastAsia="仿宋_GB2312"/>
          <w:sz w:val="24"/>
        </w:rPr>
        <w:lastRenderedPageBreak/>
        <w:t>附表四：计划开、竣工日期和施工进度网络图</w:t>
      </w:r>
      <w:bookmarkEnd w:id="2332"/>
      <w:bookmarkEnd w:id="2333"/>
      <w:bookmarkEnd w:id="2334"/>
      <w:bookmarkEnd w:id="2335"/>
      <w:bookmarkEnd w:id="2336"/>
      <w:bookmarkEnd w:id="2337"/>
      <w:bookmarkEnd w:id="2338"/>
      <w:bookmarkEnd w:id="2339"/>
      <w:bookmarkEnd w:id="2340"/>
    </w:p>
    <w:p w14:paraId="1D62F61A"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 xml:space="preserve">1. </w:t>
      </w:r>
      <w:r w:rsidRPr="0053748A">
        <w:rPr>
          <w:rFonts w:eastAsia="仿宋_GB2312"/>
          <w:sz w:val="24"/>
        </w:rPr>
        <w:t>供应商应递交施工进度网络图或施工进度表，说明按磋商文件要求的计划工期进行施工的各个关键日期。</w:t>
      </w:r>
    </w:p>
    <w:p w14:paraId="7887F2B9" w14:textId="77777777" w:rsidR="0045066E" w:rsidRPr="0053748A" w:rsidRDefault="00B81C1C">
      <w:pPr>
        <w:spacing w:line="400" w:lineRule="exact"/>
        <w:ind w:firstLineChars="200" w:firstLine="480"/>
        <w:rPr>
          <w:rFonts w:eastAsia="仿宋_GB2312"/>
          <w:sz w:val="24"/>
        </w:rPr>
      </w:pPr>
      <w:r w:rsidRPr="0053748A">
        <w:rPr>
          <w:rFonts w:eastAsia="仿宋_GB2312"/>
          <w:sz w:val="24"/>
        </w:rPr>
        <w:t xml:space="preserve">2. </w:t>
      </w:r>
      <w:r w:rsidRPr="0053748A">
        <w:rPr>
          <w:rFonts w:eastAsia="仿宋_GB2312"/>
          <w:sz w:val="24"/>
        </w:rPr>
        <w:t>施工进度表可采用网络图和（或）横道图表示。</w:t>
      </w:r>
    </w:p>
    <w:p w14:paraId="127794A7" w14:textId="77777777" w:rsidR="0045066E" w:rsidRPr="0053748A" w:rsidRDefault="0045066E">
      <w:pPr>
        <w:spacing w:line="400" w:lineRule="exact"/>
        <w:rPr>
          <w:rFonts w:eastAsia="仿宋_GB2312"/>
          <w:sz w:val="24"/>
        </w:rPr>
      </w:pPr>
    </w:p>
    <w:p w14:paraId="108E7E72" w14:textId="77777777" w:rsidR="0045066E" w:rsidRPr="0053748A" w:rsidRDefault="00B81C1C">
      <w:pPr>
        <w:widowControl/>
        <w:jc w:val="left"/>
        <w:rPr>
          <w:rFonts w:eastAsia="仿宋_GB2312"/>
        </w:rPr>
      </w:pPr>
      <w:r w:rsidRPr="0053748A">
        <w:rPr>
          <w:rFonts w:eastAsia="仿宋_GB2312"/>
        </w:rPr>
        <w:br w:type="page"/>
      </w:r>
    </w:p>
    <w:p w14:paraId="4595A299" w14:textId="77777777" w:rsidR="0045066E" w:rsidRPr="0053748A" w:rsidRDefault="00B81C1C">
      <w:pPr>
        <w:pStyle w:val="5"/>
        <w:spacing w:before="0" w:afterLines="50" w:after="120" w:line="360" w:lineRule="auto"/>
        <w:rPr>
          <w:rFonts w:eastAsia="仿宋_GB2312"/>
        </w:rPr>
      </w:pPr>
      <w:r w:rsidRPr="0053748A">
        <w:rPr>
          <w:rFonts w:eastAsia="仿宋_GB2312"/>
        </w:rPr>
        <w:lastRenderedPageBreak/>
        <w:t>九、其他材料</w:t>
      </w:r>
    </w:p>
    <w:p w14:paraId="188B907D" w14:textId="77777777" w:rsidR="0045066E" w:rsidRPr="0053748A" w:rsidRDefault="00B81C1C">
      <w:pPr>
        <w:widowControl/>
        <w:jc w:val="left"/>
        <w:rPr>
          <w:rFonts w:eastAsia="仿宋_GB2312"/>
          <w:b/>
          <w:kern w:val="0"/>
          <w:sz w:val="24"/>
        </w:rPr>
      </w:pPr>
      <w:bookmarkStart w:id="2341" w:name="_Toc484009477"/>
      <w:bookmarkStart w:id="2342" w:name="_Toc501735392"/>
      <w:r w:rsidRPr="0053748A">
        <w:rPr>
          <w:rFonts w:eastAsia="仿宋_GB2312"/>
          <w:b/>
        </w:rPr>
        <w:t>（</w:t>
      </w:r>
      <w:r w:rsidRPr="0053748A">
        <w:rPr>
          <w:rFonts w:eastAsia="仿宋_GB2312"/>
          <w:b/>
        </w:rPr>
        <w:t>1</w:t>
      </w:r>
      <w:r w:rsidRPr="0053748A">
        <w:rPr>
          <w:rFonts w:eastAsia="仿宋_GB2312"/>
          <w:b/>
        </w:rPr>
        <w:t>）</w:t>
      </w:r>
      <w:r w:rsidRPr="0053748A">
        <w:rPr>
          <w:rFonts w:eastAsia="仿宋_GB2312"/>
          <w:b/>
          <w:kern w:val="0"/>
          <w:sz w:val="24"/>
        </w:rPr>
        <w:t>承包人采购的材料设备响应表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716"/>
        <w:gridCol w:w="1707"/>
        <w:gridCol w:w="1766"/>
      </w:tblGrid>
      <w:tr w:rsidR="0053748A" w:rsidRPr="0053748A" w14:paraId="5A4CA522" w14:textId="77777777">
        <w:trPr>
          <w:tblHeader/>
          <w:jc w:val="center"/>
        </w:trPr>
        <w:tc>
          <w:tcPr>
            <w:tcW w:w="569" w:type="dxa"/>
            <w:tcBorders>
              <w:top w:val="single" w:sz="4" w:space="0" w:color="auto"/>
              <w:left w:val="single" w:sz="4" w:space="0" w:color="auto"/>
              <w:bottom w:val="single" w:sz="4" w:space="0" w:color="auto"/>
              <w:right w:val="single" w:sz="4" w:space="0" w:color="auto"/>
            </w:tcBorders>
            <w:vAlign w:val="center"/>
          </w:tcPr>
          <w:p w14:paraId="3D32DB22" w14:textId="77777777" w:rsidR="0045066E" w:rsidRPr="0053748A" w:rsidRDefault="00B81C1C">
            <w:pPr>
              <w:snapToGrid w:val="0"/>
              <w:spacing w:line="400" w:lineRule="exact"/>
              <w:jc w:val="center"/>
              <w:rPr>
                <w:rFonts w:eastAsia="仿宋_GB2312"/>
                <w:b/>
                <w:sz w:val="24"/>
              </w:rPr>
            </w:pPr>
            <w:r w:rsidRPr="0053748A">
              <w:rPr>
                <w:rFonts w:eastAsia="仿宋_GB2312"/>
                <w:b/>
                <w:sz w:val="24"/>
              </w:rPr>
              <w:t>序号</w:t>
            </w:r>
          </w:p>
        </w:tc>
        <w:tc>
          <w:tcPr>
            <w:tcW w:w="4716" w:type="dxa"/>
            <w:tcBorders>
              <w:top w:val="single" w:sz="4" w:space="0" w:color="auto"/>
              <w:left w:val="single" w:sz="4" w:space="0" w:color="auto"/>
              <w:bottom w:val="single" w:sz="4" w:space="0" w:color="auto"/>
              <w:right w:val="single" w:sz="4" w:space="0" w:color="auto"/>
            </w:tcBorders>
            <w:vAlign w:val="center"/>
          </w:tcPr>
          <w:p w14:paraId="630D8B61" w14:textId="77777777" w:rsidR="0045066E" w:rsidRPr="0053748A" w:rsidRDefault="00B81C1C">
            <w:pPr>
              <w:snapToGrid w:val="0"/>
              <w:spacing w:line="400" w:lineRule="exact"/>
              <w:jc w:val="center"/>
              <w:rPr>
                <w:rFonts w:eastAsia="仿宋_GB2312"/>
                <w:b/>
                <w:sz w:val="24"/>
              </w:rPr>
            </w:pPr>
            <w:r w:rsidRPr="0053748A">
              <w:rPr>
                <w:rFonts w:eastAsia="仿宋_GB2312"/>
                <w:b/>
                <w:sz w:val="24"/>
              </w:rPr>
              <w:t>名称</w:t>
            </w:r>
          </w:p>
        </w:tc>
        <w:tc>
          <w:tcPr>
            <w:tcW w:w="1707" w:type="dxa"/>
            <w:tcBorders>
              <w:top w:val="single" w:sz="4" w:space="0" w:color="auto"/>
              <w:left w:val="single" w:sz="4" w:space="0" w:color="auto"/>
              <w:bottom w:val="single" w:sz="4" w:space="0" w:color="auto"/>
              <w:right w:val="single" w:sz="4" w:space="0" w:color="auto"/>
            </w:tcBorders>
            <w:vAlign w:val="center"/>
          </w:tcPr>
          <w:p w14:paraId="19A8F4E3" w14:textId="77777777" w:rsidR="0045066E" w:rsidRPr="0053748A" w:rsidRDefault="00B81C1C">
            <w:pPr>
              <w:snapToGrid w:val="0"/>
              <w:spacing w:line="400" w:lineRule="exact"/>
              <w:jc w:val="center"/>
              <w:rPr>
                <w:rFonts w:eastAsia="仿宋_GB2312"/>
                <w:b/>
                <w:sz w:val="24"/>
              </w:rPr>
            </w:pPr>
            <w:r w:rsidRPr="0053748A">
              <w:rPr>
                <w:rFonts w:eastAsia="仿宋_GB2312"/>
                <w:b/>
                <w:sz w:val="24"/>
              </w:rPr>
              <w:t>规格</w:t>
            </w:r>
          </w:p>
        </w:tc>
        <w:tc>
          <w:tcPr>
            <w:tcW w:w="1766" w:type="dxa"/>
            <w:tcBorders>
              <w:top w:val="single" w:sz="4" w:space="0" w:color="auto"/>
              <w:left w:val="single" w:sz="4" w:space="0" w:color="auto"/>
              <w:bottom w:val="single" w:sz="4" w:space="0" w:color="auto"/>
              <w:right w:val="single" w:sz="4" w:space="0" w:color="auto"/>
            </w:tcBorders>
            <w:vAlign w:val="center"/>
          </w:tcPr>
          <w:p w14:paraId="01C76A7B" w14:textId="77777777" w:rsidR="0045066E" w:rsidRPr="0053748A" w:rsidRDefault="00B81C1C">
            <w:pPr>
              <w:snapToGrid w:val="0"/>
              <w:spacing w:line="400" w:lineRule="exact"/>
              <w:jc w:val="center"/>
              <w:rPr>
                <w:rFonts w:eastAsia="仿宋_GB2312"/>
                <w:b/>
                <w:sz w:val="24"/>
              </w:rPr>
            </w:pPr>
            <w:r w:rsidRPr="0053748A">
              <w:rPr>
                <w:rFonts w:eastAsia="仿宋_GB2312"/>
                <w:b/>
                <w:sz w:val="24"/>
              </w:rPr>
              <w:t>品牌</w:t>
            </w:r>
          </w:p>
        </w:tc>
      </w:tr>
      <w:tr w:rsidR="0053748A" w:rsidRPr="0053748A" w14:paraId="5D719EFE"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4967E8E3"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1</w:t>
            </w:r>
          </w:p>
        </w:tc>
        <w:tc>
          <w:tcPr>
            <w:tcW w:w="4716" w:type="dxa"/>
            <w:tcBorders>
              <w:top w:val="single" w:sz="4" w:space="0" w:color="auto"/>
              <w:left w:val="single" w:sz="4" w:space="0" w:color="auto"/>
              <w:bottom w:val="single" w:sz="4" w:space="0" w:color="auto"/>
              <w:right w:val="single" w:sz="4" w:space="0" w:color="auto"/>
            </w:tcBorders>
            <w:vAlign w:val="center"/>
          </w:tcPr>
          <w:p w14:paraId="325E2DA6" w14:textId="7EB9722D" w:rsidR="006203AC" w:rsidRPr="0053748A" w:rsidRDefault="006203AC" w:rsidP="006203AC">
            <w:pPr>
              <w:snapToGrid w:val="0"/>
              <w:spacing w:line="400" w:lineRule="exact"/>
              <w:jc w:val="center"/>
              <w:rPr>
                <w:rFonts w:eastAsia="仿宋_GB2312"/>
                <w:sz w:val="24"/>
              </w:rPr>
            </w:pPr>
            <w:r w:rsidRPr="0053748A">
              <w:rPr>
                <w:rFonts w:eastAsia="仿宋_GB2312"/>
                <w:szCs w:val="21"/>
              </w:rPr>
              <w:t>SBS</w:t>
            </w:r>
            <w:r w:rsidRPr="0053748A">
              <w:rPr>
                <w:rFonts w:eastAsia="仿宋_GB2312"/>
                <w:szCs w:val="21"/>
              </w:rPr>
              <w:t>防水卷材</w:t>
            </w:r>
            <w:r w:rsidRPr="0053748A">
              <w:rPr>
                <w:rFonts w:eastAsia="仿宋_GB2312"/>
                <w:szCs w:val="21"/>
              </w:rPr>
              <w:t>1</w:t>
            </w:r>
          </w:p>
        </w:tc>
        <w:tc>
          <w:tcPr>
            <w:tcW w:w="1707" w:type="dxa"/>
            <w:tcBorders>
              <w:top w:val="single" w:sz="4" w:space="0" w:color="auto"/>
              <w:left w:val="single" w:sz="4" w:space="0" w:color="auto"/>
              <w:bottom w:val="single" w:sz="4" w:space="0" w:color="auto"/>
              <w:right w:val="single" w:sz="4" w:space="0" w:color="auto"/>
            </w:tcBorders>
            <w:vAlign w:val="center"/>
          </w:tcPr>
          <w:p w14:paraId="620A0355"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352EBF67" w14:textId="77777777" w:rsidR="006203AC" w:rsidRPr="0053748A" w:rsidRDefault="006203AC" w:rsidP="006203AC">
            <w:pPr>
              <w:jc w:val="center"/>
              <w:outlineLvl w:val="0"/>
              <w:rPr>
                <w:rFonts w:eastAsia="仿宋_GB2312"/>
                <w:sz w:val="24"/>
              </w:rPr>
            </w:pPr>
          </w:p>
        </w:tc>
      </w:tr>
      <w:tr w:rsidR="0053748A" w:rsidRPr="0053748A" w14:paraId="2240A3AB"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6AED6889"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2</w:t>
            </w:r>
          </w:p>
        </w:tc>
        <w:tc>
          <w:tcPr>
            <w:tcW w:w="4716" w:type="dxa"/>
            <w:tcBorders>
              <w:top w:val="single" w:sz="4" w:space="0" w:color="auto"/>
              <w:left w:val="single" w:sz="4" w:space="0" w:color="auto"/>
              <w:bottom w:val="single" w:sz="4" w:space="0" w:color="auto"/>
              <w:right w:val="single" w:sz="4" w:space="0" w:color="auto"/>
            </w:tcBorders>
            <w:vAlign w:val="center"/>
          </w:tcPr>
          <w:p w14:paraId="30D0500C" w14:textId="2B5E1C43" w:rsidR="006203AC" w:rsidRPr="0053748A" w:rsidRDefault="006203AC" w:rsidP="006203AC">
            <w:pPr>
              <w:snapToGrid w:val="0"/>
              <w:spacing w:line="400" w:lineRule="exact"/>
              <w:jc w:val="center"/>
              <w:rPr>
                <w:rFonts w:eastAsia="仿宋_GB2312"/>
                <w:sz w:val="24"/>
              </w:rPr>
            </w:pPr>
            <w:r w:rsidRPr="0053748A">
              <w:rPr>
                <w:rFonts w:eastAsia="仿宋_GB2312"/>
                <w:szCs w:val="21"/>
              </w:rPr>
              <w:t>SBS</w:t>
            </w:r>
            <w:r w:rsidRPr="0053748A">
              <w:rPr>
                <w:rFonts w:eastAsia="仿宋_GB2312"/>
                <w:szCs w:val="21"/>
              </w:rPr>
              <w:t>防水卷材</w:t>
            </w:r>
            <w:r w:rsidRPr="0053748A">
              <w:rPr>
                <w:rFonts w:eastAsia="仿宋_GB2312"/>
                <w:szCs w:val="21"/>
              </w:rPr>
              <w:t>2</w:t>
            </w:r>
          </w:p>
        </w:tc>
        <w:tc>
          <w:tcPr>
            <w:tcW w:w="1707" w:type="dxa"/>
            <w:tcBorders>
              <w:top w:val="single" w:sz="4" w:space="0" w:color="auto"/>
              <w:left w:val="single" w:sz="4" w:space="0" w:color="auto"/>
              <w:bottom w:val="single" w:sz="4" w:space="0" w:color="auto"/>
              <w:right w:val="single" w:sz="4" w:space="0" w:color="auto"/>
            </w:tcBorders>
            <w:vAlign w:val="center"/>
          </w:tcPr>
          <w:p w14:paraId="429BB500"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6A7B9644" w14:textId="77777777" w:rsidR="006203AC" w:rsidRPr="0053748A" w:rsidRDefault="006203AC" w:rsidP="006203AC">
            <w:pPr>
              <w:jc w:val="center"/>
              <w:outlineLvl w:val="0"/>
              <w:rPr>
                <w:rFonts w:eastAsia="仿宋_GB2312"/>
                <w:sz w:val="24"/>
              </w:rPr>
            </w:pPr>
          </w:p>
        </w:tc>
      </w:tr>
      <w:tr w:rsidR="0053748A" w:rsidRPr="0053748A" w14:paraId="71750DD1"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24D39F5B"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3</w:t>
            </w:r>
          </w:p>
        </w:tc>
        <w:tc>
          <w:tcPr>
            <w:tcW w:w="4716" w:type="dxa"/>
            <w:tcBorders>
              <w:top w:val="single" w:sz="4" w:space="0" w:color="auto"/>
              <w:left w:val="single" w:sz="4" w:space="0" w:color="auto"/>
              <w:bottom w:val="single" w:sz="4" w:space="0" w:color="auto"/>
              <w:right w:val="single" w:sz="4" w:space="0" w:color="auto"/>
            </w:tcBorders>
            <w:vAlign w:val="center"/>
          </w:tcPr>
          <w:p w14:paraId="65951D6E" w14:textId="436A088B" w:rsidR="006203AC" w:rsidRPr="0053748A" w:rsidRDefault="006203AC" w:rsidP="006203AC">
            <w:pPr>
              <w:snapToGrid w:val="0"/>
              <w:spacing w:line="400" w:lineRule="exact"/>
              <w:jc w:val="center"/>
              <w:rPr>
                <w:rFonts w:eastAsia="仿宋_GB2312"/>
                <w:sz w:val="24"/>
              </w:rPr>
            </w:pPr>
            <w:r w:rsidRPr="0053748A">
              <w:rPr>
                <w:rFonts w:eastAsia="仿宋_GB2312"/>
                <w:szCs w:val="21"/>
              </w:rPr>
              <w:t>热塑性聚烯烃（</w:t>
            </w:r>
            <w:r w:rsidRPr="0053748A">
              <w:rPr>
                <w:rFonts w:eastAsia="仿宋_GB2312"/>
                <w:szCs w:val="21"/>
              </w:rPr>
              <w:t>TPO</w:t>
            </w:r>
            <w:r w:rsidRPr="0053748A">
              <w:rPr>
                <w:rFonts w:eastAsia="仿宋_GB2312"/>
                <w:szCs w:val="21"/>
              </w:rPr>
              <w:t>）</w:t>
            </w:r>
          </w:p>
        </w:tc>
        <w:tc>
          <w:tcPr>
            <w:tcW w:w="1707" w:type="dxa"/>
            <w:tcBorders>
              <w:top w:val="single" w:sz="4" w:space="0" w:color="auto"/>
              <w:left w:val="single" w:sz="4" w:space="0" w:color="auto"/>
              <w:bottom w:val="single" w:sz="4" w:space="0" w:color="auto"/>
              <w:right w:val="single" w:sz="4" w:space="0" w:color="auto"/>
            </w:tcBorders>
            <w:vAlign w:val="center"/>
          </w:tcPr>
          <w:p w14:paraId="2496E7B8"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4C4440C1" w14:textId="77777777" w:rsidR="006203AC" w:rsidRPr="0053748A" w:rsidRDefault="006203AC" w:rsidP="006203AC">
            <w:pPr>
              <w:jc w:val="center"/>
              <w:outlineLvl w:val="0"/>
              <w:rPr>
                <w:rFonts w:eastAsia="仿宋_GB2312"/>
                <w:sz w:val="24"/>
              </w:rPr>
            </w:pPr>
          </w:p>
        </w:tc>
      </w:tr>
      <w:tr w:rsidR="0053748A" w:rsidRPr="0053748A" w14:paraId="0C276947"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32A005BC"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4</w:t>
            </w:r>
          </w:p>
        </w:tc>
        <w:tc>
          <w:tcPr>
            <w:tcW w:w="4716" w:type="dxa"/>
            <w:tcBorders>
              <w:top w:val="single" w:sz="4" w:space="0" w:color="auto"/>
              <w:left w:val="single" w:sz="4" w:space="0" w:color="auto"/>
              <w:bottom w:val="single" w:sz="4" w:space="0" w:color="auto"/>
              <w:right w:val="single" w:sz="4" w:space="0" w:color="auto"/>
            </w:tcBorders>
            <w:vAlign w:val="center"/>
          </w:tcPr>
          <w:p w14:paraId="4008CC0C" w14:textId="15F34C44" w:rsidR="006203AC" w:rsidRPr="0053748A" w:rsidRDefault="006203AC" w:rsidP="006203AC">
            <w:pPr>
              <w:snapToGrid w:val="0"/>
              <w:spacing w:line="400" w:lineRule="exact"/>
              <w:jc w:val="center"/>
              <w:rPr>
                <w:rFonts w:eastAsia="仿宋_GB2312"/>
                <w:sz w:val="24"/>
              </w:rPr>
            </w:pPr>
            <w:r w:rsidRPr="0053748A">
              <w:rPr>
                <w:rFonts w:eastAsia="仿宋_GB2312"/>
                <w:szCs w:val="21"/>
              </w:rPr>
              <w:t>聚脲防水涂料</w:t>
            </w:r>
          </w:p>
        </w:tc>
        <w:tc>
          <w:tcPr>
            <w:tcW w:w="1707" w:type="dxa"/>
            <w:tcBorders>
              <w:top w:val="single" w:sz="4" w:space="0" w:color="auto"/>
              <w:left w:val="single" w:sz="4" w:space="0" w:color="auto"/>
              <w:bottom w:val="single" w:sz="4" w:space="0" w:color="auto"/>
              <w:right w:val="single" w:sz="4" w:space="0" w:color="auto"/>
            </w:tcBorders>
            <w:vAlign w:val="center"/>
          </w:tcPr>
          <w:p w14:paraId="2C88BE87"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1502168A" w14:textId="77777777" w:rsidR="006203AC" w:rsidRPr="0053748A" w:rsidRDefault="006203AC" w:rsidP="006203AC">
            <w:pPr>
              <w:jc w:val="center"/>
              <w:outlineLvl w:val="0"/>
              <w:rPr>
                <w:rFonts w:eastAsia="仿宋_GB2312"/>
                <w:sz w:val="24"/>
              </w:rPr>
            </w:pPr>
          </w:p>
        </w:tc>
      </w:tr>
      <w:tr w:rsidR="0053748A" w:rsidRPr="0053748A" w14:paraId="1B95BF5C"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5EFE84A9"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5</w:t>
            </w:r>
          </w:p>
        </w:tc>
        <w:tc>
          <w:tcPr>
            <w:tcW w:w="4716" w:type="dxa"/>
            <w:tcBorders>
              <w:top w:val="single" w:sz="4" w:space="0" w:color="auto"/>
              <w:left w:val="single" w:sz="4" w:space="0" w:color="auto"/>
              <w:bottom w:val="single" w:sz="4" w:space="0" w:color="auto"/>
              <w:right w:val="single" w:sz="4" w:space="0" w:color="auto"/>
            </w:tcBorders>
            <w:vAlign w:val="center"/>
          </w:tcPr>
          <w:p w14:paraId="65342640" w14:textId="31C1807B" w:rsidR="006203AC" w:rsidRPr="0053748A" w:rsidRDefault="006203AC" w:rsidP="006203AC">
            <w:pPr>
              <w:snapToGrid w:val="0"/>
              <w:spacing w:line="400" w:lineRule="exact"/>
              <w:jc w:val="center"/>
              <w:rPr>
                <w:rFonts w:eastAsia="仿宋_GB2312"/>
                <w:sz w:val="24"/>
              </w:rPr>
            </w:pPr>
            <w:r w:rsidRPr="0053748A">
              <w:rPr>
                <w:rFonts w:eastAsia="仿宋_GB2312"/>
                <w:szCs w:val="21"/>
              </w:rPr>
              <w:t>基层处理剂</w:t>
            </w:r>
          </w:p>
        </w:tc>
        <w:tc>
          <w:tcPr>
            <w:tcW w:w="1707" w:type="dxa"/>
            <w:tcBorders>
              <w:top w:val="single" w:sz="4" w:space="0" w:color="auto"/>
              <w:left w:val="single" w:sz="4" w:space="0" w:color="auto"/>
              <w:bottom w:val="single" w:sz="4" w:space="0" w:color="auto"/>
              <w:right w:val="single" w:sz="4" w:space="0" w:color="auto"/>
            </w:tcBorders>
            <w:vAlign w:val="center"/>
          </w:tcPr>
          <w:p w14:paraId="1CAC63CE"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1C7DA7A9" w14:textId="77777777" w:rsidR="006203AC" w:rsidRPr="0053748A" w:rsidRDefault="006203AC" w:rsidP="006203AC">
            <w:pPr>
              <w:jc w:val="center"/>
              <w:outlineLvl w:val="0"/>
              <w:rPr>
                <w:rFonts w:eastAsia="仿宋_GB2312"/>
                <w:sz w:val="24"/>
              </w:rPr>
            </w:pPr>
          </w:p>
        </w:tc>
      </w:tr>
      <w:tr w:rsidR="0053748A" w:rsidRPr="0053748A" w14:paraId="420A6F9D"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5ADAF267"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6</w:t>
            </w:r>
          </w:p>
        </w:tc>
        <w:tc>
          <w:tcPr>
            <w:tcW w:w="4716" w:type="dxa"/>
            <w:tcBorders>
              <w:top w:val="single" w:sz="4" w:space="0" w:color="auto"/>
              <w:left w:val="single" w:sz="4" w:space="0" w:color="auto"/>
              <w:bottom w:val="single" w:sz="4" w:space="0" w:color="auto"/>
              <w:right w:val="single" w:sz="4" w:space="0" w:color="auto"/>
            </w:tcBorders>
            <w:vAlign w:val="center"/>
          </w:tcPr>
          <w:p w14:paraId="1C924C49" w14:textId="676AB5DD" w:rsidR="006203AC" w:rsidRPr="0053748A" w:rsidRDefault="006203AC" w:rsidP="006203AC">
            <w:pPr>
              <w:snapToGrid w:val="0"/>
              <w:spacing w:line="400" w:lineRule="exact"/>
              <w:jc w:val="center"/>
              <w:rPr>
                <w:rFonts w:eastAsia="仿宋_GB2312"/>
                <w:sz w:val="24"/>
              </w:rPr>
            </w:pPr>
            <w:r w:rsidRPr="0053748A">
              <w:rPr>
                <w:rFonts w:eastAsia="仿宋_GB2312"/>
                <w:szCs w:val="21"/>
              </w:rPr>
              <w:t>防水密封膏</w:t>
            </w:r>
          </w:p>
        </w:tc>
        <w:tc>
          <w:tcPr>
            <w:tcW w:w="1707" w:type="dxa"/>
            <w:tcBorders>
              <w:top w:val="single" w:sz="4" w:space="0" w:color="auto"/>
              <w:left w:val="single" w:sz="4" w:space="0" w:color="auto"/>
              <w:bottom w:val="single" w:sz="4" w:space="0" w:color="auto"/>
              <w:right w:val="single" w:sz="4" w:space="0" w:color="auto"/>
            </w:tcBorders>
            <w:vAlign w:val="center"/>
          </w:tcPr>
          <w:p w14:paraId="33855174"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1C92AD2E" w14:textId="77777777" w:rsidR="006203AC" w:rsidRPr="0053748A" w:rsidRDefault="006203AC" w:rsidP="006203AC">
            <w:pPr>
              <w:jc w:val="center"/>
              <w:outlineLvl w:val="0"/>
              <w:rPr>
                <w:rFonts w:eastAsia="仿宋_GB2312"/>
                <w:sz w:val="24"/>
              </w:rPr>
            </w:pPr>
          </w:p>
        </w:tc>
      </w:tr>
      <w:tr w:rsidR="0053748A" w:rsidRPr="0053748A" w14:paraId="5A628168"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2568B2D4"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7</w:t>
            </w:r>
          </w:p>
        </w:tc>
        <w:tc>
          <w:tcPr>
            <w:tcW w:w="4716" w:type="dxa"/>
            <w:tcBorders>
              <w:top w:val="single" w:sz="4" w:space="0" w:color="auto"/>
              <w:left w:val="single" w:sz="4" w:space="0" w:color="auto"/>
              <w:bottom w:val="single" w:sz="4" w:space="0" w:color="auto"/>
              <w:right w:val="single" w:sz="4" w:space="0" w:color="auto"/>
            </w:tcBorders>
            <w:vAlign w:val="center"/>
          </w:tcPr>
          <w:p w14:paraId="3CA12BDC" w14:textId="03CFCE8F" w:rsidR="006203AC" w:rsidRPr="0053748A" w:rsidRDefault="006203AC" w:rsidP="006203AC">
            <w:pPr>
              <w:snapToGrid w:val="0"/>
              <w:spacing w:line="400" w:lineRule="exact"/>
              <w:jc w:val="center"/>
              <w:rPr>
                <w:rFonts w:eastAsia="仿宋_GB2312"/>
                <w:sz w:val="24"/>
              </w:rPr>
            </w:pPr>
            <w:r w:rsidRPr="0053748A">
              <w:rPr>
                <w:rFonts w:eastAsia="仿宋_GB2312"/>
                <w:szCs w:val="21"/>
              </w:rPr>
              <w:t>彩色釉面防滑地砖</w:t>
            </w:r>
          </w:p>
        </w:tc>
        <w:tc>
          <w:tcPr>
            <w:tcW w:w="1707" w:type="dxa"/>
            <w:tcBorders>
              <w:top w:val="single" w:sz="4" w:space="0" w:color="auto"/>
              <w:left w:val="single" w:sz="4" w:space="0" w:color="auto"/>
              <w:bottom w:val="single" w:sz="4" w:space="0" w:color="auto"/>
              <w:right w:val="single" w:sz="4" w:space="0" w:color="auto"/>
            </w:tcBorders>
            <w:vAlign w:val="center"/>
          </w:tcPr>
          <w:p w14:paraId="0E1C5D48"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71335C22" w14:textId="77777777" w:rsidR="006203AC" w:rsidRPr="0053748A" w:rsidRDefault="006203AC" w:rsidP="006203AC">
            <w:pPr>
              <w:jc w:val="center"/>
              <w:outlineLvl w:val="0"/>
              <w:rPr>
                <w:rFonts w:eastAsia="仿宋_GB2312"/>
                <w:sz w:val="24"/>
              </w:rPr>
            </w:pPr>
          </w:p>
        </w:tc>
      </w:tr>
      <w:tr w:rsidR="0053748A" w:rsidRPr="0053748A" w14:paraId="3046D1C4"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100B52C5"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8</w:t>
            </w:r>
          </w:p>
        </w:tc>
        <w:tc>
          <w:tcPr>
            <w:tcW w:w="4716" w:type="dxa"/>
            <w:tcBorders>
              <w:top w:val="single" w:sz="4" w:space="0" w:color="auto"/>
              <w:left w:val="single" w:sz="4" w:space="0" w:color="auto"/>
              <w:bottom w:val="single" w:sz="4" w:space="0" w:color="auto"/>
              <w:right w:val="single" w:sz="4" w:space="0" w:color="auto"/>
            </w:tcBorders>
            <w:vAlign w:val="center"/>
          </w:tcPr>
          <w:p w14:paraId="1D72F6D5" w14:textId="5633ED4F" w:rsidR="006203AC" w:rsidRPr="0053748A" w:rsidRDefault="006203AC" w:rsidP="006203AC">
            <w:pPr>
              <w:snapToGrid w:val="0"/>
              <w:spacing w:line="400" w:lineRule="exact"/>
              <w:jc w:val="center"/>
              <w:rPr>
                <w:rFonts w:eastAsia="仿宋_GB2312"/>
                <w:sz w:val="24"/>
              </w:rPr>
            </w:pPr>
            <w:r w:rsidRPr="0053748A">
              <w:rPr>
                <w:rFonts w:eastAsia="仿宋_GB2312"/>
                <w:szCs w:val="21"/>
              </w:rPr>
              <w:t>水泥砂浆</w:t>
            </w:r>
          </w:p>
        </w:tc>
        <w:tc>
          <w:tcPr>
            <w:tcW w:w="1707" w:type="dxa"/>
            <w:tcBorders>
              <w:top w:val="single" w:sz="4" w:space="0" w:color="auto"/>
              <w:left w:val="single" w:sz="4" w:space="0" w:color="auto"/>
              <w:bottom w:val="single" w:sz="4" w:space="0" w:color="auto"/>
              <w:right w:val="single" w:sz="4" w:space="0" w:color="auto"/>
            </w:tcBorders>
            <w:vAlign w:val="center"/>
          </w:tcPr>
          <w:p w14:paraId="5E7403BF"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23C0A356" w14:textId="77777777" w:rsidR="006203AC" w:rsidRPr="0053748A" w:rsidRDefault="006203AC" w:rsidP="006203AC">
            <w:pPr>
              <w:jc w:val="center"/>
              <w:outlineLvl w:val="0"/>
              <w:rPr>
                <w:rFonts w:eastAsia="仿宋_GB2312"/>
                <w:sz w:val="24"/>
              </w:rPr>
            </w:pPr>
          </w:p>
        </w:tc>
      </w:tr>
      <w:tr w:rsidR="0053748A" w:rsidRPr="0053748A" w14:paraId="5E9DA55F"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27EA1689"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9</w:t>
            </w:r>
          </w:p>
        </w:tc>
        <w:tc>
          <w:tcPr>
            <w:tcW w:w="4716" w:type="dxa"/>
            <w:tcBorders>
              <w:top w:val="single" w:sz="4" w:space="0" w:color="auto"/>
              <w:left w:val="single" w:sz="4" w:space="0" w:color="auto"/>
              <w:bottom w:val="single" w:sz="4" w:space="0" w:color="auto"/>
              <w:right w:val="single" w:sz="4" w:space="0" w:color="auto"/>
            </w:tcBorders>
            <w:vAlign w:val="center"/>
          </w:tcPr>
          <w:p w14:paraId="5A6F4070" w14:textId="2123D3BB" w:rsidR="006203AC" w:rsidRPr="0053748A" w:rsidRDefault="006203AC" w:rsidP="006203AC">
            <w:pPr>
              <w:snapToGrid w:val="0"/>
              <w:spacing w:line="400" w:lineRule="exact"/>
              <w:jc w:val="center"/>
              <w:rPr>
                <w:rFonts w:eastAsia="仿宋_GB2312"/>
                <w:sz w:val="24"/>
              </w:rPr>
            </w:pPr>
            <w:r w:rsidRPr="0053748A">
              <w:rPr>
                <w:rFonts w:eastAsia="仿宋_GB2312"/>
                <w:szCs w:val="21"/>
              </w:rPr>
              <w:t>预拌砂浆</w:t>
            </w:r>
          </w:p>
        </w:tc>
        <w:tc>
          <w:tcPr>
            <w:tcW w:w="1707" w:type="dxa"/>
            <w:tcBorders>
              <w:top w:val="single" w:sz="4" w:space="0" w:color="auto"/>
              <w:left w:val="single" w:sz="4" w:space="0" w:color="auto"/>
              <w:bottom w:val="single" w:sz="4" w:space="0" w:color="auto"/>
              <w:right w:val="single" w:sz="4" w:space="0" w:color="auto"/>
            </w:tcBorders>
            <w:vAlign w:val="center"/>
          </w:tcPr>
          <w:p w14:paraId="7907EB24"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3FD4B7D8" w14:textId="77777777" w:rsidR="006203AC" w:rsidRPr="0053748A" w:rsidRDefault="006203AC" w:rsidP="006203AC">
            <w:pPr>
              <w:jc w:val="center"/>
              <w:outlineLvl w:val="0"/>
              <w:rPr>
                <w:rFonts w:eastAsia="仿宋_GB2312"/>
                <w:sz w:val="24"/>
              </w:rPr>
            </w:pPr>
          </w:p>
        </w:tc>
      </w:tr>
      <w:tr w:rsidR="006203AC" w:rsidRPr="0053748A" w14:paraId="196E5C9F" w14:textId="77777777" w:rsidTr="00012D1D">
        <w:trPr>
          <w:jc w:val="center"/>
        </w:trPr>
        <w:tc>
          <w:tcPr>
            <w:tcW w:w="569" w:type="dxa"/>
            <w:tcBorders>
              <w:top w:val="single" w:sz="4" w:space="0" w:color="auto"/>
              <w:left w:val="single" w:sz="4" w:space="0" w:color="auto"/>
              <w:bottom w:val="single" w:sz="4" w:space="0" w:color="auto"/>
              <w:right w:val="single" w:sz="4" w:space="0" w:color="auto"/>
            </w:tcBorders>
            <w:vAlign w:val="center"/>
          </w:tcPr>
          <w:p w14:paraId="60DE076D" w14:textId="77777777" w:rsidR="006203AC" w:rsidRPr="0053748A" w:rsidRDefault="006203AC" w:rsidP="006203AC">
            <w:pPr>
              <w:snapToGrid w:val="0"/>
              <w:spacing w:line="400" w:lineRule="exact"/>
              <w:jc w:val="center"/>
              <w:rPr>
                <w:rFonts w:eastAsia="仿宋_GB2312"/>
                <w:sz w:val="24"/>
              </w:rPr>
            </w:pPr>
            <w:r w:rsidRPr="0053748A">
              <w:rPr>
                <w:rFonts w:eastAsia="仿宋_GB2312"/>
                <w:sz w:val="24"/>
              </w:rPr>
              <w:t>10</w:t>
            </w:r>
          </w:p>
        </w:tc>
        <w:tc>
          <w:tcPr>
            <w:tcW w:w="4716" w:type="dxa"/>
            <w:tcBorders>
              <w:top w:val="single" w:sz="4" w:space="0" w:color="auto"/>
              <w:left w:val="single" w:sz="4" w:space="0" w:color="auto"/>
              <w:bottom w:val="single" w:sz="4" w:space="0" w:color="auto"/>
              <w:right w:val="single" w:sz="4" w:space="0" w:color="auto"/>
            </w:tcBorders>
            <w:vAlign w:val="center"/>
          </w:tcPr>
          <w:p w14:paraId="40CFB93D" w14:textId="1F48C3B6" w:rsidR="006203AC" w:rsidRPr="0053748A" w:rsidRDefault="006203AC" w:rsidP="006203AC">
            <w:pPr>
              <w:snapToGrid w:val="0"/>
              <w:spacing w:line="400" w:lineRule="exact"/>
              <w:jc w:val="center"/>
              <w:rPr>
                <w:rFonts w:eastAsia="仿宋_GB2312"/>
                <w:sz w:val="24"/>
              </w:rPr>
            </w:pPr>
            <w:r w:rsidRPr="0053748A">
              <w:rPr>
                <w:rFonts w:eastAsia="仿宋_GB2312"/>
                <w:sz w:val="24"/>
              </w:rPr>
              <w:t>……</w:t>
            </w:r>
          </w:p>
        </w:tc>
        <w:tc>
          <w:tcPr>
            <w:tcW w:w="1707" w:type="dxa"/>
            <w:tcBorders>
              <w:top w:val="single" w:sz="4" w:space="0" w:color="auto"/>
              <w:left w:val="single" w:sz="4" w:space="0" w:color="auto"/>
              <w:bottom w:val="single" w:sz="4" w:space="0" w:color="auto"/>
              <w:right w:val="single" w:sz="4" w:space="0" w:color="auto"/>
            </w:tcBorders>
            <w:vAlign w:val="center"/>
          </w:tcPr>
          <w:p w14:paraId="7C022E6D" w14:textId="77777777" w:rsidR="006203AC" w:rsidRPr="0053748A" w:rsidRDefault="006203AC" w:rsidP="006203AC">
            <w:pPr>
              <w:snapToGrid w:val="0"/>
              <w:spacing w:line="400" w:lineRule="exact"/>
              <w:jc w:val="center"/>
              <w:rPr>
                <w:rFonts w:eastAsia="仿宋_GB2312"/>
                <w:sz w:val="24"/>
              </w:rPr>
            </w:pPr>
          </w:p>
        </w:tc>
        <w:tc>
          <w:tcPr>
            <w:tcW w:w="1766" w:type="dxa"/>
            <w:tcBorders>
              <w:top w:val="single" w:sz="4" w:space="0" w:color="auto"/>
              <w:left w:val="single" w:sz="4" w:space="0" w:color="auto"/>
              <w:bottom w:val="single" w:sz="4" w:space="0" w:color="auto"/>
              <w:right w:val="single" w:sz="4" w:space="0" w:color="auto"/>
            </w:tcBorders>
            <w:vAlign w:val="center"/>
          </w:tcPr>
          <w:p w14:paraId="7ABC008F" w14:textId="77777777" w:rsidR="006203AC" w:rsidRPr="0053748A" w:rsidRDefault="006203AC" w:rsidP="006203AC">
            <w:pPr>
              <w:jc w:val="center"/>
              <w:outlineLvl w:val="0"/>
              <w:rPr>
                <w:rFonts w:eastAsia="仿宋_GB2312"/>
                <w:sz w:val="24"/>
              </w:rPr>
            </w:pPr>
          </w:p>
        </w:tc>
      </w:tr>
    </w:tbl>
    <w:p w14:paraId="289565AD" w14:textId="77777777" w:rsidR="0045066E" w:rsidRPr="0053748A" w:rsidRDefault="0045066E">
      <w:pPr>
        <w:pStyle w:val="a0"/>
        <w:spacing w:line="480" w:lineRule="auto"/>
        <w:ind w:firstLine="0"/>
        <w:rPr>
          <w:rFonts w:ascii="Times New Roman" w:eastAsia="仿宋_GB2312"/>
          <w:b/>
          <w:szCs w:val="24"/>
        </w:rPr>
      </w:pPr>
    </w:p>
    <w:p w14:paraId="066A784A" w14:textId="77777777" w:rsidR="0045066E" w:rsidRPr="0053748A" w:rsidRDefault="00B81C1C">
      <w:pPr>
        <w:pStyle w:val="a0"/>
        <w:spacing w:line="480" w:lineRule="auto"/>
        <w:ind w:firstLine="0"/>
        <w:rPr>
          <w:rFonts w:ascii="Times New Roman" w:eastAsia="仿宋_GB2312"/>
          <w:b/>
          <w:szCs w:val="24"/>
        </w:rPr>
      </w:pPr>
      <w:r w:rsidRPr="0053748A">
        <w:rPr>
          <w:rFonts w:ascii="Times New Roman" w:eastAsia="仿宋_GB2312"/>
          <w:b/>
          <w:szCs w:val="24"/>
        </w:rPr>
        <w:t>（</w:t>
      </w:r>
      <w:r w:rsidRPr="0053748A">
        <w:rPr>
          <w:rFonts w:ascii="Times New Roman" w:eastAsia="仿宋_GB2312"/>
          <w:b/>
          <w:szCs w:val="24"/>
        </w:rPr>
        <w:t>2</w:t>
      </w:r>
      <w:r w:rsidRPr="0053748A">
        <w:rPr>
          <w:rFonts w:ascii="Times New Roman" w:eastAsia="仿宋_GB2312"/>
          <w:b/>
          <w:szCs w:val="24"/>
        </w:rPr>
        <w:t>）质量保修方案及质保服务等。</w:t>
      </w:r>
    </w:p>
    <w:p w14:paraId="3D956B93" w14:textId="66C22201" w:rsidR="0045066E" w:rsidRPr="0053748A" w:rsidRDefault="00B81C1C">
      <w:pPr>
        <w:pStyle w:val="a0"/>
        <w:spacing w:line="480" w:lineRule="auto"/>
        <w:ind w:firstLine="0"/>
        <w:rPr>
          <w:rFonts w:ascii="Times New Roman" w:eastAsia="仿宋_GB2312"/>
          <w:b/>
          <w:szCs w:val="24"/>
        </w:rPr>
      </w:pPr>
      <w:r w:rsidRPr="0053748A">
        <w:rPr>
          <w:rFonts w:ascii="Times New Roman" w:eastAsia="仿宋_GB2312"/>
          <w:b/>
          <w:szCs w:val="24"/>
        </w:rPr>
        <w:t>（</w:t>
      </w:r>
      <w:r w:rsidRPr="0053748A">
        <w:rPr>
          <w:rFonts w:ascii="Times New Roman" w:eastAsia="仿宋_GB2312"/>
          <w:b/>
          <w:szCs w:val="24"/>
        </w:rPr>
        <w:t>3</w:t>
      </w:r>
      <w:r w:rsidRPr="0053748A">
        <w:rPr>
          <w:rFonts w:ascii="Times New Roman" w:eastAsia="仿宋_GB2312"/>
          <w:b/>
          <w:szCs w:val="24"/>
        </w:rPr>
        <w:t>）供应商认为应</w:t>
      </w:r>
      <w:r w:rsidR="00EF62F8" w:rsidRPr="0053748A">
        <w:rPr>
          <w:rFonts w:ascii="Times New Roman" w:eastAsia="仿宋_GB2312" w:hint="eastAsia"/>
          <w:b/>
          <w:szCs w:val="24"/>
        </w:rPr>
        <w:t>附</w:t>
      </w:r>
      <w:r w:rsidRPr="0053748A">
        <w:rPr>
          <w:rFonts w:ascii="Times New Roman" w:eastAsia="仿宋_GB2312"/>
          <w:b/>
          <w:szCs w:val="24"/>
        </w:rPr>
        <w:t>的其他材料。</w:t>
      </w:r>
    </w:p>
    <w:p w14:paraId="284CC530" w14:textId="77777777" w:rsidR="0045066E" w:rsidRPr="0053748A" w:rsidRDefault="00B81C1C">
      <w:pPr>
        <w:widowControl/>
        <w:jc w:val="left"/>
        <w:rPr>
          <w:rFonts w:eastAsia="仿宋_GB2312"/>
          <w:b/>
          <w:kern w:val="0"/>
          <w:sz w:val="24"/>
        </w:rPr>
      </w:pPr>
      <w:r w:rsidRPr="0053748A">
        <w:rPr>
          <w:rFonts w:eastAsia="仿宋_GB2312"/>
          <w:b/>
        </w:rPr>
        <w:br w:type="page"/>
      </w:r>
    </w:p>
    <w:p w14:paraId="243593A9" w14:textId="77777777" w:rsidR="0045066E" w:rsidRPr="0053748A" w:rsidRDefault="00B81C1C">
      <w:pPr>
        <w:pStyle w:val="a0"/>
        <w:spacing w:line="480" w:lineRule="auto"/>
        <w:ind w:firstLine="0"/>
        <w:rPr>
          <w:rFonts w:ascii="Times New Roman" w:eastAsia="仿宋_GB2312"/>
          <w:b/>
          <w:szCs w:val="24"/>
        </w:rPr>
      </w:pPr>
      <w:r w:rsidRPr="0053748A">
        <w:rPr>
          <w:rFonts w:ascii="Times New Roman" w:eastAsia="仿宋_GB2312"/>
          <w:b/>
          <w:szCs w:val="24"/>
        </w:rPr>
        <w:lastRenderedPageBreak/>
        <w:t>（</w:t>
      </w:r>
      <w:r w:rsidRPr="0053748A">
        <w:rPr>
          <w:rFonts w:ascii="Times New Roman" w:eastAsia="仿宋_GB2312"/>
          <w:b/>
          <w:szCs w:val="24"/>
        </w:rPr>
        <w:t>4</w:t>
      </w:r>
      <w:r w:rsidRPr="0053748A">
        <w:rPr>
          <w:rFonts w:ascii="Times New Roman" w:eastAsia="仿宋_GB2312"/>
          <w:b/>
          <w:szCs w:val="24"/>
        </w:rPr>
        <w:t>）企业声明函或证明文件（小型</w:t>
      </w:r>
      <w:r w:rsidRPr="0053748A">
        <w:rPr>
          <w:rFonts w:ascii="Times New Roman" w:eastAsia="仿宋_GB2312"/>
          <w:b/>
          <w:szCs w:val="24"/>
        </w:rPr>
        <w:t>/</w:t>
      </w:r>
      <w:r w:rsidRPr="0053748A">
        <w:rPr>
          <w:rFonts w:ascii="Times New Roman" w:eastAsia="仿宋_GB2312"/>
          <w:b/>
          <w:szCs w:val="24"/>
        </w:rPr>
        <w:t>微型</w:t>
      </w:r>
      <w:r w:rsidRPr="0053748A">
        <w:rPr>
          <w:rFonts w:ascii="Times New Roman" w:eastAsia="仿宋_GB2312"/>
          <w:b/>
          <w:szCs w:val="24"/>
        </w:rPr>
        <w:t>/</w:t>
      </w:r>
      <w:r w:rsidRPr="0053748A">
        <w:rPr>
          <w:rFonts w:ascii="Times New Roman" w:eastAsia="仿宋_GB2312"/>
          <w:b/>
          <w:szCs w:val="24"/>
        </w:rPr>
        <w:t>监狱</w:t>
      </w:r>
      <w:r w:rsidRPr="0053748A">
        <w:rPr>
          <w:rFonts w:ascii="Times New Roman" w:eastAsia="仿宋_GB2312"/>
          <w:b/>
          <w:szCs w:val="24"/>
        </w:rPr>
        <w:t>/</w:t>
      </w:r>
      <w:r w:rsidRPr="0053748A">
        <w:rPr>
          <w:rFonts w:ascii="Times New Roman" w:eastAsia="仿宋_GB2312"/>
          <w:b/>
          <w:szCs w:val="24"/>
        </w:rPr>
        <w:t>残疾人福利性单位提供）</w:t>
      </w:r>
      <w:bookmarkEnd w:id="2341"/>
      <w:bookmarkEnd w:id="2342"/>
    </w:p>
    <w:p w14:paraId="366E9057" w14:textId="77777777" w:rsidR="0045066E" w:rsidRPr="0053748A" w:rsidRDefault="0045066E">
      <w:pPr>
        <w:pStyle w:val="a0"/>
        <w:spacing w:line="480" w:lineRule="auto"/>
        <w:ind w:firstLine="0"/>
        <w:rPr>
          <w:rFonts w:ascii="Times New Roman" w:eastAsia="仿宋_GB2312"/>
          <w:szCs w:val="24"/>
        </w:rPr>
      </w:pPr>
    </w:p>
    <w:p w14:paraId="4AA41A31" w14:textId="77777777" w:rsidR="0045066E" w:rsidRPr="0053748A" w:rsidRDefault="00B81C1C">
      <w:pPr>
        <w:pStyle w:val="a0"/>
        <w:spacing w:line="480" w:lineRule="auto"/>
        <w:ind w:firstLine="0"/>
        <w:jc w:val="center"/>
        <w:rPr>
          <w:rFonts w:ascii="Times New Roman" w:eastAsia="仿宋_GB2312"/>
          <w:b/>
          <w:szCs w:val="24"/>
        </w:rPr>
      </w:pPr>
      <w:r w:rsidRPr="0053748A">
        <w:rPr>
          <w:rFonts w:ascii="Times New Roman" w:eastAsia="仿宋_GB2312"/>
          <w:b/>
          <w:szCs w:val="24"/>
        </w:rPr>
        <w:t>附件</w:t>
      </w:r>
      <w:r w:rsidRPr="0053748A">
        <w:rPr>
          <w:rFonts w:ascii="Times New Roman" w:eastAsia="仿宋_GB2312"/>
          <w:b/>
          <w:szCs w:val="24"/>
        </w:rPr>
        <w:t xml:space="preserve">11-1  </w:t>
      </w:r>
      <w:r w:rsidRPr="0053748A">
        <w:rPr>
          <w:rFonts w:ascii="Times New Roman" w:eastAsia="仿宋_GB2312"/>
          <w:b/>
          <w:szCs w:val="24"/>
        </w:rPr>
        <w:t>小微企业声明函</w:t>
      </w:r>
    </w:p>
    <w:p w14:paraId="148DB9AC" w14:textId="77777777" w:rsidR="0045066E" w:rsidRPr="0053748A" w:rsidRDefault="0045066E">
      <w:pPr>
        <w:pStyle w:val="a0"/>
        <w:spacing w:line="480" w:lineRule="auto"/>
        <w:ind w:firstLine="4962"/>
        <w:rPr>
          <w:rFonts w:ascii="Times New Roman" w:eastAsia="仿宋_GB2312"/>
          <w:szCs w:val="24"/>
        </w:rPr>
      </w:pPr>
    </w:p>
    <w:p w14:paraId="1C18B63B"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本公司郑重声明，根据《政府采购促进中小企业发展暂行办法》（财库</w:t>
      </w:r>
      <w:r w:rsidRPr="0053748A">
        <w:rPr>
          <w:rFonts w:ascii="Times New Roman" w:eastAsia="仿宋_GB2312"/>
          <w:szCs w:val="24"/>
        </w:rPr>
        <w:t>[2011]181</w:t>
      </w:r>
      <w:r w:rsidRPr="0053748A">
        <w:rPr>
          <w:rFonts w:ascii="Times New Roman" w:eastAsia="仿宋_GB2312"/>
          <w:szCs w:val="24"/>
        </w:rPr>
        <w:t>号）的规定，本公司为</w:t>
      </w:r>
      <w:r w:rsidRPr="0053748A">
        <w:rPr>
          <w:rFonts w:ascii="Times New Roman" w:eastAsia="仿宋_GB2312"/>
          <w:szCs w:val="24"/>
        </w:rPr>
        <w:t>______</w:t>
      </w:r>
      <w:r w:rsidRPr="0053748A">
        <w:rPr>
          <w:rFonts w:ascii="Times New Roman" w:eastAsia="仿宋_GB2312"/>
          <w:szCs w:val="24"/>
        </w:rPr>
        <w:t>（请填写：中型、小型、微型）企业。即，本公司同时满足以下条件：</w:t>
      </w:r>
    </w:p>
    <w:p w14:paraId="7B13B87E"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1.</w:t>
      </w:r>
      <w:r w:rsidRPr="0053748A">
        <w:rPr>
          <w:rFonts w:ascii="Times New Roman" w:eastAsia="仿宋_GB2312"/>
          <w:szCs w:val="24"/>
        </w:rPr>
        <w:t>根据《工业和信息化部、国家统计局、国家发展和改革委员会、财政部关于印发中小企业划型标准规定的通知》（工信部联企业</w:t>
      </w:r>
      <w:r w:rsidRPr="0053748A">
        <w:rPr>
          <w:rFonts w:ascii="Times New Roman" w:eastAsia="仿宋_GB2312"/>
          <w:szCs w:val="24"/>
        </w:rPr>
        <w:t>[2011]300</w:t>
      </w:r>
      <w:r w:rsidRPr="0053748A">
        <w:rPr>
          <w:rFonts w:ascii="Times New Roman" w:eastAsia="仿宋_GB2312"/>
          <w:szCs w:val="24"/>
        </w:rPr>
        <w:t>号）规定的划分标准，本公司为</w:t>
      </w:r>
      <w:r w:rsidRPr="0053748A">
        <w:rPr>
          <w:rFonts w:ascii="Times New Roman" w:eastAsia="仿宋_GB2312"/>
          <w:szCs w:val="24"/>
        </w:rPr>
        <w:t>______</w:t>
      </w:r>
      <w:r w:rsidRPr="0053748A">
        <w:rPr>
          <w:rFonts w:ascii="Times New Roman" w:eastAsia="仿宋_GB2312"/>
          <w:szCs w:val="24"/>
        </w:rPr>
        <w:t>（请填写：中型、小型、微型）企业。</w:t>
      </w:r>
    </w:p>
    <w:p w14:paraId="3E99A96B"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2.</w:t>
      </w:r>
      <w:r w:rsidRPr="0053748A">
        <w:rPr>
          <w:rFonts w:ascii="Times New Roman" w:eastAsia="仿宋_GB2312"/>
          <w:szCs w:val="24"/>
        </w:rPr>
        <w:t>本公司参加</w:t>
      </w:r>
      <w:r w:rsidRPr="0053748A">
        <w:rPr>
          <w:rFonts w:ascii="Times New Roman" w:eastAsia="仿宋_GB2312"/>
          <w:szCs w:val="24"/>
        </w:rPr>
        <w:t>______</w:t>
      </w:r>
      <w:r w:rsidRPr="0053748A">
        <w:rPr>
          <w:rFonts w:ascii="Times New Roman" w:eastAsia="仿宋_GB2312"/>
          <w:szCs w:val="24"/>
        </w:rPr>
        <w:t>单位的</w:t>
      </w:r>
      <w:r w:rsidRPr="0053748A">
        <w:rPr>
          <w:rFonts w:ascii="Times New Roman" w:eastAsia="仿宋_GB2312"/>
          <w:szCs w:val="24"/>
        </w:rPr>
        <w:t>______</w:t>
      </w:r>
      <w:r w:rsidRPr="0053748A">
        <w:rPr>
          <w:rFonts w:ascii="Times New Roman" w:eastAsia="仿宋_GB2312"/>
          <w:szCs w:val="24"/>
        </w:rPr>
        <w:t>项目采购活动提供本企业制造的货物，由本企业承担工程、提供服务，或者提供其他</w:t>
      </w:r>
      <w:r w:rsidRPr="0053748A">
        <w:rPr>
          <w:rFonts w:ascii="Times New Roman" w:eastAsia="仿宋_GB2312"/>
          <w:szCs w:val="24"/>
        </w:rPr>
        <w:t>______</w:t>
      </w:r>
      <w:r w:rsidRPr="0053748A">
        <w:rPr>
          <w:rFonts w:ascii="Times New Roman" w:eastAsia="仿宋_GB2312"/>
          <w:szCs w:val="24"/>
        </w:rPr>
        <w:t>（请填写：中型、小型、微型）企业制造的货物。本条所称货物不包括使用大型企业注册商标的货物。</w:t>
      </w:r>
    </w:p>
    <w:p w14:paraId="28053A3A" w14:textId="77777777" w:rsidR="0045066E" w:rsidRPr="0053748A" w:rsidRDefault="00B81C1C">
      <w:pPr>
        <w:pStyle w:val="a0"/>
        <w:spacing w:afterLines="25" w:after="60" w:line="360" w:lineRule="auto"/>
        <w:ind w:firstLine="0"/>
        <w:rPr>
          <w:rFonts w:ascii="Times New Roman" w:eastAsia="仿宋_GB2312"/>
          <w:szCs w:val="24"/>
        </w:rPr>
      </w:pPr>
      <w:r w:rsidRPr="0053748A">
        <w:rPr>
          <w:rFonts w:ascii="Times New Roman" w:eastAsia="仿宋_GB2312"/>
          <w:szCs w:val="24"/>
        </w:rPr>
        <w:t>本公司对上述声明的真实性负责。如有虚假，将依法承担相应责任。</w:t>
      </w:r>
    </w:p>
    <w:p w14:paraId="6B977A11" w14:textId="77777777" w:rsidR="0045066E" w:rsidRPr="0053748A" w:rsidRDefault="0045066E">
      <w:pPr>
        <w:pStyle w:val="a0"/>
        <w:spacing w:afterLines="25" w:after="60" w:line="360" w:lineRule="auto"/>
        <w:ind w:firstLine="4962"/>
        <w:rPr>
          <w:rFonts w:ascii="Times New Roman" w:eastAsia="仿宋_GB2312"/>
          <w:szCs w:val="24"/>
        </w:rPr>
      </w:pPr>
    </w:p>
    <w:p w14:paraId="2D32C474" w14:textId="77777777" w:rsidR="0045066E" w:rsidRPr="0053748A" w:rsidRDefault="0045066E">
      <w:pPr>
        <w:pStyle w:val="a0"/>
        <w:spacing w:afterLines="25" w:after="60" w:line="360" w:lineRule="auto"/>
        <w:ind w:firstLine="4962"/>
        <w:rPr>
          <w:rFonts w:ascii="Times New Roman" w:eastAsia="仿宋_GB2312"/>
          <w:szCs w:val="24"/>
        </w:rPr>
      </w:pPr>
    </w:p>
    <w:p w14:paraId="0FA76DBC" w14:textId="77777777" w:rsidR="0045066E" w:rsidRPr="0053748A" w:rsidRDefault="00B81C1C">
      <w:pPr>
        <w:pStyle w:val="a0"/>
        <w:spacing w:afterLines="25" w:after="60" w:line="360" w:lineRule="auto"/>
        <w:ind w:firstLine="4962"/>
        <w:rPr>
          <w:rFonts w:ascii="Times New Roman" w:eastAsia="仿宋_GB2312"/>
          <w:szCs w:val="24"/>
        </w:rPr>
      </w:pPr>
      <w:r w:rsidRPr="0053748A">
        <w:rPr>
          <w:rFonts w:ascii="Times New Roman" w:eastAsia="仿宋_GB2312"/>
          <w:szCs w:val="24"/>
        </w:rPr>
        <w:t>企业名称（盖章）：</w:t>
      </w:r>
    </w:p>
    <w:p w14:paraId="252985BD" w14:textId="77777777" w:rsidR="0045066E" w:rsidRPr="0053748A" w:rsidRDefault="00B81C1C">
      <w:pPr>
        <w:pStyle w:val="a0"/>
        <w:spacing w:afterLines="25" w:after="60" w:line="360" w:lineRule="auto"/>
        <w:ind w:firstLine="4962"/>
        <w:rPr>
          <w:rFonts w:ascii="Times New Roman" w:eastAsia="仿宋_GB2312"/>
          <w:szCs w:val="24"/>
        </w:rPr>
      </w:pPr>
      <w:r w:rsidRPr="0053748A">
        <w:rPr>
          <w:rFonts w:ascii="Times New Roman" w:eastAsia="仿宋_GB2312"/>
          <w:szCs w:val="24"/>
        </w:rPr>
        <w:t>日</w:t>
      </w:r>
      <w:r w:rsidRPr="0053748A">
        <w:rPr>
          <w:rFonts w:ascii="Times New Roman" w:eastAsia="仿宋_GB2312"/>
          <w:szCs w:val="24"/>
        </w:rPr>
        <w:t xml:space="preserve">  </w:t>
      </w:r>
      <w:r w:rsidRPr="0053748A">
        <w:rPr>
          <w:rFonts w:ascii="Times New Roman" w:eastAsia="仿宋_GB2312"/>
          <w:szCs w:val="24"/>
        </w:rPr>
        <w:t>期：</w:t>
      </w:r>
    </w:p>
    <w:p w14:paraId="44FC5F3A" w14:textId="77777777" w:rsidR="0045066E" w:rsidRPr="0053748A" w:rsidRDefault="00B81C1C">
      <w:pPr>
        <w:pStyle w:val="a0"/>
        <w:spacing w:afterLines="25" w:after="60" w:line="360" w:lineRule="auto"/>
        <w:ind w:firstLine="0"/>
        <w:rPr>
          <w:rFonts w:ascii="Times New Roman" w:eastAsia="仿宋_GB2312"/>
          <w:szCs w:val="24"/>
        </w:rPr>
      </w:pPr>
      <w:r w:rsidRPr="0053748A">
        <w:rPr>
          <w:rFonts w:ascii="Times New Roman" w:eastAsia="仿宋_GB2312"/>
          <w:szCs w:val="24"/>
        </w:rPr>
        <w:t>注：</w:t>
      </w:r>
    </w:p>
    <w:p w14:paraId="20DE1D6C" w14:textId="77777777" w:rsidR="0045066E" w:rsidRPr="0053748A" w:rsidRDefault="00B81C1C">
      <w:pPr>
        <w:pStyle w:val="a0"/>
        <w:spacing w:afterLines="25" w:after="60" w:line="360" w:lineRule="auto"/>
        <w:ind w:firstLine="0"/>
        <w:rPr>
          <w:rFonts w:ascii="Times New Roman" w:eastAsia="仿宋_GB2312"/>
          <w:szCs w:val="24"/>
        </w:rPr>
      </w:pPr>
      <w:r w:rsidRPr="0053748A">
        <w:rPr>
          <w:rFonts w:ascii="Times New Roman" w:eastAsia="仿宋_GB2312"/>
          <w:szCs w:val="24"/>
        </w:rPr>
        <w:t>1</w:t>
      </w:r>
      <w:r w:rsidRPr="0053748A">
        <w:rPr>
          <w:rFonts w:ascii="Times New Roman" w:eastAsia="仿宋_GB2312"/>
          <w:szCs w:val="24"/>
        </w:rPr>
        <w:t>、供应商如为联合体，联合体协议中需写明小型、微型企业的协议合同金额占联合体协议合同总金额的比例；</w:t>
      </w:r>
    </w:p>
    <w:p w14:paraId="041B7A8D" w14:textId="77777777" w:rsidR="0045066E" w:rsidRPr="0053748A" w:rsidRDefault="00B81C1C">
      <w:pPr>
        <w:pStyle w:val="a0"/>
        <w:spacing w:afterLines="25" w:after="60" w:line="360" w:lineRule="auto"/>
        <w:ind w:firstLine="0"/>
        <w:rPr>
          <w:rFonts w:ascii="Times New Roman" w:eastAsia="仿宋_GB2312"/>
          <w:szCs w:val="24"/>
        </w:rPr>
      </w:pPr>
      <w:r w:rsidRPr="0053748A">
        <w:rPr>
          <w:rFonts w:ascii="Times New Roman" w:eastAsia="仿宋_GB2312"/>
          <w:szCs w:val="24"/>
        </w:rPr>
        <w:t>2</w:t>
      </w:r>
      <w:r w:rsidRPr="0053748A">
        <w:rPr>
          <w:rFonts w:ascii="Times New Roman" w:eastAsia="仿宋_GB2312"/>
          <w:szCs w:val="24"/>
        </w:rPr>
        <w:t>、联合体双方均需提供此声明。</w:t>
      </w:r>
    </w:p>
    <w:p w14:paraId="2D391D2F" w14:textId="77777777" w:rsidR="0045066E" w:rsidRPr="0053748A" w:rsidRDefault="00B81C1C">
      <w:pPr>
        <w:pStyle w:val="a0"/>
        <w:spacing w:afterLines="25" w:after="60" w:line="360" w:lineRule="auto"/>
        <w:ind w:firstLine="0"/>
        <w:rPr>
          <w:rFonts w:ascii="Times New Roman" w:eastAsia="仿宋_GB2312"/>
          <w:b/>
          <w:szCs w:val="24"/>
        </w:rPr>
      </w:pPr>
      <w:r w:rsidRPr="0053748A">
        <w:rPr>
          <w:rFonts w:ascii="Times New Roman" w:eastAsia="仿宋_GB2312"/>
          <w:b/>
          <w:szCs w:val="24"/>
        </w:rPr>
        <w:t>3</w:t>
      </w:r>
      <w:r w:rsidRPr="0053748A">
        <w:rPr>
          <w:rFonts w:ascii="Times New Roman" w:eastAsia="仿宋_GB2312"/>
          <w:b/>
          <w:szCs w:val="24"/>
        </w:rPr>
        <w:t>、如供应商符合小微企业标准，须附相关证明材料，否则不予认可。</w:t>
      </w:r>
    </w:p>
    <w:p w14:paraId="03216321" w14:textId="77777777" w:rsidR="0045066E" w:rsidRPr="0053748A" w:rsidRDefault="00B81C1C">
      <w:pPr>
        <w:pStyle w:val="a0"/>
        <w:spacing w:line="480" w:lineRule="auto"/>
        <w:ind w:firstLine="0"/>
        <w:jc w:val="center"/>
        <w:rPr>
          <w:rFonts w:ascii="Times New Roman" w:eastAsia="仿宋_GB2312"/>
          <w:b/>
          <w:szCs w:val="24"/>
          <w:lang w:val="zh-CN"/>
        </w:rPr>
      </w:pPr>
      <w:r w:rsidRPr="0053748A">
        <w:rPr>
          <w:rFonts w:ascii="Times New Roman" w:eastAsia="仿宋_GB2312"/>
          <w:szCs w:val="24"/>
        </w:rPr>
        <w:br w:type="page"/>
      </w:r>
      <w:bookmarkStart w:id="2343" w:name="_Toc6582"/>
      <w:bookmarkStart w:id="2344" w:name="_Toc14102"/>
      <w:r w:rsidRPr="0053748A">
        <w:rPr>
          <w:rFonts w:ascii="Times New Roman" w:eastAsia="仿宋_GB2312"/>
          <w:b/>
          <w:szCs w:val="24"/>
          <w:lang w:val="zh-CN"/>
        </w:rPr>
        <w:lastRenderedPageBreak/>
        <w:t>附件</w:t>
      </w:r>
      <w:r w:rsidRPr="0053748A">
        <w:rPr>
          <w:rFonts w:ascii="Times New Roman" w:eastAsia="仿宋_GB2312"/>
          <w:b/>
          <w:szCs w:val="24"/>
          <w:lang w:val="zh-CN"/>
        </w:rPr>
        <w:t>1</w:t>
      </w:r>
      <w:r w:rsidRPr="0053748A">
        <w:rPr>
          <w:rFonts w:ascii="Times New Roman" w:eastAsia="仿宋_GB2312"/>
          <w:b/>
          <w:szCs w:val="24"/>
        </w:rPr>
        <w:t>1</w:t>
      </w:r>
      <w:r w:rsidRPr="0053748A">
        <w:rPr>
          <w:rFonts w:ascii="Times New Roman" w:eastAsia="仿宋_GB2312"/>
          <w:b/>
          <w:szCs w:val="24"/>
          <w:lang w:val="zh-CN"/>
        </w:rPr>
        <w:t xml:space="preserve">-2  </w:t>
      </w:r>
      <w:r w:rsidRPr="0053748A">
        <w:rPr>
          <w:rFonts w:ascii="Times New Roman" w:eastAsia="仿宋_GB2312"/>
          <w:b/>
          <w:szCs w:val="24"/>
          <w:lang w:val="zh-CN"/>
        </w:rPr>
        <w:t>监狱企业证明（原件）</w:t>
      </w:r>
      <w:bookmarkEnd w:id="2343"/>
      <w:bookmarkEnd w:id="2344"/>
    </w:p>
    <w:p w14:paraId="32E48E4E"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说明：</w:t>
      </w:r>
    </w:p>
    <w:p w14:paraId="05340B5A"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应当提供由省级以上监狱管理局、戒毒管理局</w:t>
      </w:r>
      <w:r w:rsidRPr="0053748A">
        <w:rPr>
          <w:rFonts w:ascii="Times New Roman" w:eastAsia="仿宋_GB2312"/>
          <w:szCs w:val="24"/>
        </w:rPr>
        <w:t>(</w:t>
      </w:r>
      <w:r w:rsidRPr="0053748A">
        <w:rPr>
          <w:rFonts w:ascii="Times New Roman" w:eastAsia="仿宋_GB2312"/>
          <w:szCs w:val="24"/>
        </w:rPr>
        <w:t>含新疆生产建设兵团</w:t>
      </w:r>
      <w:r w:rsidRPr="0053748A">
        <w:rPr>
          <w:rFonts w:ascii="Times New Roman" w:eastAsia="仿宋_GB2312"/>
          <w:szCs w:val="24"/>
        </w:rPr>
        <w:t>)</w:t>
      </w:r>
      <w:r w:rsidRPr="0053748A">
        <w:rPr>
          <w:rFonts w:ascii="Times New Roman" w:eastAsia="仿宋_GB2312"/>
          <w:szCs w:val="24"/>
        </w:rPr>
        <w:t>出具的属于监狱企业的证明文件。北京市监狱企业参加政府采购活动时，应当提供市监狱管理局、市教育矫治局出具的监狱企业的证明文件。</w:t>
      </w:r>
    </w:p>
    <w:p w14:paraId="38A42AFA" w14:textId="77777777" w:rsidR="0045066E" w:rsidRPr="0053748A" w:rsidRDefault="00B81C1C">
      <w:pPr>
        <w:pStyle w:val="a0"/>
        <w:spacing w:line="480" w:lineRule="auto"/>
        <w:ind w:firstLine="0"/>
        <w:jc w:val="center"/>
        <w:rPr>
          <w:rFonts w:ascii="Times New Roman" w:eastAsia="仿宋_GB2312"/>
          <w:b/>
          <w:szCs w:val="24"/>
        </w:rPr>
      </w:pPr>
      <w:r w:rsidRPr="0053748A">
        <w:rPr>
          <w:rFonts w:ascii="Times New Roman" w:eastAsia="仿宋_GB2312"/>
          <w:szCs w:val="24"/>
        </w:rPr>
        <w:br w:type="page"/>
      </w:r>
      <w:bookmarkStart w:id="2345" w:name="_Toc20946"/>
      <w:bookmarkStart w:id="2346" w:name="_Toc28144"/>
      <w:r w:rsidRPr="0053748A">
        <w:rPr>
          <w:rFonts w:ascii="Times New Roman" w:eastAsia="仿宋_GB2312"/>
          <w:b/>
          <w:szCs w:val="24"/>
          <w:lang w:val="zh-CN"/>
        </w:rPr>
        <w:lastRenderedPageBreak/>
        <w:t>附件</w:t>
      </w:r>
      <w:r w:rsidRPr="0053748A">
        <w:rPr>
          <w:rFonts w:ascii="Times New Roman" w:eastAsia="仿宋_GB2312"/>
          <w:b/>
          <w:szCs w:val="24"/>
          <w:lang w:val="zh-CN"/>
        </w:rPr>
        <w:t>1</w:t>
      </w:r>
      <w:r w:rsidRPr="0053748A">
        <w:rPr>
          <w:rFonts w:ascii="Times New Roman" w:eastAsia="仿宋_GB2312"/>
          <w:b/>
          <w:szCs w:val="24"/>
        </w:rPr>
        <w:t>1</w:t>
      </w:r>
      <w:r w:rsidRPr="0053748A">
        <w:rPr>
          <w:rFonts w:ascii="Times New Roman" w:eastAsia="仿宋_GB2312"/>
          <w:b/>
          <w:szCs w:val="24"/>
          <w:lang w:val="zh-CN"/>
        </w:rPr>
        <w:t xml:space="preserve">-3  </w:t>
      </w:r>
      <w:r w:rsidRPr="0053748A">
        <w:rPr>
          <w:rFonts w:ascii="Times New Roman" w:eastAsia="仿宋_GB2312"/>
          <w:b/>
          <w:szCs w:val="24"/>
          <w:lang w:val="zh-CN"/>
        </w:rPr>
        <w:t>残疾人福利性单位声明函（格式）</w:t>
      </w:r>
      <w:bookmarkEnd w:id="2345"/>
      <w:bookmarkEnd w:id="2346"/>
    </w:p>
    <w:p w14:paraId="0D1183E7" w14:textId="77777777" w:rsidR="0045066E" w:rsidRPr="0053748A" w:rsidRDefault="0045066E">
      <w:pPr>
        <w:pStyle w:val="a0"/>
        <w:spacing w:line="480" w:lineRule="auto"/>
        <w:ind w:firstLine="4962"/>
        <w:rPr>
          <w:rFonts w:ascii="Times New Roman" w:eastAsia="仿宋_GB2312"/>
          <w:szCs w:val="24"/>
        </w:rPr>
      </w:pPr>
    </w:p>
    <w:p w14:paraId="73FDE88A"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本单位郑重声明，根据《财政部</w:t>
      </w:r>
      <w:r w:rsidRPr="0053748A">
        <w:rPr>
          <w:rFonts w:ascii="Times New Roman" w:eastAsia="仿宋_GB2312"/>
          <w:szCs w:val="24"/>
        </w:rPr>
        <w:t xml:space="preserve"> </w:t>
      </w:r>
      <w:r w:rsidRPr="0053748A">
        <w:rPr>
          <w:rFonts w:ascii="Times New Roman" w:eastAsia="仿宋_GB2312"/>
          <w:szCs w:val="24"/>
        </w:rPr>
        <w:t>民政部</w:t>
      </w:r>
      <w:r w:rsidRPr="0053748A">
        <w:rPr>
          <w:rFonts w:ascii="Times New Roman" w:eastAsia="仿宋_GB2312"/>
          <w:szCs w:val="24"/>
        </w:rPr>
        <w:t xml:space="preserve"> </w:t>
      </w:r>
      <w:r w:rsidRPr="0053748A">
        <w:rPr>
          <w:rFonts w:ascii="Times New Roman" w:eastAsia="仿宋_GB2312"/>
          <w:szCs w:val="24"/>
        </w:rPr>
        <w:t>中国残疾人联合会关于促进残疾人就业政府采购政策的通知》（财库〔</w:t>
      </w:r>
      <w:r w:rsidRPr="0053748A">
        <w:rPr>
          <w:rFonts w:ascii="Times New Roman" w:eastAsia="仿宋_GB2312"/>
          <w:szCs w:val="24"/>
        </w:rPr>
        <w:t>2017</w:t>
      </w:r>
      <w:r w:rsidRPr="0053748A">
        <w:rPr>
          <w:rFonts w:ascii="Times New Roman" w:eastAsia="仿宋_GB2312"/>
          <w:szCs w:val="24"/>
        </w:rPr>
        <w:t>〕</w:t>
      </w:r>
      <w:r w:rsidRPr="0053748A">
        <w:rPr>
          <w:rFonts w:ascii="Times New Roman" w:eastAsia="仿宋_GB2312"/>
          <w:szCs w:val="24"/>
        </w:rPr>
        <w:t xml:space="preserve"> 141</w:t>
      </w:r>
      <w:r w:rsidRPr="0053748A">
        <w:rPr>
          <w:rFonts w:ascii="Times New Roman" w:eastAsia="仿宋_GB2312"/>
          <w:szCs w:val="24"/>
        </w:rPr>
        <w:t>号）的规定，本单位为符合条件的残疾人福利性单位，且本单位参加</w:t>
      </w:r>
      <w:r w:rsidRPr="0053748A">
        <w:rPr>
          <w:rFonts w:ascii="Times New Roman" w:eastAsia="仿宋_GB2312"/>
          <w:szCs w:val="24"/>
        </w:rPr>
        <w:t>______</w:t>
      </w:r>
      <w:r w:rsidRPr="0053748A">
        <w:rPr>
          <w:rFonts w:ascii="Times New Roman" w:eastAsia="仿宋_GB2312"/>
          <w:szCs w:val="24"/>
        </w:rPr>
        <w:t>单位的</w:t>
      </w:r>
      <w:r w:rsidRPr="0053748A">
        <w:rPr>
          <w:rFonts w:ascii="Times New Roman" w:eastAsia="仿宋_GB2312"/>
          <w:szCs w:val="24"/>
        </w:rPr>
        <w:t>______</w:t>
      </w:r>
      <w:r w:rsidRPr="0053748A">
        <w:rPr>
          <w:rFonts w:ascii="Times New Roman" w:eastAsia="仿宋_GB2312"/>
          <w:szCs w:val="24"/>
        </w:rPr>
        <w:t>项目采购活动提供本单位制造的货物（由本单位承担工程</w:t>
      </w:r>
      <w:r w:rsidRPr="0053748A">
        <w:rPr>
          <w:rFonts w:ascii="Times New Roman" w:eastAsia="仿宋_GB2312"/>
          <w:szCs w:val="24"/>
        </w:rPr>
        <w:t>/</w:t>
      </w:r>
      <w:r w:rsidRPr="0053748A">
        <w:rPr>
          <w:rFonts w:ascii="Times New Roman" w:eastAsia="仿宋_GB2312"/>
          <w:szCs w:val="24"/>
        </w:rPr>
        <w:t>提供服务），或者提供其他残疾人福利性单位制造的货物（不包括使用非残疾人福利性单位注册商标的货物）。</w:t>
      </w:r>
    </w:p>
    <w:p w14:paraId="6ECEFC1A" w14:textId="77777777" w:rsidR="0045066E" w:rsidRPr="0053748A" w:rsidRDefault="00B81C1C">
      <w:pPr>
        <w:pStyle w:val="a0"/>
        <w:spacing w:afterLines="25" w:after="60" w:line="360" w:lineRule="auto"/>
        <w:ind w:firstLineChars="200" w:firstLine="480"/>
        <w:rPr>
          <w:rFonts w:ascii="Times New Roman" w:eastAsia="仿宋_GB2312"/>
          <w:szCs w:val="24"/>
        </w:rPr>
      </w:pPr>
      <w:r w:rsidRPr="0053748A">
        <w:rPr>
          <w:rFonts w:ascii="Times New Roman" w:eastAsia="仿宋_GB2312"/>
          <w:szCs w:val="24"/>
        </w:rPr>
        <w:t>本单位对上述声明的真实性负责。如有虚假，将依法承担相应责任。</w:t>
      </w:r>
    </w:p>
    <w:p w14:paraId="15AA68F5" w14:textId="77777777" w:rsidR="0045066E" w:rsidRPr="0053748A" w:rsidRDefault="0045066E">
      <w:pPr>
        <w:pStyle w:val="a0"/>
        <w:spacing w:afterLines="25" w:after="60" w:line="360" w:lineRule="auto"/>
        <w:ind w:firstLine="4962"/>
        <w:rPr>
          <w:rFonts w:ascii="Times New Roman" w:eastAsia="仿宋_GB2312"/>
          <w:szCs w:val="24"/>
        </w:rPr>
      </w:pPr>
    </w:p>
    <w:p w14:paraId="45894E0E" w14:textId="77777777" w:rsidR="0045066E" w:rsidRPr="0053748A" w:rsidRDefault="0045066E">
      <w:pPr>
        <w:pStyle w:val="a0"/>
        <w:spacing w:afterLines="25" w:after="60" w:line="360" w:lineRule="auto"/>
        <w:ind w:firstLine="4962"/>
        <w:rPr>
          <w:rFonts w:ascii="Times New Roman" w:eastAsia="仿宋_GB2312"/>
          <w:szCs w:val="24"/>
        </w:rPr>
      </w:pPr>
    </w:p>
    <w:p w14:paraId="3F843AC4" w14:textId="77777777" w:rsidR="0045066E" w:rsidRPr="0053748A" w:rsidRDefault="00B81C1C">
      <w:pPr>
        <w:pStyle w:val="a0"/>
        <w:spacing w:afterLines="25" w:after="60" w:line="360" w:lineRule="auto"/>
        <w:ind w:firstLine="4962"/>
        <w:rPr>
          <w:rFonts w:ascii="Times New Roman" w:eastAsia="仿宋_GB2312"/>
          <w:szCs w:val="24"/>
        </w:rPr>
      </w:pPr>
      <w:r w:rsidRPr="0053748A">
        <w:rPr>
          <w:rFonts w:ascii="Times New Roman" w:eastAsia="仿宋_GB2312"/>
          <w:szCs w:val="24"/>
        </w:rPr>
        <w:t>单位名称（盖章）：</w:t>
      </w:r>
    </w:p>
    <w:p w14:paraId="4ECF3636" w14:textId="77777777" w:rsidR="0045066E" w:rsidRPr="0053748A" w:rsidRDefault="00B81C1C">
      <w:pPr>
        <w:pStyle w:val="a0"/>
        <w:spacing w:afterLines="25" w:after="60" w:line="360" w:lineRule="auto"/>
        <w:ind w:firstLine="4962"/>
        <w:rPr>
          <w:rFonts w:ascii="Times New Roman" w:eastAsia="仿宋_GB2312"/>
        </w:rPr>
      </w:pPr>
      <w:r w:rsidRPr="0053748A">
        <w:rPr>
          <w:rFonts w:ascii="Times New Roman" w:eastAsia="仿宋_GB2312"/>
          <w:szCs w:val="24"/>
        </w:rPr>
        <w:t>日</w:t>
      </w:r>
      <w:r w:rsidRPr="0053748A">
        <w:rPr>
          <w:rFonts w:ascii="Times New Roman" w:eastAsia="仿宋_GB2312"/>
          <w:szCs w:val="24"/>
        </w:rPr>
        <w:t xml:space="preserve">  </w:t>
      </w:r>
      <w:r w:rsidRPr="0053748A">
        <w:rPr>
          <w:rFonts w:ascii="Times New Roman" w:eastAsia="仿宋_GB2312"/>
          <w:szCs w:val="24"/>
        </w:rPr>
        <w:t>期：</w:t>
      </w:r>
    </w:p>
    <w:bookmarkEnd w:id="133"/>
    <w:bookmarkEnd w:id="134"/>
    <w:bookmarkEnd w:id="135"/>
    <w:bookmarkEnd w:id="136"/>
    <w:bookmarkEnd w:id="137"/>
    <w:bookmarkEnd w:id="138"/>
    <w:bookmarkEnd w:id="139"/>
    <w:bookmarkEnd w:id="140"/>
    <w:bookmarkEnd w:id="141"/>
    <w:bookmarkEnd w:id="142"/>
    <w:bookmarkEnd w:id="143"/>
    <w:p w14:paraId="7E5F9A9E" w14:textId="77777777" w:rsidR="0045066E" w:rsidRPr="0053748A" w:rsidRDefault="0045066E">
      <w:pPr>
        <w:widowControl/>
        <w:jc w:val="left"/>
        <w:rPr>
          <w:rFonts w:eastAsia="仿宋_GB2312"/>
          <w:b/>
          <w:bCs/>
          <w:kern w:val="44"/>
          <w:sz w:val="44"/>
          <w:szCs w:val="44"/>
        </w:rPr>
      </w:pPr>
    </w:p>
    <w:sectPr w:rsidR="0045066E" w:rsidRPr="0053748A">
      <w:footerReference w:type="default" r:id="rId32"/>
      <w:pgSz w:w="11906" w:h="16838"/>
      <w:pgMar w:top="1440" w:right="1797" w:bottom="1440" w:left="1797" w:header="851" w:footer="992" w:gutter="0"/>
      <w:cols w:space="425"/>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DEF8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64125" w14:textId="77777777" w:rsidR="00AB6C0D" w:rsidRDefault="00AB6C0D">
      <w:r>
        <w:separator/>
      </w:r>
    </w:p>
  </w:endnote>
  <w:endnote w:type="continuationSeparator" w:id="0">
    <w:p w14:paraId="294D2FA0" w14:textId="77777777" w:rsidR="00AB6C0D" w:rsidRDefault="00AB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 正文 )">
    <w:altName w:val="宋体"/>
    <w:charset w:val="00"/>
    <w:family w:val="auto"/>
    <w:pitch w:val="default"/>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variable"/>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长城仿宋">
    <w:altName w:val="仿宋"/>
    <w:charset w:val="86"/>
    <w:family w:val="auto"/>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文鼎CS大黑">
    <w:altName w:val="宋体"/>
    <w:charset w:val="86"/>
    <w:family w:val="modern"/>
    <w:pitch w:val="fixed"/>
    <w:sig w:usb0="00000001" w:usb1="080E0000" w:usb2="00000010" w:usb3="00000000" w:csb0="00040000" w:csb1="00000000"/>
  </w:font>
  <w:font w:name="全真中明體">
    <w:altName w:val="MingLiU-ExtB"/>
    <w:charset w:val="88"/>
    <w:family w:val="auto"/>
    <w:pitch w:val="default"/>
    <w:sig w:usb0="00000000" w:usb1="00000000" w:usb2="00000010" w:usb3="00000000" w:csb0="00100000"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095F" w14:textId="77777777" w:rsidR="00012D1D" w:rsidRDefault="00012D1D">
    <w:pPr>
      <w:pStyle w:val="af"/>
      <w:framePr w:wrap="around" w:vAnchor="text" w:hAnchor="margin" w:xAlign="center" w:y="1"/>
      <w:rPr>
        <w:rStyle w:val="af8"/>
      </w:rPr>
    </w:pPr>
    <w:r>
      <w:fldChar w:fldCharType="begin"/>
    </w:r>
    <w:r>
      <w:rPr>
        <w:rStyle w:val="af8"/>
      </w:rPr>
      <w:instrText xml:space="preserve">PAGE  </w:instrText>
    </w:r>
    <w:r>
      <w:fldChar w:fldCharType="end"/>
    </w:r>
  </w:p>
  <w:p w14:paraId="2E693C42" w14:textId="77777777" w:rsidR="00012D1D" w:rsidRDefault="00012D1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F0FEA" w14:textId="77777777" w:rsidR="00012D1D" w:rsidRDefault="00012D1D">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BF70B" w14:textId="77777777" w:rsidR="00012D1D" w:rsidRDefault="00012D1D">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A201" w14:textId="77777777" w:rsidR="00012D1D" w:rsidRDefault="00012D1D">
    <w:pPr>
      <w:pStyle w:val="af"/>
      <w:ind w:right="360"/>
    </w:pPr>
    <w:r>
      <w:rPr>
        <w:noProof/>
      </w:rPr>
      <mc:AlternateContent>
        <mc:Choice Requires="wps">
          <w:drawing>
            <wp:anchor distT="0" distB="0" distL="114300" distR="114300" simplePos="0" relativeHeight="251659264" behindDoc="0" locked="0" layoutInCell="1" allowOverlap="1" wp14:anchorId="27A8F6DF" wp14:editId="18138B40">
              <wp:simplePos x="0" y="0"/>
              <wp:positionH relativeFrom="margin">
                <wp:align>center</wp:align>
              </wp:positionH>
              <wp:positionV relativeFrom="paragraph">
                <wp:posOffset>0</wp:posOffset>
              </wp:positionV>
              <wp:extent cx="67310" cy="153035"/>
              <wp:effectExtent l="0" t="0" r="8890" b="184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089109FE" w14:textId="7176AB4A" w:rsidR="00012D1D" w:rsidRDefault="00012D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0763" w:rsidRPr="006A0763">
                            <w:rPr>
                              <w:noProof/>
                            </w:rPr>
                            <w:t>159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" filled="f" stroked="f">
              <v:textbox style="mso-fit-shape-to-text:t" inset="0,0,0,0">
                <w:txbxContent>
                  <w:p w14:paraId="089109FE" w14:textId="7176AB4A" w:rsidR="00012D1D" w:rsidRDefault="00012D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0763" w:rsidRPr="006A0763">
                      <w:rPr>
                        <w:noProof/>
                      </w:rPr>
                      <w:t>159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54A1" w14:textId="77777777" w:rsidR="00012D1D" w:rsidRDefault="00012D1D">
    <w:pPr>
      <w:pStyle w:val="af"/>
      <w:jc w:val="center"/>
    </w:pPr>
    <w:r>
      <w:fldChar w:fldCharType="begin"/>
    </w:r>
    <w:r>
      <w:instrText xml:space="preserve"> PAGE   \* MERGEFORMAT </w:instrText>
    </w:r>
    <w:r>
      <w:fldChar w:fldCharType="separate"/>
    </w:r>
    <w:r>
      <w:rPr>
        <w:lang w:val="zh-CN"/>
      </w:rPr>
      <w:t>76</w:t>
    </w:r>
    <w:r>
      <w:rPr>
        <w:lang w:val="zh-CN"/>
      </w:rPr>
      <w:fldChar w:fldCharType="end"/>
    </w:r>
  </w:p>
  <w:p w14:paraId="644AA49D" w14:textId="77777777" w:rsidR="00012D1D" w:rsidRDefault="00012D1D">
    <w:pPr>
      <w:pStyle w:val="af"/>
      <w:tabs>
        <w:tab w:val="clear" w:pos="4153"/>
        <w:tab w:val="clear" w:pos="8306"/>
        <w:tab w:val="left" w:pos="4668"/>
      </w:tabs>
    </w:pPr>
  </w:p>
  <w:p w14:paraId="1E9A0C1B" w14:textId="77777777" w:rsidR="00012D1D" w:rsidRDefault="00012D1D"/>
  <w:p w14:paraId="16CF1EF5" w14:textId="77777777" w:rsidR="00012D1D" w:rsidRDefault="00012D1D"/>
  <w:p w14:paraId="22E36ADB" w14:textId="77777777" w:rsidR="00012D1D" w:rsidRDefault="00012D1D"/>
  <w:p w14:paraId="098722D6" w14:textId="77777777" w:rsidR="00012D1D" w:rsidRDefault="00012D1D"/>
  <w:p w14:paraId="205025F7" w14:textId="77777777" w:rsidR="00012D1D" w:rsidRDefault="00012D1D"/>
  <w:p w14:paraId="3DCD2D60" w14:textId="77777777" w:rsidR="00012D1D" w:rsidRDefault="00012D1D"/>
  <w:p w14:paraId="0352A202" w14:textId="77777777" w:rsidR="00012D1D" w:rsidRDefault="00012D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3368B" w14:textId="77777777" w:rsidR="00012D1D" w:rsidRDefault="00012D1D">
    <w:pPr>
      <w:pStyle w:val="af"/>
      <w:jc w:val="center"/>
    </w:pPr>
    <w:r>
      <w:fldChar w:fldCharType="begin"/>
    </w:r>
    <w:r>
      <w:instrText xml:space="preserve"> PAGE   \* MERGEFORMAT </w:instrText>
    </w:r>
    <w:r>
      <w:fldChar w:fldCharType="separate"/>
    </w:r>
    <w:r>
      <w:rPr>
        <w:lang w:val="zh-CN"/>
      </w:rPr>
      <w:t>76</w:t>
    </w:r>
    <w:r>
      <w:rPr>
        <w:lang w:val="zh-CN"/>
      </w:rPr>
      <w:fldChar w:fldCharType="end"/>
    </w:r>
  </w:p>
  <w:p w14:paraId="46F033E9" w14:textId="77777777" w:rsidR="00012D1D" w:rsidRDefault="00012D1D">
    <w:pPr>
      <w:pStyle w:val="af"/>
      <w:tabs>
        <w:tab w:val="clear" w:pos="4153"/>
        <w:tab w:val="clear" w:pos="8306"/>
        <w:tab w:val="left" w:pos="4668"/>
      </w:tabs>
    </w:pPr>
  </w:p>
  <w:p w14:paraId="08043B14" w14:textId="77777777" w:rsidR="00012D1D" w:rsidRDefault="00012D1D"/>
  <w:p w14:paraId="255B220B" w14:textId="77777777" w:rsidR="00012D1D" w:rsidRDefault="00012D1D"/>
  <w:p w14:paraId="3435C72E" w14:textId="77777777" w:rsidR="00012D1D" w:rsidRDefault="00012D1D"/>
  <w:p w14:paraId="0E26F89F" w14:textId="77777777" w:rsidR="00012D1D" w:rsidRDefault="00012D1D"/>
  <w:p w14:paraId="081C9520" w14:textId="77777777" w:rsidR="00012D1D" w:rsidRDefault="00012D1D"/>
  <w:p w14:paraId="4B91AA4A" w14:textId="77777777" w:rsidR="00012D1D" w:rsidRDefault="00012D1D"/>
  <w:p w14:paraId="2E3EC588" w14:textId="77777777" w:rsidR="00012D1D" w:rsidRDefault="00012D1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47B0" w14:textId="77777777" w:rsidR="00012D1D" w:rsidRDefault="00012D1D">
    <w:pPr>
      <w:pStyle w:val="af"/>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40D1DF9B" wp14:editId="4E7C107A">
              <wp:simplePos x="0" y="0"/>
              <wp:positionH relativeFrom="margin">
                <wp:align>center</wp:align>
              </wp:positionH>
              <wp:positionV relativeFrom="paragraph">
                <wp:posOffset>0</wp:posOffset>
              </wp:positionV>
              <wp:extent cx="200660" cy="153035"/>
              <wp:effectExtent l="0" t="0" r="8890" b="18415"/>
              <wp:wrapNone/>
              <wp:docPr id="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wps:spPr>
                    <wps:txbx>
                      <w:txbxContent>
                        <w:p w14:paraId="07797D4D" w14:textId="4502C4A0" w:rsidR="00012D1D" w:rsidRDefault="00012D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0763" w:rsidRPr="006A0763">
                            <w:rPr>
                              <w:noProof/>
                            </w:rPr>
                            <w:t>164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7" type="#_x0000_t202" style="position:absolute;left:0;text-align:left;margin-left:0;margin-top:0;width:15.8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" filled="f" stroked="f">
              <v:textbox style="mso-fit-shape-to-text:t" inset="0,0,0,0">
                <w:txbxContent>
                  <w:p w14:paraId="07797D4D" w14:textId="4502C4A0" w:rsidR="00012D1D" w:rsidRDefault="00012D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0763" w:rsidRPr="006A0763">
                      <w:rPr>
                        <w:noProof/>
                      </w:rPr>
                      <w:t>164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9932" w14:textId="77777777" w:rsidR="00AB6C0D" w:rsidRDefault="00AB6C0D">
      <w:r>
        <w:separator/>
      </w:r>
    </w:p>
  </w:footnote>
  <w:footnote w:type="continuationSeparator" w:id="0">
    <w:p w14:paraId="646207E9" w14:textId="77777777" w:rsidR="00AB6C0D" w:rsidRDefault="00AB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493EF" w14:textId="77777777" w:rsidR="00012D1D" w:rsidRDefault="00012D1D">
    <w:pPr>
      <w:pStyle w:val="af0"/>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95117" w14:textId="77777777" w:rsidR="00012D1D" w:rsidRDefault="00012D1D">
    <w:pPr>
      <w:pStyle w:val="af0"/>
      <w:pBdr>
        <w:bottom w:val="thinThickSmallGap" w:sz="12" w:space="2" w:color="auto"/>
      </w:pBdr>
      <w:jc w:val="left"/>
    </w:pPr>
    <w:r>
      <w:t>.</w:t>
    </w:r>
    <w:r>
      <w:fldChar w:fldCharType="begin"/>
    </w:r>
    <w:r>
      <w:instrText>PAGE   \* MERGEFORMAT</w:instrText>
    </w:r>
    <w:r>
      <w:fldChar w:fldCharType="separate"/>
    </w:r>
    <w:r>
      <w:rPr>
        <w:bCs/>
      </w:rPr>
      <w:t>72</w:t>
    </w:r>
    <w:r>
      <w:rPr>
        <w:bCs/>
      </w:rPr>
      <w:fldChar w:fldCharType="end"/>
    </w:r>
    <w:r>
      <w:t>.</w:t>
    </w:r>
    <w:r>
      <w:rPr>
        <w:b/>
      </w:rPr>
      <w:t xml:space="preserve"> </w:t>
    </w:r>
    <w:r>
      <w:rPr>
        <w:rFonts w:hint="eastAsia"/>
      </w:rPr>
      <w:t>北京市房屋建筑和市政工程专业承包施工招标文件示范文本（</w:t>
    </w:r>
    <w:r>
      <w:t>2018</w:t>
    </w:r>
    <w:r>
      <w:rPr>
        <w:rFonts w:hint="eastAsia"/>
      </w:rPr>
      <w:t>版）</w:t>
    </w:r>
    <w:r>
      <w:t xml:space="preserve"> </w:t>
    </w:r>
    <w:r>
      <w:rPr>
        <w:rFonts w:hint="eastAsia"/>
      </w:rPr>
      <w:t>专用部分</w:t>
    </w:r>
  </w:p>
  <w:p w14:paraId="4978D2E5" w14:textId="77777777" w:rsidR="00012D1D" w:rsidRDefault="00012D1D"/>
  <w:p w14:paraId="3B3F787A" w14:textId="77777777" w:rsidR="00012D1D" w:rsidRDefault="00012D1D"/>
  <w:p w14:paraId="0CFDBFA2" w14:textId="77777777" w:rsidR="00012D1D" w:rsidRDefault="00012D1D"/>
  <w:p w14:paraId="7DAD5F1F" w14:textId="77777777" w:rsidR="00012D1D" w:rsidRDefault="00012D1D"/>
  <w:p w14:paraId="7F272E15" w14:textId="77777777" w:rsidR="00012D1D" w:rsidRDefault="00012D1D"/>
  <w:p w14:paraId="1D1FC55B" w14:textId="77777777" w:rsidR="00012D1D" w:rsidRDefault="00012D1D"/>
  <w:p w14:paraId="66E2F2EC" w14:textId="77777777" w:rsidR="00012D1D" w:rsidRDefault="00012D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5BD3" w14:textId="77777777" w:rsidR="00012D1D" w:rsidRDefault="00012D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0AA1" w14:textId="77777777" w:rsidR="00012D1D" w:rsidRDefault="00012D1D">
    <w:pPr>
      <w:pStyle w:val="af0"/>
      <w:pBdr>
        <w:bottom w:val="thinThickSmallGap" w:sz="12" w:space="2" w:color="auto"/>
      </w:pBdr>
      <w:jc w:val="left"/>
    </w:pPr>
    <w:r>
      <w:t>.</w:t>
    </w:r>
    <w:r>
      <w:fldChar w:fldCharType="begin"/>
    </w:r>
    <w:r>
      <w:instrText>PAGE   \* MERGEFORMAT</w:instrText>
    </w:r>
    <w:r>
      <w:fldChar w:fldCharType="separate"/>
    </w:r>
    <w:r>
      <w:rPr>
        <w:bCs/>
      </w:rPr>
      <w:t>72</w:t>
    </w:r>
    <w:r>
      <w:rPr>
        <w:bCs/>
      </w:rPr>
      <w:fldChar w:fldCharType="end"/>
    </w:r>
    <w:r>
      <w:t>.</w:t>
    </w:r>
    <w:r>
      <w:rPr>
        <w:b/>
      </w:rPr>
      <w:t xml:space="preserve"> </w:t>
    </w:r>
    <w:r>
      <w:rPr>
        <w:rFonts w:hint="eastAsia"/>
      </w:rPr>
      <w:t>北京市房屋建筑和市政工程专业承包施工招标文件示范文本（</w:t>
    </w:r>
    <w:r>
      <w:t>2018</w:t>
    </w:r>
    <w:r>
      <w:rPr>
        <w:rFonts w:hint="eastAsia"/>
      </w:rPr>
      <w:t>版）</w:t>
    </w:r>
    <w:r>
      <w:t xml:space="preserve"> </w:t>
    </w:r>
    <w:r>
      <w:rPr>
        <w:rFonts w:hint="eastAsia"/>
      </w:rPr>
      <w:t>专用部分</w:t>
    </w:r>
  </w:p>
  <w:p w14:paraId="0279986F" w14:textId="77777777" w:rsidR="00012D1D" w:rsidRDefault="00012D1D"/>
  <w:p w14:paraId="0DD99AEA" w14:textId="77777777" w:rsidR="00012D1D" w:rsidRDefault="00012D1D"/>
  <w:p w14:paraId="7018CC83" w14:textId="77777777" w:rsidR="00012D1D" w:rsidRDefault="00012D1D"/>
  <w:p w14:paraId="026AB5B4" w14:textId="77777777" w:rsidR="00012D1D" w:rsidRDefault="00012D1D"/>
  <w:p w14:paraId="52C97476" w14:textId="77777777" w:rsidR="00012D1D" w:rsidRDefault="00012D1D"/>
  <w:p w14:paraId="1585A3F2" w14:textId="77777777" w:rsidR="00012D1D" w:rsidRDefault="00012D1D"/>
  <w:p w14:paraId="42EF338F" w14:textId="77777777" w:rsidR="00012D1D" w:rsidRDefault="00012D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57D8" w14:textId="77777777" w:rsidR="00012D1D" w:rsidRDefault="00012D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CF6C0"/>
    <w:multiLevelType w:val="singleLevel"/>
    <w:tmpl w:val="CF5CF6C0"/>
    <w:lvl w:ilvl="0">
      <w:start w:val="1"/>
      <w:numFmt w:val="decimal"/>
      <w:lvlText w:val="(%1)"/>
      <w:lvlJc w:val="left"/>
      <w:pPr>
        <w:tabs>
          <w:tab w:val="left" w:pos="312"/>
        </w:tabs>
      </w:pPr>
    </w:lvl>
  </w:abstractNum>
  <w:abstractNum w:abstractNumId="1">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E236074"/>
    <w:multiLevelType w:val="multilevel"/>
    <w:tmpl w:val="4E2360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7B8D"/>
    <w:multiLevelType w:val="hybridMultilevel"/>
    <w:tmpl w:val="064E17A2"/>
    <w:lvl w:ilvl="0" w:tplc="16C252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9F6957"/>
    <w:multiLevelType w:val="multilevel"/>
    <w:tmpl w:val="6F9F69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24874F9"/>
    <w:multiLevelType w:val="multilevel"/>
    <w:tmpl w:val="724874F9"/>
    <w:lvl w:ilvl="0">
      <w:start w:val="1"/>
      <w:numFmt w:val="decimal"/>
      <w:lvlText w:val="%1)"/>
      <w:lvlJc w:val="left"/>
      <w:pPr>
        <w:ind w:left="1530" w:hanging="420"/>
      </w:pPr>
    </w:lvl>
    <w:lvl w:ilvl="1">
      <w:start w:val="1"/>
      <w:numFmt w:val="lowerLetter"/>
      <w:lvlText w:val="%2)"/>
      <w:lvlJc w:val="left"/>
      <w:pPr>
        <w:ind w:left="1950" w:hanging="420"/>
      </w:pPr>
    </w:lvl>
    <w:lvl w:ilvl="2">
      <w:start w:val="1"/>
      <w:numFmt w:val="lowerRoman"/>
      <w:lvlText w:val="%3."/>
      <w:lvlJc w:val="right"/>
      <w:pPr>
        <w:ind w:left="2370" w:hanging="420"/>
      </w:pPr>
    </w:lvl>
    <w:lvl w:ilvl="3">
      <w:start w:val="1"/>
      <w:numFmt w:val="decimal"/>
      <w:lvlText w:val="%4."/>
      <w:lvlJc w:val="left"/>
      <w:pPr>
        <w:ind w:left="2790" w:hanging="420"/>
      </w:pPr>
    </w:lvl>
    <w:lvl w:ilvl="4">
      <w:start w:val="1"/>
      <w:numFmt w:val="lowerLetter"/>
      <w:lvlText w:val="%5)"/>
      <w:lvlJc w:val="left"/>
      <w:pPr>
        <w:ind w:left="3210" w:hanging="420"/>
      </w:pPr>
    </w:lvl>
    <w:lvl w:ilvl="5">
      <w:start w:val="1"/>
      <w:numFmt w:val="lowerRoman"/>
      <w:lvlText w:val="%6."/>
      <w:lvlJc w:val="right"/>
      <w:pPr>
        <w:ind w:left="3630" w:hanging="420"/>
      </w:pPr>
    </w:lvl>
    <w:lvl w:ilvl="6">
      <w:start w:val="1"/>
      <w:numFmt w:val="decimal"/>
      <w:lvlText w:val="%7."/>
      <w:lvlJc w:val="left"/>
      <w:pPr>
        <w:ind w:left="4050" w:hanging="420"/>
      </w:pPr>
    </w:lvl>
    <w:lvl w:ilvl="7">
      <w:start w:val="1"/>
      <w:numFmt w:val="lowerLetter"/>
      <w:lvlText w:val="%8)"/>
      <w:lvlJc w:val="left"/>
      <w:pPr>
        <w:ind w:left="4470" w:hanging="420"/>
      </w:pPr>
    </w:lvl>
    <w:lvl w:ilvl="8">
      <w:start w:val="1"/>
      <w:numFmt w:val="lowerRoman"/>
      <w:lvlText w:val="%9."/>
      <w:lvlJc w:val="right"/>
      <w:pPr>
        <w:ind w:left="4890" w:hanging="42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JC">
    <w15:presenceInfo w15:providerId="None" w15:userId="J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FB"/>
    <w:rsid w:val="00002FC8"/>
    <w:rsid w:val="0000546D"/>
    <w:rsid w:val="00007ABE"/>
    <w:rsid w:val="00011A5E"/>
    <w:rsid w:val="00011BE3"/>
    <w:rsid w:val="00012AFC"/>
    <w:rsid w:val="00012D1D"/>
    <w:rsid w:val="00014F96"/>
    <w:rsid w:val="00015FFE"/>
    <w:rsid w:val="00021181"/>
    <w:rsid w:val="00021797"/>
    <w:rsid w:val="00021C3D"/>
    <w:rsid w:val="00030635"/>
    <w:rsid w:val="000324DE"/>
    <w:rsid w:val="00037E63"/>
    <w:rsid w:val="00041888"/>
    <w:rsid w:val="00042F65"/>
    <w:rsid w:val="00043F57"/>
    <w:rsid w:val="00044297"/>
    <w:rsid w:val="00052C8C"/>
    <w:rsid w:val="00053EB7"/>
    <w:rsid w:val="00055258"/>
    <w:rsid w:val="00056371"/>
    <w:rsid w:val="000575BB"/>
    <w:rsid w:val="00060721"/>
    <w:rsid w:val="00060EF0"/>
    <w:rsid w:val="000612D8"/>
    <w:rsid w:val="0006356B"/>
    <w:rsid w:val="0006475B"/>
    <w:rsid w:val="00071457"/>
    <w:rsid w:val="00075BA4"/>
    <w:rsid w:val="000760D8"/>
    <w:rsid w:val="000837EE"/>
    <w:rsid w:val="000851EE"/>
    <w:rsid w:val="00085C62"/>
    <w:rsid w:val="00091C0A"/>
    <w:rsid w:val="00092A42"/>
    <w:rsid w:val="000A5097"/>
    <w:rsid w:val="000A6021"/>
    <w:rsid w:val="000B225C"/>
    <w:rsid w:val="000B3CE7"/>
    <w:rsid w:val="000C0A2E"/>
    <w:rsid w:val="000C1345"/>
    <w:rsid w:val="000C3BAE"/>
    <w:rsid w:val="000D150E"/>
    <w:rsid w:val="000D2A75"/>
    <w:rsid w:val="000D5E84"/>
    <w:rsid w:val="000E0B12"/>
    <w:rsid w:val="000E69D4"/>
    <w:rsid w:val="000F001C"/>
    <w:rsid w:val="000F0E14"/>
    <w:rsid w:val="000F296B"/>
    <w:rsid w:val="000F3BB5"/>
    <w:rsid w:val="000F4BE7"/>
    <w:rsid w:val="000F54ED"/>
    <w:rsid w:val="000F7D7B"/>
    <w:rsid w:val="001064B1"/>
    <w:rsid w:val="0011049E"/>
    <w:rsid w:val="00110CF4"/>
    <w:rsid w:val="001115B8"/>
    <w:rsid w:val="0011415C"/>
    <w:rsid w:val="00114E2A"/>
    <w:rsid w:val="0011673E"/>
    <w:rsid w:val="00122CA5"/>
    <w:rsid w:val="00124B9C"/>
    <w:rsid w:val="00126F53"/>
    <w:rsid w:val="00127432"/>
    <w:rsid w:val="00127E3F"/>
    <w:rsid w:val="00130F6A"/>
    <w:rsid w:val="00132919"/>
    <w:rsid w:val="00134CAD"/>
    <w:rsid w:val="0014081D"/>
    <w:rsid w:val="00140D86"/>
    <w:rsid w:val="0014134F"/>
    <w:rsid w:val="0014471E"/>
    <w:rsid w:val="0014736A"/>
    <w:rsid w:val="00160EAC"/>
    <w:rsid w:val="001616CA"/>
    <w:rsid w:val="00163EB6"/>
    <w:rsid w:val="00172A27"/>
    <w:rsid w:val="00172A62"/>
    <w:rsid w:val="001809AA"/>
    <w:rsid w:val="00181A5A"/>
    <w:rsid w:val="00185816"/>
    <w:rsid w:val="001910E5"/>
    <w:rsid w:val="001926EF"/>
    <w:rsid w:val="001931B9"/>
    <w:rsid w:val="00193365"/>
    <w:rsid w:val="00194FC6"/>
    <w:rsid w:val="001955E0"/>
    <w:rsid w:val="00196469"/>
    <w:rsid w:val="0019686D"/>
    <w:rsid w:val="001977DF"/>
    <w:rsid w:val="001A233B"/>
    <w:rsid w:val="001A3878"/>
    <w:rsid w:val="001A3A5B"/>
    <w:rsid w:val="001A3E35"/>
    <w:rsid w:val="001A4A40"/>
    <w:rsid w:val="001B2196"/>
    <w:rsid w:val="001B50AA"/>
    <w:rsid w:val="001B69DB"/>
    <w:rsid w:val="001C0C95"/>
    <w:rsid w:val="001C0EFD"/>
    <w:rsid w:val="001C11E2"/>
    <w:rsid w:val="001C1946"/>
    <w:rsid w:val="001C377F"/>
    <w:rsid w:val="001C5716"/>
    <w:rsid w:val="001C6925"/>
    <w:rsid w:val="001C729C"/>
    <w:rsid w:val="001D290B"/>
    <w:rsid w:val="001D599B"/>
    <w:rsid w:val="001D5CC6"/>
    <w:rsid w:val="001D78B1"/>
    <w:rsid w:val="001E57D2"/>
    <w:rsid w:val="001E73BD"/>
    <w:rsid w:val="001F0109"/>
    <w:rsid w:val="001F23D6"/>
    <w:rsid w:val="001F2563"/>
    <w:rsid w:val="001F321C"/>
    <w:rsid w:val="001F4AFE"/>
    <w:rsid w:val="001F54FD"/>
    <w:rsid w:val="001F7EAF"/>
    <w:rsid w:val="00206E9B"/>
    <w:rsid w:val="00207266"/>
    <w:rsid w:val="00207D84"/>
    <w:rsid w:val="00212598"/>
    <w:rsid w:val="00213E97"/>
    <w:rsid w:val="00214039"/>
    <w:rsid w:val="00215C51"/>
    <w:rsid w:val="0022113E"/>
    <w:rsid w:val="00224B58"/>
    <w:rsid w:val="00224E68"/>
    <w:rsid w:val="00234555"/>
    <w:rsid w:val="00234FF6"/>
    <w:rsid w:val="00235396"/>
    <w:rsid w:val="002425D9"/>
    <w:rsid w:val="00243C5E"/>
    <w:rsid w:val="00246B8F"/>
    <w:rsid w:val="002475FF"/>
    <w:rsid w:val="00247A38"/>
    <w:rsid w:val="00247CB7"/>
    <w:rsid w:val="0025163F"/>
    <w:rsid w:val="00252A27"/>
    <w:rsid w:val="00252E03"/>
    <w:rsid w:val="00261B53"/>
    <w:rsid w:val="002626B3"/>
    <w:rsid w:val="00265884"/>
    <w:rsid w:val="0028135E"/>
    <w:rsid w:val="00281D00"/>
    <w:rsid w:val="00281FC7"/>
    <w:rsid w:val="002823DA"/>
    <w:rsid w:val="002853E0"/>
    <w:rsid w:val="00286DF9"/>
    <w:rsid w:val="00291D0E"/>
    <w:rsid w:val="00292051"/>
    <w:rsid w:val="00294267"/>
    <w:rsid w:val="00294A01"/>
    <w:rsid w:val="0029687D"/>
    <w:rsid w:val="002974DC"/>
    <w:rsid w:val="002A20E5"/>
    <w:rsid w:val="002A3A6F"/>
    <w:rsid w:val="002A729D"/>
    <w:rsid w:val="002A78CC"/>
    <w:rsid w:val="002B0C5E"/>
    <w:rsid w:val="002B1109"/>
    <w:rsid w:val="002B1F8C"/>
    <w:rsid w:val="002B3B29"/>
    <w:rsid w:val="002B4BEB"/>
    <w:rsid w:val="002B53E6"/>
    <w:rsid w:val="002B79CD"/>
    <w:rsid w:val="002B7B96"/>
    <w:rsid w:val="002C39E3"/>
    <w:rsid w:val="002C3F72"/>
    <w:rsid w:val="002C566A"/>
    <w:rsid w:val="002C6D0D"/>
    <w:rsid w:val="002C7E0D"/>
    <w:rsid w:val="002D1DD8"/>
    <w:rsid w:val="002D5379"/>
    <w:rsid w:val="002D626E"/>
    <w:rsid w:val="002D630D"/>
    <w:rsid w:val="002E04D6"/>
    <w:rsid w:val="002E1490"/>
    <w:rsid w:val="002E29C7"/>
    <w:rsid w:val="002E35B7"/>
    <w:rsid w:val="002E5753"/>
    <w:rsid w:val="002E6BED"/>
    <w:rsid w:val="002F352D"/>
    <w:rsid w:val="002F3C50"/>
    <w:rsid w:val="002F3DBB"/>
    <w:rsid w:val="003021A6"/>
    <w:rsid w:val="003030A6"/>
    <w:rsid w:val="00310F88"/>
    <w:rsid w:val="0031282C"/>
    <w:rsid w:val="00312B53"/>
    <w:rsid w:val="00313F7A"/>
    <w:rsid w:val="00314EDF"/>
    <w:rsid w:val="00315665"/>
    <w:rsid w:val="00316E0B"/>
    <w:rsid w:val="00323856"/>
    <w:rsid w:val="0032435B"/>
    <w:rsid w:val="0032654E"/>
    <w:rsid w:val="0032707F"/>
    <w:rsid w:val="00331DFD"/>
    <w:rsid w:val="00335A9B"/>
    <w:rsid w:val="00336ACC"/>
    <w:rsid w:val="00340834"/>
    <w:rsid w:val="00341A06"/>
    <w:rsid w:val="00350265"/>
    <w:rsid w:val="00352ED6"/>
    <w:rsid w:val="00355B24"/>
    <w:rsid w:val="00355C2A"/>
    <w:rsid w:val="003631F8"/>
    <w:rsid w:val="00363781"/>
    <w:rsid w:val="00364ACE"/>
    <w:rsid w:val="00365D0C"/>
    <w:rsid w:val="003666B3"/>
    <w:rsid w:val="00366B6E"/>
    <w:rsid w:val="00367E1E"/>
    <w:rsid w:val="00380288"/>
    <w:rsid w:val="003854B0"/>
    <w:rsid w:val="0039122F"/>
    <w:rsid w:val="00392060"/>
    <w:rsid w:val="003A3C53"/>
    <w:rsid w:val="003A65DB"/>
    <w:rsid w:val="003A6A21"/>
    <w:rsid w:val="003B40B8"/>
    <w:rsid w:val="003C19E6"/>
    <w:rsid w:val="003C6ADD"/>
    <w:rsid w:val="003C7BDB"/>
    <w:rsid w:val="003D23A8"/>
    <w:rsid w:val="003D2A06"/>
    <w:rsid w:val="003D6144"/>
    <w:rsid w:val="003E2AD9"/>
    <w:rsid w:val="003E6344"/>
    <w:rsid w:val="003E7D94"/>
    <w:rsid w:val="003F034C"/>
    <w:rsid w:val="003F3215"/>
    <w:rsid w:val="00401731"/>
    <w:rsid w:val="00401A89"/>
    <w:rsid w:val="004034FF"/>
    <w:rsid w:val="004053C1"/>
    <w:rsid w:val="004121D4"/>
    <w:rsid w:val="00415DDA"/>
    <w:rsid w:val="004172F4"/>
    <w:rsid w:val="00417324"/>
    <w:rsid w:val="0042011D"/>
    <w:rsid w:val="004213D7"/>
    <w:rsid w:val="00422D15"/>
    <w:rsid w:val="004234CE"/>
    <w:rsid w:val="00424019"/>
    <w:rsid w:val="004344E8"/>
    <w:rsid w:val="00434A8E"/>
    <w:rsid w:val="00440EED"/>
    <w:rsid w:val="00440FE4"/>
    <w:rsid w:val="004445F2"/>
    <w:rsid w:val="004457EC"/>
    <w:rsid w:val="0045066E"/>
    <w:rsid w:val="00455110"/>
    <w:rsid w:val="004558F9"/>
    <w:rsid w:val="00455FDD"/>
    <w:rsid w:val="00457420"/>
    <w:rsid w:val="00462A4A"/>
    <w:rsid w:val="00462AFA"/>
    <w:rsid w:val="00463D57"/>
    <w:rsid w:val="00466AAE"/>
    <w:rsid w:val="00467F38"/>
    <w:rsid w:val="00470E0E"/>
    <w:rsid w:val="00472F06"/>
    <w:rsid w:val="004746EB"/>
    <w:rsid w:val="004760BE"/>
    <w:rsid w:val="00477B92"/>
    <w:rsid w:val="00480115"/>
    <w:rsid w:val="004824A3"/>
    <w:rsid w:val="00482614"/>
    <w:rsid w:val="004837A7"/>
    <w:rsid w:val="00483D15"/>
    <w:rsid w:val="00486EF0"/>
    <w:rsid w:val="00492432"/>
    <w:rsid w:val="004928D8"/>
    <w:rsid w:val="0049387E"/>
    <w:rsid w:val="004956C3"/>
    <w:rsid w:val="00495896"/>
    <w:rsid w:val="00496F6C"/>
    <w:rsid w:val="004A2EF0"/>
    <w:rsid w:val="004A4AAE"/>
    <w:rsid w:val="004B4AF3"/>
    <w:rsid w:val="004C2AC4"/>
    <w:rsid w:val="004C2AFB"/>
    <w:rsid w:val="004C3A4A"/>
    <w:rsid w:val="004C7E85"/>
    <w:rsid w:val="004D5213"/>
    <w:rsid w:val="004E65F2"/>
    <w:rsid w:val="004F349C"/>
    <w:rsid w:val="004F7193"/>
    <w:rsid w:val="005013C1"/>
    <w:rsid w:val="00506C1D"/>
    <w:rsid w:val="00507EE1"/>
    <w:rsid w:val="00511B2A"/>
    <w:rsid w:val="005140DA"/>
    <w:rsid w:val="00520DC3"/>
    <w:rsid w:val="00524FE8"/>
    <w:rsid w:val="00531684"/>
    <w:rsid w:val="00532E43"/>
    <w:rsid w:val="00534684"/>
    <w:rsid w:val="0053503F"/>
    <w:rsid w:val="00536847"/>
    <w:rsid w:val="00536870"/>
    <w:rsid w:val="00536D00"/>
    <w:rsid w:val="00536D38"/>
    <w:rsid w:val="0053748A"/>
    <w:rsid w:val="00541346"/>
    <w:rsid w:val="00542DF8"/>
    <w:rsid w:val="00543BBB"/>
    <w:rsid w:val="00544E25"/>
    <w:rsid w:val="0055048C"/>
    <w:rsid w:val="00551AA6"/>
    <w:rsid w:val="00562614"/>
    <w:rsid w:val="005629B1"/>
    <w:rsid w:val="005644A1"/>
    <w:rsid w:val="00572AA7"/>
    <w:rsid w:val="00574130"/>
    <w:rsid w:val="005845DA"/>
    <w:rsid w:val="00584D1E"/>
    <w:rsid w:val="00584D79"/>
    <w:rsid w:val="00587598"/>
    <w:rsid w:val="0058762C"/>
    <w:rsid w:val="0059135A"/>
    <w:rsid w:val="00592674"/>
    <w:rsid w:val="005A212C"/>
    <w:rsid w:val="005A4A56"/>
    <w:rsid w:val="005A6379"/>
    <w:rsid w:val="005B0634"/>
    <w:rsid w:val="005B244F"/>
    <w:rsid w:val="005B2749"/>
    <w:rsid w:val="005B7FE1"/>
    <w:rsid w:val="005C02C8"/>
    <w:rsid w:val="005C406B"/>
    <w:rsid w:val="005C4286"/>
    <w:rsid w:val="005C429C"/>
    <w:rsid w:val="005C5A5E"/>
    <w:rsid w:val="005C7B20"/>
    <w:rsid w:val="005D1302"/>
    <w:rsid w:val="005D25B4"/>
    <w:rsid w:val="005D2CE9"/>
    <w:rsid w:val="005D60A6"/>
    <w:rsid w:val="005D768C"/>
    <w:rsid w:val="005E1CB4"/>
    <w:rsid w:val="005E33A5"/>
    <w:rsid w:val="005F179C"/>
    <w:rsid w:val="005F1EB5"/>
    <w:rsid w:val="005F30AE"/>
    <w:rsid w:val="005F40FF"/>
    <w:rsid w:val="005F7062"/>
    <w:rsid w:val="005F70ED"/>
    <w:rsid w:val="00601AAA"/>
    <w:rsid w:val="006072D9"/>
    <w:rsid w:val="006103AE"/>
    <w:rsid w:val="00610C04"/>
    <w:rsid w:val="00612DE2"/>
    <w:rsid w:val="00612F30"/>
    <w:rsid w:val="00613A94"/>
    <w:rsid w:val="00614EDC"/>
    <w:rsid w:val="006178C9"/>
    <w:rsid w:val="006179FD"/>
    <w:rsid w:val="006203AC"/>
    <w:rsid w:val="0062138A"/>
    <w:rsid w:val="006216AA"/>
    <w:rsid w:val="00624FB5"/>
    <w:rsid w:val="0062633A"/>
    <w:rsid w:val="00631408"/>
    <w:rsid w:val="00632EE0"/>
    <w:rsid w:val="00633BF0"/>
    <w:rsid w:val="0064216C"/>
    <w:rsid w:val="006449D7"/>
    <w:rsid w:val="00645269"/>
    <w:rsid w:val="00645A9F"/>
    <w:rsid w:val="0064638F"/>
    <w:rsid w:val="006475BD"/>
    <w:rsid w:val="00652489"/>
    <w:rsid w:val="006555EC"/>
    <w:rsid w:val="00663D87"/>
    <w:rsid w:val="0067762A"/>
    <w:rsid w:val="0068102B"/>
    <w:rsid w:val="006812F2"/>
    <w:rsid w:val="0068359D"/>
    <w:rsid w:val="0068394B"/>
    <w:rsid w:val="00683D25"/>
    <w:rsid w:val="00684FA9"/>
    <w:rsid w:val="00686F30"/>
    <w:rsid w:val="00686F8D"/>
    <w:rsid w:val="006871CB"/>
    <w:rsid w:val="00687721"/>
    <w:rsid w:val="006940EC"/>
    <w:rsid w:val="00696602"/>
    <w:rsid w:val="006A0763"/>
    <w:rsid w:val="006A2242"/>
    <w:rsid w:val="006B052E"/>
    <w:rsid w:val="006B5360"/>
    <w:rsid w:val="006C53DC"/>
    <w:rsid w:val="006C5D0F"/>
    <w:rsid w:val="006C5DCA"/>
    <w:rsid w:val="006C6161"/>
    <w:rsid w:val="006D3C5E"/>
    <w:rsid w:val="006D72AA"/>
    <w:rsid w:val="006E4C88"/>
    <w:rsid w:val="006E51E1"/>
    <w:rsid w:val="006F02BF"/>
    <w:rsid w:val="006F2747"/>
    <w:rsid w:val="006F314E"/>
    <w:rsid w:val="006F3DBE"/>
    <w:rsid w:val="006F613B"/>
    <w:rsid w:val="00703DC8"/>
    <w:rsid w:val="00710361"/>
    <w:rsid w:val="0071430F"/>
    <w:rsid w:val="007157ED"/>
    <w:rsid w:val="007164D1"/>
    <w:rsid w:val="0071795C"/>
    <w:rsid w:val="00720A29"/>
    <w:rsid w:val="00722EBA"/>
    <w:rsid w:val="00723170"/>
    <w:rsid w:val="007243A2"/>
    <w:rsid w:val="007270EA"/>
    <w:rsid w:val="00727D4E"/>
    <w:rsid w:val="0073068A"/>
    <w:rsid w:val="007327C0"/>
    <w:rsid w:val="00733A8D"/>
    <w:rsid w:val="00735EA5"/>
    <w:rsid w:val="00741687"/>
    <w:rsid w:val="00741D7E"/>
    <w:rsid w:val="00744D0C"/>
    <w:rsid w:val="00753204"/>
    <w:rsid w:val="00754A06"/>
    <w:rsid w:val="007567E3"/>
    <w:rsid w:val="00756D0D"/>
    <w:rsid w:val="007630F0"/>
    <w:rsid w:val="0076380D"/>
    <w:rsid w:val="007771CF"/>
    <w:rsid w:val="00780007"/>
    <w:rsid w:val="00780D8E"/>
    <w:rsid w:val="007838C6"/>
    <w:rsid w:val="00785F2B"/>
    <w:rsid w:val="00790268"/>
    <w:rsid w:val="007925D1"/>
    <w:rsid w:val="007954CB"/>
    <w:rsid w:val="00797C7A"/>
    <w:rsid w:val="007A1DED"/>
    <w:rsid w:val="007A3458"/>
    <w:rsid w:val="007A59C4"/>
    <w:rsid w:val="007B0B95"/>
    <w:rsid w:val="007B24E6"/>
    <w:rsid w:val="007B500A"/>
    <w:rsid w:val="007C0FBC"/>
    <w:rsid w:val="007C1002"/>
    <w:rsid w:val="007C1295"/>
    <w:rsid w:val="007C6995"/>
    <w:rsid w:val="007C6AA1"/>
    <w:rsid w:val="007C71FA"/>
    <w:rsid w:val="007D15CE"/>
    <w:rsid w:val="007D3499"/>
    <w:rsid w:val="007D3E26"/>
    <w:rsid w:val="007D4AB4"/>
    <w:rsid w:val="007E0E41"/>
    <w:rsid w:val="007E0F80"/>
    <w:rsid w:val="007E224C"/>
    <w:rsid w:val="007E49CA"/>
    <w:rsid w:val="007E5374"/>
    <w:rsid w:val="007F1BF7"/>
    <w:rsid w:val="007F24B5"/>
    <w:rsid w:val="00800C3A"/>
    <w:rsid w:val="00802DFF"/>
    <w:rsid w:val="008046C2"/>
    <w:rsid w:val="0080673F"/>
    <w:rsid w:val="00807576"/>
    <w:rsid w:val="0081075B"/>
    <w:rsid w:val="00811364"/>
    <w:rsid w:val="00813829"/>
    <w:rsid w:val="008151CD"/>
    <w:rsid w:val="00817651"/>
    <w:rsid w:val="00820061"/>
    <w:rsid w:val="0082199C"/>
    <w:rsid w:val="00823C11"/>
    <w:rsid w:val="00826CD7"/>
    <w:rsid w:val="00826DF0"/>
    <w:rsid w:val="0083062F"/>
    <w:rsid w:val="0083095D"/>
    <w:rsid w:val="008311F9"/>
    <w:rsid w:val="008333C1"/>
    <w:rsid w:val="0083590A"/>
    <w:rsid w:val="00836E8A"/>
    <w:rsid w:val="00850247"/>
    <w:rsid w:val="008540A0"/>
    <w:rsid w:val="00857B07"/>
    <w:rsid w:val="008617DE"/>
    <w:rsid w:val="0086276A"/>
    <w:rsid w:val="0086757F"/>
    <w:rsid w:val="00871656"/>
    <w:rsid w:val="00871C63"/>
    <w:rsid w:val="00876514"/>
    <w:rsid w:val="00882172"/>
    <w:rsid w:val="00883BD5"/>
    <w:rsid w:val="008907B9"/>
    <w:rsid w:val="008936D9"/>
    <w:rsid w:val="00894364"/>
    <w:rsid w:val="00894E95"/>
    <w:rsid w:val="00895994"/>
    <w:rsid w:val="008A1C01"/>
    <w:rsid w:val="008A2DBA"/>
    <w:rsid w:val="008A343C"/>
    <w:rsid w:val="008A3D93"/>
    <w:rsid w:val="008A541D"/>
    <w:rsid w:val="008A54A4"/>
    <w:rsid w:val="008A62B5"/>
    <w:rsid w:val="008A6B64"/>
    <w:rsid w:val="008A6F76"/>
    <w:rsid w:val="008B69C7"/>
    <w:rsid w:val="008B766A"/>
    <w:rsid w:val="008C336E"/>
    <w:rsid w:val="008C404E"/>
    <w:rsid w:val="008C5A6E"/>
    <w:rsid w:val="008C5E7C"/>
    <w:rsid w:val="008D05B4"/>
    <w:rsid w:val="008D1009"/>
    <w:rsid w:val="008D7BC8"/>
    <w:rsid w:val="008E1C71"/>
    <w:rsid w:val="008E69EE"/>
    <w:rsid w:val="008F1769"/>
    <w:rsid w:val="008F22E1"/>
    <w:rsid w:val="008F5106"/>
    <w:rsid w:val="00901A4F"/>
    <w:rsid w:val="00901B68"/>
    <w:rsid w:val="00901B75"/>
    <w:rsid w:val="00903298"/>
    <w:rsid w:val="00907C9E"/>
    <w:rsid w:val="00911321"/>
    <w:rsid w:val="00912F3E"/>
    <w:rsid w:val="00913B6E"/>
    <w:rsid w:val="009157C3"/>
    <w:rsid w:val="009221B7"/>
    <w:rsid w:val="00923028"/>
    <w:rsid w:val="00924E57"/>
    <w:rsid w:val="00927481"/>
    <w:rsid w:val="0093039F"/>
    <w:rsid w:val="00930CB6"/>
    <w:rsid w:val="009316CA"/>
    <w:rsid w:val="00932D45"/>
    <w:rsid w:val="00933069"/>
    <w:rsid w:val="00935FE6"/>
    <w:rsid w:val="009361B9"/>
    <w:rsid w:val="0093650C"/>
    <w:rsid w:val="00941A4A"/>
    <w:rsid w:val="0094443F"/>
    <w:rsid w:val="0094495D"/>
    <w:rsid w:val="0094591C"/>
    <w:rsid w:val="00946E64"/>
    <w:rsid w:val="009500DE"/>
    <w:rsid w:val="00954982"/>
    <w:rsid w:val="00955716"/>
    <w:rsid w:val="00956118"/>
    <w:rsid w:val="00956FC0"/>
    <w:rsid w:val="00957549"/>
    <w:rsid w:val="0095771A"/>
    <w:rsid w:val="009579F1"/>
    <w:rsid w:val="0096182C"/>
    <w:rsid w:val="00964B5B"/>
    <w:rsid w:val="009700D2"/>
    <w:rsid w:val="009718E2"/>
    <w:rsid w:val="00971B83"/>
    <w:rsid w:val="00971FB9"/>
    <w:rsid w:val="00972C94"/>
    <w:rsid w:val="00975199"/>
    <w:rsid w:val="009759D7"/>
    <w:rsid w:val="00975F2B"/>
    <w:rsid w:val="00981318"/>
    <w:rsid w:val="00982AAB"/>
    <w:rsid w:val="00982C8B"/>
    <w:rsid w:val="00983BA7"/>
    <w:rsid w:val="009850A3"/>
    <w:rsid w:val="00985753"/>
    <w:rsid w:val="00987944"/>
    <w:rsid w:val="00990EBC"/>
    <w:rsid w:val="00993A9A"/>
    <w:rsid w:val="00994150"/>
    <w:rsid w:val="009946E8"/>
    <w:rsid w:val="009A2796"/>
    <w:rsid w:val="009B19E5"/>
    <w:rsid w:val="009B4195"/>
    <w:rsid w:val="009B74A3"/>
    <w:rsid w:val="009C1D33"/>
    <w:rsid w:val="009C7A47"/>
    <w:rsid w:val="009D2C2E"/>
    <w:rsid w:val="009D41D7"/>
    <w:rsid w:val="009D5DE1"/>
    <w:rsid w:val="009D660B"/>
    <w:rsid w:val="009D73BC"/>
    <w:rsid w:val="009D75CD"/>
    <w:rsid w:val="009E40F4"/>
    <w:rsid w:val="009E7740"/>
    <w:rsid w:val="009F5AF4"/>
    <w:rsid w:val="009F71A4"/>
    <w:rsid w:val="009F7408"/>
    <w:rsid w:val="00A05F68"/>
    <w:rsid w:val="00A122E2"/>
    <w:rsid w:val="00A12AF4"/>
    <w:rsid w:val="00A26562"/>
    <w:rsid w:val="00A30860"/>
    <w:rsid w:val="00A30FCF"/>
    <w:rsid w:val="00A31148"/>
    <w:rsid w:val="00A3479A"/>
    <w:rsid w:val="00A36B31"/>
    <w:rsid w:val="00A40FA5"/>
    <w:rsid w:val="00A4204B"/>
    <w:rsid w:val="00A45E46"/>
    <w:rsid w:val="00A462BA"/>
    <w:rsid w:val="00A522EF"/>
    <w:rsid w:val="00A53638"/>
    <w:rsid w:val="00A540B8"/>
    <w:rsid w:val="00A57BF0"/>
    <w:rsid w:val="00A61915"/>
    <w:rsid w:val="00A61E8D"/>
    <w:rsid w:val="00A71F9B"/>
    <w:rsid w:val="00A72CE7"/>
    <w:rsid w:val="00A743A8"/>
    <w:rsid w:val="00A75633"/>
    <w:rsid w:val="00A75E73"/>
    <w:rsid w:val="00A80A10"/>
    <w:rsid w:val="00A80CBD"/>
    <w:rsid w:val="00A84E60"/>
    <w:rsid w:val="00A85555"/>
    <w:rsid w:val="00A867CF"/>
    <w:rsid w:val="00A92037"/>
    <w:rsid w:val="00A92BAE"/>
    <w:rsid w:val="00A95C1D"/>
    <w:rsid w:val="00A9783C"/>
    <w:rsid w:val="00AA0B38"/>
    <w:rsid w:val="00AA227A"/>
    <w:rsid w:val="00AA4240"/>
    <w:rsid w:val="00AB0EDA"/>
    <w:rsid w:val="00AB390D"/>
    <w:rsid w:val="00AB3BB5"/>
    <w:rsid w:val="00AB3CF8"/>
    <w:rsid w:val="00AB6C0D"/>
    <w:rsid w:val="00AC06F2"/>
    <w:rsid w:val="00AC2096"/>
    <w:rsid w:val="00AC5F73"/>
    <w:rsid w:val="00AE12DD"/>
    <w:rsid w:val="00AE2F69"/>
    <w:rsid w:val="00AE7D38"/>
    <w:rsid w:val="00AF0CE0"/>
    <w:rsid w:val="00AF2E02"/>
    <w:rsid w:val="00AF637F"/>
    <w:rsid w:val="00B0336C"/>
    <w:rsid w:val="00B03582"/>
    <w:rsid w:val="00B05C49"/>
    <w:rsid w:val="00B070F8"/>
    <w:rsid w:val="00B115B0"/>
    <w:rsid w:val="00B11BDA"/>
    <w:rsid w:val="00B17AE8"/>
    <w:rsid w:val="00B21E92"/>
    <w:rsid w:val="00B22F3D"/>
    <w:rsid w:val="00B23049"/>
    <w:rsid w:val="00B23D4E"/>
    <w:rsid w:val="00B33270"/>
    <w:rsid w:val="00B34D93"/>
    <w:rsid w:val="00B35B68"/>
    <w:rsid w:val="00B36E6C"/>
    <w:rsid w:val="00B37078"/>
    <w:rsid w:val="00B37354"/>
    <w:rsid w:val="00B41BE6"/>
    <w:rsid w:val="00B42FE9"/>
    <w:rsid w:val="00B4380D"/>
    <w:rsid w:val="00B4522F"/>
    <w:rsid w:val="00B478C6"/>
    <w:rsid w:val="00B54F88"/>
    <w:rsid w:val="00B561FF"/>
    <w:rsid w:val="00B57CF0"/>
    <w:rsid w:val="00B6388E"/>
    <w:rsid w:val="00B65EF7"/>
    <w:rsid w:val="00B75B35"/>
    <w:rsid w:val="00B76669"/>
    <w:rsid w:val="00B76AAA"/>
    <w:rsid w:val="00B80196"/>
    <w:rsid w:val="00B81C1C"/>
    <w:rsid w:val="00B83F2D"/>
    <w:rsid w:val="00B86B98"/>
    <w:rsid w:val="00B86EA7"/>
    <w:rsid w:val="00B9220B"/>
    <w:rsid w:val="00B94477"/>
    <w:rsid w:val="00B946F0"/>
    <w:rsid w:val="00B96E7B"/>
    <w:rsid w:val="00B9790C"/>
    <w:rsid w:val="00B97B6A"/>
    <w:rsid w:val="00BA0797"/>
    <w:rsid w:val="00BA0A47"/>
    <w:rsid w:val="00BA28C4"/>
    <w:rsid w:val="00BA3282"/>
    <w:rsid w:val="00BB01F9"/>
    <w:rsid w:val="00BB3DD5"/>
    <w:rsid w:val="00BB6BCD"/>
    <w:rsid w:val="00BC1081"/>
    <w:rsid w:val="00BD2A9A"/>
    <w:rsid w:val="00BE272D"/>
    <w:rsid w:val="00BE6FC8"/>
    <w:rsid w:val="00BE705D"/>
    <w:rsid w:val="00BF3008"/>
    <w:rsid w:val="00BF6E17"/>
    <w:rsid w:val="00C003EB"/>
    <w:rsid w:val="00C007EA"/>
    <w:rsid w:val="00C014B8"/>
    <w:rsid w:val="00C01675"/>
    <w:rsid w:val="00C02144"/>
    <w:rsid w:val="00C03E87"/>
    <w:rsid w:val="00C044BB"/>
    <w:rsid w:val="00C04584"/>
    <w:rsid w:val="00C05693"/>
    <w:rsid w:val="00C10E1B"/>
    <w:rsid w:val="00C12ADB"/>
    <w:rsid w:val="00C13D5A"/>
    <w:rsid w:val="00C2091F"/>
    <w:rsid w:val="00C23B40"/>
    <w:rsid w:val="00C27EE7"/>
    <w:rsid w:val="00C30D35"/>
    <w:rsid w:val="00C33F6E"/>
    <w:rsid w:val="00C34137"/>
    <w:rsid w:val="00C4148B"/>
    <w:rsid w:val="00C436BA"/>
    <w:rsid w:val="00C4749D"/>
    <w:rsid w:val="00C51B2D"/>
    <w:rsid w:val="00C51BB1"/>
    <w:rsid w:val="00C52269"/>
    <w:rsid w:val="00C524E3"/>
    <w:rsid w:val="00C52534"/>
    <w:rsid w:val="00C530B1"/>
    <w:rsid w:val="00C53AA4"/>
    <w:rsid w:val="00C61515"/>
    <w:rsid w:val="00C61BD8"/>
    <w:rsid w:val="00C639A8"/>
    <w:rsid w:val="00C63C77"/>
    <w:rsid w:val="00C662CC"/>
    <w:rsid w:val="00C67CE0"/>
    <w:rsid w:val="00C70777"/>
    <w:rsid w:val="00C82333"/>
    <w:rsid w:val="00C84BAE"/>
    <w:rsid w:val="00C87227"/>
    <w:rsid w:val="00C87D3E"/>
    <w:rsid w:val="00C92A7F"/>
    <w:rsid w:val="00C94D59"/>
    <w:rsid w:val="00C952C7"/>
    <w:rsid w:val="00C959E1"/>
    <w:rsid w:val="00C97EED"/>
    <w:rsid w:val="00CA0814"/>
    <w:rsid w:val="00CA422B"/>
    <w:rsid w:val="00CA5986"/>
    <w:rsid w:val="00CA7D67"/>
    <w:rsid w:val="00CB0874"/>
    <w:rsid w:val="00CB63AF"/>
    <w:rsid w:val="00CC409B"/>
    <w:rsid w:val="00CD16FF"/>
    <w:rsid w:val="00CD2FC2"/>
    <w:rsid w:val="00CD4E3E"/>
    <w:rsid w:val="00CD5101"/>
    <w:rsid w:val="00CD5338"/>
    <w:rsid w:val="00CE1C41"/>
    <w:rsid w:val="00CE3479"/>
    <w:rsid w:val="00CE3697"/>
    <w:rsid w:val="00CE71BD"/>
    <w:rsid w:val="00CF3143"/>
    <w:rsid w:val="00CF45D4"/>
    <w:rsid w:val="00CF6800"/>
    <w:rsid w:val="00CF798B"/>
    <w:rsid w:val="00CF79D6"/>
    <w:rsid w:val="00D0196C"/>
    <w:rsid w:val="00D02CB6"/>
    <w:rsid w:val="00D040FB"/>
    <w:rsid w:val="00D0435E"/>
    <w:rsid w:val="00D06571"/>
    <w:rsid w:val="00D070E9"/>
    <w:rsid w:val="00D16E6E"/>
    <w:rsid w:val="00D245AE"/>
    <w:rsid w:val="00D24A1D"/>
    <w:rsid w:val="00D2683C"/>
    <w:rsid w:val="00D350BE"/>
    <w:rsid w:val="00D3749C"/>
    <w:rsid w:val="00D43B9C"/>
    <w:rsid w:val="00D4426C"/>
    <w:rsid w:val="00D4666A"/>
    <w:rsid w:val="00D47663"/>
    <w:rsid w:val="00D51E97"/>
    <w:rsid w:val="00D56EBD"/>
    <w:rsid w:val="00D57A2E"/>
    <w:rsid w:val="00D62FBA"/>
    <w:rsid w:val="00D63A83"/>
    <w:rsid w:val="00D71A21"/>
    <w:rsid w:val="00D76CCE"/>
    <w:rsid w:val="00D77EDF"/>
    <w:rsid w:val="00D86E7C"/>
    <w:rsid w:val="00D87446"/>
    <w:rsid w:val="00D9492B"/>
    <w:rsid w:val="00D96AA5"/>
    <w:rsid w:val="00DA0645"/>
    <w:rsid w:val="00DA4B0B"/>
    <w:rsid w:val="00DA4E9A"/>
    <w:rsid w:val="00DA72E3"/>
    <w:rsid w:val="00DA7F87"/>
    <w:rsid w:val="00DB26ED"/>
    <w:rsid w:val="00DB770D"/>
    <w:rsid w:val="00DC22E0"/>
    <w:rsid w:val="00DC244C"/>
    <w:rsid w:val="00DC2CB6"/>
    <w:rsid w:val="00DC354B"/>
    <w:rsid w:val="00DC5F93"/>
    <w:rsid w:val="00DC69C5"/>
    <w:rsid w:val="00DD0D53"/>
    <w:rsid w:val="00DD0F07"/>
    <w:rsid w:val="00DD0F60"/>
    <w:rsid w:val="00DD1F39"/>
    <w:rsid w:val="00DD244D"/>
    <w:rsid w:val="00DD2DBA"/>
    <w:rsid w:val="00DD411D"/>
    <w:rsid w:val="00DD611B"/>
    <w:rsid w:val="00DD61B6"/>
    <w:rsid w:val="00DD7632"/>
    <w:rsid w:val="00DE0AC2"/>
    <w:rsid w:val="00DE16C0"/>
    <w:rsid w:val="00DE171E"/>
    <w:rsid w:val="00DE1AF8"/>
    <w:rsid w:val="00DE20E7"/>
    <w:rsid w:val="00DE4245"/>
    <w:rsid w:val="00DE52F7"/>
    <w:rsid w:val="00DF0905"/>
    <w:rsid w:val="00DF1B3B"/>
    <w:rsid w:val="00DF27B5"/>
    <w:rsid w:val="00E02451"/>
    <w:rsid w:val="00E0374D"/>
    <w:rsid w:val="00E03972"/>
    <w:rsid w:val="00E10AA2"/>
    <w:rsid w:val="00E131C7"/>
    <w:rsid w:val="00E22514"/>
    <w:rsid w:val="00E23D05"/>
    <w:rsid w:val="00E27C73"/>
    <w:rsid w:val="00E34506"/>
    <w:rsid w:val="00E34DBD"/>
    <w:rsid w:val="00E40429"/>
    <w:rsid w:val="00E510E4"/>
    <w:rsid w:val="00E51903"/>
    <w:rsid w:val="00E544D2"/>
    <w:rsid w:val="00E564F6"/>
    <w:rsid w:val="00E57856"/>
    <w:rsid w:val="00E608E8"/>
    <w:rsid w:val="00E706DC"/>
    <w:rsid w:val="00E833B0"/>
    <w:rsid w:val="00E84527"/>
    <w:rsid w:val="00E8487E"/>
    <w:rsid w:val="00E9105F"/>
    <w:rsid w:val="00E91A00"/>
    <w:rsid w:val="00E9214B"/>
    <w:rsid w:val="00E92B7D"/>
    <w:rsid w:val="00EA22B9"/>
    <w:rsid w:val="00EA2E25"/>
    <w:rsid w:val="00EA6C4C"/>
    <w:rsid w:val="00EA7A95"/>
    <w:rsid w:val="00EA7DEC"/>
    <w:rsid w:val="00EC1099"/>
    <w:rsid w:val="00EC3B58"/>
    <w:rsid w:val="00EC542E"/>
    <w:rsid w:val="00EC5E2F"/>
    <w:rsid w:val="00ED34F0"/>
    <w:rsid w:val="00EE1085"/>
    <w:rsid w:val="00EE1F41"/>
    <w:rsid w:val="00EE3B25"/>
    <w:rsid w:val="00EE3D94"/>
    <w:rsid w:val="00EE64F2"/>
    <w:rsid w:val="00EF62F8"/>
    <w:rsid w:val="00EF74FF"/>
    <w:rsid w:val="00F02F81"/>
    <w:rsid w:val="00F03861"/>
    <w:rsid w:val="00F05F62"/>
    <w:rsid w:val="00F07716"/>
    <w:rsid w:val="00F13D94"/>
    <w:rsid w:val="00F13DAD"/>
    <w:rsid w:val="00F163D5"/>
    <w:rsid w:val="00F221E1"/>
    <w:rsid w:val="00F23E8E"/>
    <w:rsid w:val="00F24CA6"/>
    <w:rsid w:val="00F31580"/>
    <w:rsid w:val="00F32016"/>
    <w:rsid w:val="00F35AF8"/>
    <w:rsid w:val="00F416CF"/>
    <w:rsid w:val="00F43159"/>
    <w:rsid w:val="00F51F11"/>
    <w:rsid w:val="00F52581"/>
    <w:rsid w:val="00F5682B"/>
    <w:rsid w:val="00F57CE6"/>
    <w:rsid w:val="00F62FE1"/>
    <w:rsid w:val="00F66495"/>
    <w:rsid w:val="00F71BEA"/>
    <w:rsid w:val="00F73385"/>
    <w:rsid w:val="00F73AF9"/>
    <w:rsid w:val="00F73E92"/>
    <w:rsid w:val="00F75DCE"/>
    <w:rsid w:val="00F75EAA"/>
    <w:rsid w:val="00F81E5C"/>
    <w:rsid w:val="00F8218F"/>
    <w:rsid w:val="00F83161"/>
    <w:rsid w:val="00F84A5A"/>
    <w:rsid w:val="00F84C97"/>
    <w:rsid w:val="00F861E1"/>
    <w:rsid w:val="00F900D7"/>
    <w:rsid w:val="00F94281"/>
    <w:rsid w:val="00F97FDE"/>
    <w:rsid w:val="00FA22DB"/>
    <w:rsid w:val="00FA2B0B"/>
    <w:rsid w:val="00FA3E51"/>
    <w:rsid w:val="00FA4BFD"/>
    <w:rsid w:val="00FA5838"/>
    <w:rsid w:val="00FA685B"/>
    <w:rsid w:val="00FC6E54"/>
    <w:rsid w:val="00FD2BEB"/>
    <w:rsid w:val="00FE184E"/>
    <w:rsid w:val="00FE3959"/>
    <w:rsid w:val="00FE3B2B"/>
    <w:rsid w:val="00FE4738"/>
    <w:rsid w:val="00FE5486"/>
    <w:rsid w:val="00FE588F"/>
    <w:rsid w:val="00FE6212"/>
    <w:rsid w:val="00FF0B15"/>
    <w:rsid w:val="04223957"/>
    <w:rsid w:val="082B4E55"/>
    <w:rsid w:val="0C4F3640"/>
    <w:rsid w:val="114840D0"/>
    <w:rsid w:val="135108ED"/>
    <w:rsid w:val="13A17B47"/>
    <w:rsid w:val="14311A20"/>
    <w:rsid w:val="16364FA3"/>
    <w:rsid w:val="16453FE0"/>
    <w:rsid w:val="16715E88"/>
    <w:rsid w:val="18B03EFD"/>
    <w:rsid w:val="1C173A41"/>
    <w:rsid w:val="1C2F6F54"/>
    <w:rsid w:val="1E206EF9"/>
    <w:rsid w:val="20295F3C"/>
    <w:rsid w:val="22EF05D0"/>
    <w:rsid w:val="22F451CA"/>
    <w:rsid w:val="23504F56"/>
    <w:rsid w:val="2C58178A"/>
    <w:rsid w:val="2F350B06"/>
    <w:rsid w:val="30B03E54"/>
    <w:rsid w:val="352107BA"/>
    <w:rsid w:val="35842557"/>
    <w:rsid w:val="39B81389"/>
    <w:rsid w:val="3B7E4A28"/>
    <w:rsid w:val="3C234007"/>
    <w:rsid w:val="3C5D4922"/>
    <w:rsid w:val="3E040648"/>
    <w:rsid w:val="3FA54DF8"/>
    <w:rsid w:val="409C79AD"/>
    <w:rsid w:val="41C7305A"/>
    <w:rsid w:val="428544F3"/>
    <w:rsid w:val="44962692"/>
    <w:rsid w:val="4598390E"/>
    <w:rsid w:val="465B3482"/>
    <w:rsid w:val="46FA1FDD"/>
    <w:rsid w:val="47D75667"/>
    <w:rsid w:val="487E3E3F"/>
    <w:rsid w:val="4A1A019B"/>
    <w:rsid w:val="4CEF793B"/>
    <w:rsid w:val="4D0A700A"/>
    <w:rsid w:val="4E2A13F1"/>
    <w:rsid w:val="4F5145AF"/>
    <w:rsid w:val="51DC16DA"/>
    <w:rsid w:val="5C6C12B7"/>
    <w:rsid w:val="5D5702B7"/>
    <w:rsid w:val="5F6C2F14"/>
    <w:rsid w:val="65894189"/>
    <w:rsid w:val="678A64AC"/>
    <w:rsid w:val="67C91C16"/>
    <w:rsid w:val="686A21C3"/>
    <w:rsid w:val="6A6E0FD4"/>
    <w:rsid w:val="6BC31E7C"/>
    <w:rsid w:val="6D522612"/>
    <w:rsid w:val="720F1B2E"/>
    <w:rsid w:val="7EA03DEE"/>
    <w:rsid w:val="7F8C1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F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uiPriority w:val="39"/>
    <w:pPr>
      <w:widowControl/>
      <w:ind w:left="1200"/>
      <w:jc w:val="left"/>
    </w:pPr>
    <w:rPr>
      <w:kern w:val="0"/>
      <w:sz w:val="20"/>
      <w:szCs w:val="21"/>
    </w:rPr>
  </w:style>
  <w:style w:type="paragraph" w:styleId="a6">
    <w:name w:val="caption"/>
    <w:basedOn w:val="a"/>
    <w:next w:val="a"/>
    <w:qFormat/>
    <w:rPr>
      <w:rFonts w:ascii="Cambria" w:eastAsia="黑体" w:hAnsi="Cambria"/>
      <w:sz w:val="20"/>
      <w:szCs w:val="20"/>
    </w:rPr>
  </w:style>
  <w:style w:type="paragraph" w:styleId="50">
    <w:name w:val="index 5"/>
    <w:basedOn w:val="a"/>
    <w:next w:val="a"/>
    <w:qFormat/>
    <w:pPr>
      <w:ind w:leftChars="800" w:left="800"/>
    </w:pPr>
  </w:style>
  <w:style w:type="paragraph" w:styleId="a7">
    <w:name w:val="Document Map"/>
    <w:basedOn w:val="a"/>
    <w:link w:val="Char2"/>
    <w:qFormat/>
    <w:rPr>
      <w:rFonts w:ascii="宋体"/>
      <w:sz w:val="18"/>
      <w:szCs w:val="18"/>
    </w:rPr>
  </w:style>
  <w:style w:type="paragraph" w:styleId="30">
    <w:name w:val="Body Text 3"/>
    <w:basedOn w:val="a"/>
    <w:next w:val="a"/>
    <w:link w:val="3Char0"/>
    <w:qFormat/>
    <w:pPr>
      <w:spacing w:after="120"/>
    </w:pPr>
    <w:rPr>
      <w:sz w:val="16"/>
      <w:szCs w:val="16"/>
    </w:rPr>
  </w:style>
  <w:style w:type="paragraph" w:styleId="a8">
    <w:name w:val="Body Text"/>
    <w:basedOn w:val="a"/>
    <w:link w:val="Char3"/>
    <w:qFormat/>
    <w:pPr>
      <w:spacing w:after="120"/>
    </w:pPr>
  </w:style>
  <w:style w:type="paragraph" w:styleId="a9">
    <w:name w:val="Body Text Indent"/>
    <w:basedOn w:val="a"/>
    <w:link w:val="Char4"/>
    <w:qFormat/>
    <w:pPr>
      <w:ind w:firstLineChars="100" w:firstLine="244"/>
    </w:pPr>
    <w:rPr>
      <w:rFonts w:ascii="楷体_GB2312" w:eastAsia="楷体_GB2312"/>
      <w:spacing w:val="2"/>
      <w:sz w:val="24"/>
      <w:szCs w:val="20"/>
      <w:lang w:val="en-GB"/>
    </w:rPr>
  </w:style>
  <w:style w:type="paragraph" w:styleId="aa">
    <w:name w:val="Block Text"/>
    <w:basedOn w:val="a"/>
    <w:pPr>
      <w:adjustRightInd w:val="0"/>
      <w:ind w:left="420" w:right="33"/>
      <w:jc w:val="left"/>
      <w:textAlignment w:val="baseline"/>
    </w:pPr>
    <w:rPr>
      <w:kern w:val="0"/>
      <w:sz w:val="24"/>
      <w:szCs w:val="20"/>
    </w:rPr>
  </w:style>
  <w:style w:type="paragraph" w:styleId="40">
    <w:name w:val="index 4"/>
    <w:basedOn w:val="a"/>
    <w:next w:val="a"/>
    <w:pPr>
      <w:ind w:leftChars="600" w:left="600"/>
    </w:pPr>
  </w:style>
  <w:style w:type="paragraph" w:styleId="51">
    <w:name w:val="toc 5"/>
    <w:basedOn w:val="a"/>
    <w:next w:val="a"/>
    <w:uiPriority w:val="39"/>
    <w:pPr>
      <w:widowControl/>
      <w:ind w:left="800"/>
      <w:jc w:val="left"/>
    </w:pPr>
    <w:rPr>
      <w:kern w:val="0"/>
      <w:sz w:val="20"/>
      <w:szCs w:val="21"/>
    </w:rPr>
  </w:style>
  <w:style w:type="paragraph" w:styleId="31">
    <w:name w:val="toc 3"/>
    <w:basedOn w:val="a"/>
    <w:next w:val="a"/>
    <w:uiPriority w:val="39"/>
    <w:qFormat/>
    <w:rPr>
      <w:rFonts w:cs="Courier New"/>
      <w:bCs/>
      <w:kern w:val="0"/>
      <w:sz w:val="28"/>
      <w:szCs w:val="27"/>
    </w:rPr>
  </w:style>
  <w:style w:type="paragraph" w:styleId="ab">
    <w:name w:val="Plain Text"/>
    <w:basedOn w:val="a"/>
    <w:link w:val="Char5"/>
    <w:qFormat/>
    <w:rPr>
      <w:rFonts w:ascii="宋体" w:hAnsi="Courier New"/>
      <w:szCs w:val="21"/>
    </w:rPr>
  </w:style>
  <w:style w:type="paragraph" w:styleId="80">
    <w:name w:val="toc 8"/>
    <w:basedOn w:val="a"/>
    <w:next w:val="a"/>
    <w:uiPriority w:val="39"/>
    <w:qFormat/>
    <w:pPr>
      <w:widowControl/>
      <w:ind w:left="1400"/>
      <w:jc w:val="left"/>
    </w:pPr>
    <w:rPr>
      <w:kern w:val="0"/>
      <w:sz w:val="20"/>
      <w:szCs w:val="21"/>
    </w:rPr>
  </w:style>
  <w:style w:type="paragraph" w:styleId="ac">
    <w:name w:val="Date"/>
    <w:basedOn w:val="a"/>
    <w:next w:val="a"/>
    <w:link w:val="Char6"/>
    <w:qFormat/>
    <w:rPr>
      <w:sz w:val="24"/>
      <w:szCs w:val="20"/>
    </w:rPr>
  </w:style>
  <w:style w:type="paragraph" w:styleId="20">
    <w:name w:val="Body Text Indent 2"/>
    <w:basedOn w:val="a"/>
    <w:link w:val="2Char0"/>
    <w:qFormat/>
    <w:pPr>
      <w:adjustRightInd w:val="0"/>
      <w:snapToGrid w:val="0"/>
      <w:spacing w:line="360" w:lineRule="auto"/>
      <w:ind w:firstLineChars="200" w:firstLine="480"/>
    </w:pPr>
    <w:rPr>
      <w:rFonts w:ascii="宋体"/>
      <w:sz w:val="24"/>
    </w:rPr>
  </w:style>
  <w:style w:type="paragraph" w:styleId="ad">
    <w:name w:val="endnote text"/>
    <w:basedOn w:val="a"/>
    <w:link w:val="Char7"/>
    <w:qFormat/>
    <w:pPr>
      <w:widowControl/>
      <w:snapToGrid w:val="0"/>
      <w:jc w:val="left"/>
    </w:pPr>
    <w:rPr>
      <w:kern w:val="0"/>
      <w:sz w:val="20"/>
      <w:szCs w:val="20"/>
    </w:rPr>
  </w:style>
  <w:style w:type="paragraph" w:styleId="ae">
    <w:name w:val="Balloon Text"/>
    <w:basedOn w:val="a"/>
    <w:link w:val="Char8"/>
    <w:qFormat/>
    <w:rPr>
      <w:bCs/>
      <w:kern w:val="0"/>
      <w:sz w:val="18"/>
      <w:szCs w:val="18"/>
    </w:rPr>
  </w:style>
  <w:style w:type="paragraph" w:styleId="af">
    <w:name w:val="footer"/>
    <w:basedOn w:val="a"/>
    <w:link w:val="Char9"/>
    <w:uiPriority w:val="99"/>
    <w:qFormat/>
    <w:pPr>
      <w:tabs>
        <w:tab w:val="center" w:pos="4153"/>
        <w:tab w:val="right" w:pos="8306"/>
      </w:tabs>
      <w:snapToGrid w:val="0"/>
      <w:jc w:val="left"/>
    </w:pPr>
    <w:rPr>
      <w:sz w:val="18"/>
      <w:szCs w:val="18"/>
    </w:rPr>
  </w:style>
  <w:style w:type="paragraph" w:styleId="af0">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41">
    <w:name w:val="toc 4"/>
    <w:basedOn w:val="a"/>
    <w:next w:val="a"/>
    <w:uiPriority w:val="39"/>
    <w:qFormat/>
    <w:pPr>
      <w:widowControl/>
      <w:spacing w:beforeLines="50" w:afterLines="50"/>
      <w:jc w:val="left"/>
    </w:pPr>
    <w:rPr>
      <w:kern w:val="0"/>
      <w:sz w:val="24"/>
    </w:rPr>
  </w:style>
  <w:style w:type="paragraph" w:styleId="af1">
    <w:name w:val="Subtitle"/>
    <w:basedOn w:val="a"/>
    <w:next w:val="a"/>
    <w:link w:val="Charb"/>
    <w:qFormat/>
    <w:pPr>
      <w:spacing w:before="240" w:after="60" w:line="312" w:lineRule="auto"/>
      <w:jc w:val="center"/>
      <w:outlineLvl w:val="1"/>
    </w:pPr>
    <w:rPr>
      <w:rFonts w:ascii="Cambria" w:hAnsi="Cambria"/>
      <w:b/>
      <w:bCs/>
      <w:kern w:val="28"/>
      <w:sz w:val="32"/>
      <w:szCs w:val="32"/>
    </w:rPr>
  </w:style>
  <w:style w:type="paragraph" w:styleId="af2">
    <w:name w:val="List"/>
    <w:basedOn w:val="a"/>
    <w:pPr>
      <w:adjustRightInd w:val="0"/>
      <w:spacing w:line="360" w:lineRule="atLeast"/>
      <w:ind w:left="420" w:hanging="420"/>
      <w:jc w:val="left"/>
    </w:pPr>
    <w:rPr>
      <w:rFonts w:ascii="宋体" w:hint="eastAsia"/>
      <w:kern w:val="0"/>
      <w:sz w:val="24"/>
      <w:szCs w:val="20"/>
    </w:rPr>
  </w:style>
  <w:style w:type="paragraph" w:styleId="af3">
    <w:name w:val="footnote text"/>
    <w:basedOn w:val="a"/>
    <w:link w:val="Charc"/>
    <w:qFormat/>
    <w:pPr>
      <w:snapToGrid w:val="0"/>
      <w:jc w:val="left"/>
    </w:pPr>
    <w:rPr>
      <w:sz w:val="18"/>
      <w:szCs w:val="18"/>
    </w:rPr>
  </w:style>
  <w:style w:type="paragraph" w:styleId="60">
    <w:name w:val="toc 6"/>
    <w:basedOn w:val="a"/>
    <w:next w:val="a"/>
    <w:uiPriority w:val="39"/>
    <w:pPr>
      <w:widowControl/>
      <w:ind w:left="1000"/>
      <w:jc w:val="left"/>
    </w:pPr>
    <w:rPr>
      <w:kern w:val="0"/>
      <w:sz w:val="20"/>
      <w:szCs w:val="21"/>
    </w:rPr>
  </w:style>
  <w:style w:type="paragraph" w:styleId="32">
    <w:name w:val="Body Text Indent 3"/>
    <w:basedOn w:val="a"/>
    <w:link w:val="3Char1"/>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90">
    <w:name w:val="toc 9"/>
    <w:basedOn w:val="a"/>
    <w:next w:val="a"/>
    <w:uiPriority w:val="39"/>
    <w:pPr>
      <w:widowControl/>
      <w:ind w:left="1600"/>
      <w:jc w:val="left"/>
    </w:pPr>
    <w:rPr>
      <w:kern w:val="0"/>
      <w:sz w:val="20"/>
      <w:szCs w:val="21"/>
    </w:rPr>
  </w:style>
  <w:style w:type="paragraph" w:styleId="22">
    <w:name w:val="Body Text 2"/>
    <w:basedOn w:val="a"/>
    <w:link w:val="2Char1"/>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5">
    <w:name w:val="Title"/>
    <w:basedOn w:val="a"/>
    <w:next w:val="a"/>
    <w:link w:val="Chard"/>
    <w:qFormat/>
    <w:pPr>
      <w:jc w:val="center"/>
    </w:pPr>
    <w:rPr>
      <w:sz w:val="32"/>
    </w:rPr>
  </w:style>
  <w:style w:type="character" w:styleId="af6">
    <w:name w:val="Strong"/>
    <w:uiPriority w:val="99"/>
    <w:qFormat/>
    <w:rPr>
      <w:b/>
      <w:bCs/>
    </w:rPr>
  </w:style>
  <w:style w:type="character" w:styleId="af7">
    <w:name w:val="endnote reference"/>
    <w:rPr>
      <w:vertAlign w:val="superscript"/>
    </w:rPr>
  </w:style>
  <w:style w:type="character" w:styleId="af8">
    <w:name w:val="page number"/>
    <w:basedOn w:val="a1"/>
    <w:qFormat/>
  </w:style>
  <w:style w:type="character" w:styleId="af9">
    <w:name w:val="FollowedHyperlink"/>
    <w:uiPriority w:val="99"/>
    <w:rPr>
      <w:color w:val="800080"/>
      <w:u w:val="single"/>
    </w:rPr>
  </w:style>
  <w:style w:type="character" w:styleId="afa">
    <w:name w:val="Emphasis"/>
    <w:uiPriority w:val="20"/>
    <w:qFormat/>
    <w:rPr>
      <w:rFonts w:ascii="Arial" w:hAnsi="Arial"/>
      <w:b/>
      <w:spacing w:val="-10"/>
      <w:sz w:val="18"/>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rPr>
      <w:vertAlign w:val="superscript"/>
    </w:rPr>
  </w:style>
  <w:style w:type="table" w:styleId="afe">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locked/>
    <w:rPr>
      <w:rFonts w:ascii="黑体" w:eastAsia="宋体" w:hAnsi="Times New Roman" w:cs="宋体"/>
      <w:b/>
      <w:sz w:val="28"/>
      <w:lang w:val="zh-CN" w:eastAsia="zh-CN"/>
    </w:rPr>
  </w:style>
  <w:style w:type="character" w:customStyle="1" w:styleId="Char">
    <w:name w:val="正文缩进 Char"/>
    <w:link w:val="a0"/>
    <w:qFormat/>
    <w:rPr>
      <w:rFonts w:ascii="宋体"/>
      <w:sz w:val="24"/>
    </w:rPr>
  </w:style>
  <w:style w:type="character" w:customStyle="1" w:styleId="2Char">
    <w:name w:val="标题 2 Char"/>
    <w:link w:val="2"/>
    <w:uiPriority w:val="9"/>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basedOn w:val="a1"/>
    <w:link w:val="4"/>
    <w:rPr>
      <w:rFonts w:ascii="Arial" w:eastAsia="黑体" w:hAnsi="Arial"/>
      <w:sz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b/>
      <w:bCs/>
      <w:sz w:val="24"/>
      <w:szCs w:val="24"/>
    </w:rPr>
  </w:style>
  <w:style w:type="character" w:customStyle="1" w:styleId="7Char">
    <w:name w:val="标题 7 Char"/>
    <w:basedOn w:val="a1"/>
    <w:link w:val="7"/>
    <w:rPr>
      <w:b/>
      <w:bCs/>
      <w:sz w:val="24"/>
      <w:szCs w:val="24"/>
    </w:rPr>
  </w:style>
  <w:style w:type="character" w:customStyle="1" w:styleId="8Char">
    <w:name w:val="标题 8 Char"/>
    <w:basedOn w:val="a1"/>
    <w:link w:val="8"/>
    <w:rPr>
      <w:rFonts w:ascii="Arial" w:eastAsia="黑体" w:hAnsi="Arial"/>
      <w:sz w:val="24"/>
      <w:szCs w:val="24"/>
    </w:rPr>
  </w:style>
  <w:style w:type="character" w:customStyle="1" w:styleId="9Char">
    <w:name w:val="标题 9 Char"/>
    <w:basedOn w:val="a1"/>
    <w:link w:val="9"/>
    <w:rPr>
      <w:rFonts w:ascii="Arial" w:eastAsia="黑体" w:hAnsi="Arial"/>
      <w:sz w:val="21"/>
      <w:szCs w:val="21"/>
    </w:rPr>
  </w:style>
  <w:style w:type="character" w:customStyle="1" w:styleId="Char2">
    <w:name w:val="文档结构图 Char"/>
    <w:basedOn w:val="a1"/>
    <w:link w:val="a7"/>
    <w:qFormat/>
    <w:rPr>
      <w:rFonts w:ascii="宋体"/>
      <w:kern w:val="2"/>
      <w:sz w:val="18"/>
      <w:szCs w:val="18"/>
    </w:rPr>
  </w:style>
  <w:style w:type="character" w:customStyle="1" w:styleId="Char1">
    <w:name w:val="批注文字 Char"/>
    <w:link w:val="a5"/>
    <w:uiPriority w:val="99"/>
    <w:qFormat/>
    <w:rPr>
      <w:kern w:val="2"/>
      <w:sz w:val="21"/>
      <w:szCs w:val="24"/>
    </w:rPr>
  </w:style>
  <w:style w:type="character" w:customStyle="1" w:styleId="3Char0">
    <w:name w:val="正文文本 3 Char"/>
    <w:link w:val="30"/>
    <w:qFormat/>
    <w:rPr>
      <w:kern w:val="2"/>
      <w:sz w:val="16"/>
      <w:szCs w:val="16"/>
    </w:rPr>
  </w:style>
  <w:style w:type="character" w:customStyle="1" w:styleId="Char3">
    <w:name w:val="正文文本 Char"/>
    <w:link w:val="a8"/>
    <w:rPr>
      <w:kern w:val="2"/>
      <w:sz w:val="21"/>
      <w:szCs w:val="24"/>
    </w:rPr>
  </w:style>
  <w:style w:type="character" w:customStyle="1" w:styleId="Char4">
    <w:name w:val="正文文本缩进 Char"/>
    <w:link w:val="a9"/>
    <w:rPr>
      <w:rFonts w:ascii="楷体_GB2312" w:eastAsia="楷体_GB2312"/>
      <w:spacing w:val="2"/>
      <w:kern w:val="2"/>
      <w:sz w:val="24"/>
      <w:lang w:val="en-GB"/>
    </w:rPr>
  </w:style>
  <w:style w:type="character" w:customStyle="1" w:styleId="Char5">
    <w:name w:val="纯文本 Char"/>
    <w:link w:val="ab"/>
    <w:qFormat/>
    <w:rPr>
      <w:rFonts w:ascii="宋体" w:hAnsi="Courier New" w:cs="Century"/>
      <w:kern w:val="2"/>
      <w:sz w:val="21"/>
      <w:szCs w:val="21"/>
    </w:rPr>
  </w:style>
  <w:style w:type="character" w:customStyle="1" w:styleId="Char6">
    <w:name w:val="日期 Char"/>
    <w:basedOn w:val="a1"/>
    <w:link w:val="ac"/>
    <w:rPr>
      <w:kern w:val="2"/>
      <w:sz w:val="24"/>
    </w:rPr>
  </w:style>
  <w:style w:type="character" w:customStyle="1" w:styleId="2Char0">
    <w:name w:val="正文文本缩进 2 Char"/>
    <w:link w:val="20"/>
    <w:rPr>
      <w:rFonts w:ascii="宋体"/>
      <w:kern w:val="2"/>
      <w:sz w:val="24"/>
      <w:szCs w:val="24"/>
    </w:rPr>
  </w:style>
  <w:style w:type="character" w:customStyle="1" w:styleId="Char7">
    <w:name w:val="尾注文本 Char"/>
    <w:basedOn w:val="a1"/>
    <w:link w:val="ad"/>
  </w:style>
  <w:style w:type="character" w:customStyle="1" w:styleId="Char8">
    <w:name w:val="批注框文本 Char"/>
    <w:link w:val="ae"/>
    <w:qFormat/>
    <w:rPr>
      <w:rFonts w:cs="Courier New"/>
      <w:bCs/>
      <w:sz w:val="18"/>
      <w:szCs w:val="18"/>
    </w:rPr>
  </w:style>
  <w:style w:type="character" w:customStyle="1" w:styleId="Char9">
    <w:name w:val="页脚 Char"/>
    <w:link w:val="af"/>
    <w:uiPriority w:val="99"/>
    <w:rPr>
      <w:kern w:val="2"/>
      <w:sz w:val="18"/>
      <w:szCs w:val="18"/>
    </w:rPr>
  </w:style>
  <w:style w:type="character" w:customStyle="1" w:styleId="Chara">
    <w:name w:val="页眉 Char"/>
    <w:link w:val="af0"/>
    <w:uiPriority w:val="99"/>
    <w:rPr>
      <w:kern w:val="2"/>
      <w:sz w:val="18"/>
      <w:szCs w:val="18"/>
    </w:rPr>
  </w:style>
  <w:style w:type="character" w:customStyle="1" w:styleId="Charb">
    <w:name w:val="副标题 Char"/>
    <w:link w:val="af1"/>
    <w:rPr>
      <w:rFonts w:ascii="Cambria" w:hAnsi="Cambria"/>
      <w:b/>
      <w:bCs/>
      <w:kern w:val="28"/>
      <w:sz w:val="32"/>
      <w:szCs w:val="32"/>
    </w:rPr>
  </w:style>
  <w:style w:type="character" w:customStyle="1" w:styleId="Charc">
    <w:name w:val="脚注文本 Char"/>
    <w:link w:val="af3"/>
    <w:qFormat/>
    <w:rPr>
      <w:kern w:val="2"/>
      <w:sz w:val="18"/>
      <w:szCs w:val="18"/>
    </w:rPr>
  </w:style>
  <w:style w:type="character" w:customStyle="1" w:styleId="3Char1">
    <w:name w:val="正文文本缩进 3 Char"/>
    <w:link w:val="32"/>
    <w:rPr>
      <w:kern w:val="2"/>
      <w:sz w:val="24"/>
      <w:szCs w:val="24"/>
    </w:rPr>
  </w:style>
  <w:style w:type="character" w:customStyle="1" w:styleId="2Char1">
    <w:name w:val="正文文本 2 Char"/>
    <w:link w:val="22"/>
    <w:rPr>
      <w:kern w:val="2"/>
      <w:sz w:val="21"/>
      <w:szCs w:val="24"/>
    </w:rPr>
  </w:style>
  <w:style w:type="character" w:customStyle="1" w:styleId="HTMLChar">
    <w:name w:val="HTML 预设格式 Char"/>
    <w:link w:val="HTML"/>
    <w:uiPriority w:val="99"/>
    <w:rPr>
      <w:rFonts w:ascii="宋体" w:hAnsi="宋体" w:cs="宋体"/>
      <w:sz w:val="24"/>
      <w:szCs w:val="24"/>
    </w:rPr>
  </w:style>
  <w:style w:type="character" w:customStyle="1" w:styleId="Chard">
    <w:name w:val="标题 Char"/>
    <w:link w:val="af5"/>
    <w:rPr>
      <w:kern w:val="2"/>
      <w:sz w:val="32"/>
      <w:szCs w:val="24"/>
    </w:rPr>
  </w:style>
  <w:style w:type="character" w:customStyle="1" w:styleId="Char0">
    <w:name w:val="批注主题 Char"/>
    <w:link w:val="a4"/>
    <w:rPr>
      <w:b/>
      <w:bCs/>
      <w:kern w:val="2"/>
      <w:sz w:val="21"/>
      <w:szCs w:val="24"/>
    </w:rPr>
  </w:style>
  <w:style w:type="character" w:customStyle="1" w:styleId="producttext1">
    <w:name w:val="producttext1"/>
    <w:qFormat/>
    <w:rPr>
      <w:color w:val="999999"/>
    </w:rPr>
  </w:style>
  <w:style w:type="character" w:customStyle="1" w:styleId="FontStyle16">
    <w:name w:val="Font Style16"/>
    <w:uiPriority w:val="99"/>
    <w:qFormat/>
    <w:rPr>
      <w:rFonts w:ascii="Times New Roman" w:hAnsi="Times New Roman" w:cs="Times New Roman"/>
      <w:sz w:val="22"/>
      <w:szCs w:val="22"/>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1Char">
    <w:name w:val="标题 1 Char"/>
    <w:uiPriority w:val="9"/>
    <w:qFormat/>
    <w:rPr>
      <w:b/>
      <w:kern w:val="2"/>
      <w:sz w:val="28"/>
      <w:szCs w:val="44"/>
    </w:rPr>
  </w:style>
  <w:style w:type="character" w:customStyle="1" w:styleId="FontStyle15">
    <w:name w:val="Font Style15"/>
    <w:uiPriority w:val="99"/>
    <w:qFormat/>
    <w:rPr>
      <w:rFonts w:ascii="宋体" w:eastAsia="宋体" w:cs="宋体"/>
      <w:b/>
      <w:bCs/>
      <w:sz w:val="20"/>
      <w:szCs w:val="20"/>
    </w:rPr>
  </w:style>
  <w:style w:type="character" w:customStyle="1" w:styleId="FontStyle14">
    <w:name w:val="Font Style14"/>
    <w:uiPriority w:val="99"/>
    <w:qFormat/>
    <w:rPr>
      <w:rFonts w:ascii="宋体" w:eastAsia="宋体" w:cs="宋体"/>
      <w:sz w:val="22"/>
      <w:szCs w:val="22"/>
    </w:rPr>
  </w:style>
  <w:style w:type="character" w:customStyle="1" w:styleId="info1">
    <w:name w:val="info1"/>
    <w:qFormat/>
    <w:rPr>
      <w:color w:val="000000"/>
      <w:spacing w:val="15"/>
      <w:sz w:val="24"/>
      <w:szCs w:val="24"/>
    </w:rPr>
  </w:style>
  <w:style w:type="character" w:customStyle="1" w:styleId="FontStyle11">
    <w:name w:val="Font Style11"/>
    <w:uiPriority w:val="99"/>
    <w:qFormat/>
    <w:rPr>
      <w:rFonts w:ascii="宋体" w:eastAsia="宋体" w:cs="宋体"/>
      <w:sz w:val="22"/>
      <w:szCs w:val="22"/>
    </w:rPr>
  </w:style>
  <w:style w:type="character" w:customStyle="1" w:styleId="apple-converted-space">
    <w:name w:val="apple-converted-space"/>
    <w:basedOn w:val="a1"/>
    <w:qFormat/>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34"/>
    <w:qFormat/>
    <w:pPr>
      <w:ind w:firstLineChars="200" w:firstLine="420"/>
    </w:p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52">
    <w:name w:val="图内文字5号居中"/>
    <w:qFormat/>
    <w:pPr>
      <w:jc w:val="center"/>
    </w:pPr>
    <w:rPr>
      <w:kern w:val="2"/>
      <w:sz w:val="21"/>
      <w:szCs w:val="24"/>
    </w:rPr>
  </w:style>
  <w:style w:type="paragraph" w:customStyle="1" w:styleId="42">
    <w:name w:val="标题4"/>
    <w:basedOn w:val="a"/>
    <w:next w:val="a"/>
    <w:link w:val="4CharChar"/>
    <w:qFormat/>
    <w:pPr>
      <w:adjustRightInd w:val="0"/>
      <w:snapToGrid w:val="0"/>
      <w:spacing w:line="300" w:lineRule="auto"/>
      <w:ind w:firstLineChars="200" w:firstLine="200"/>
    </w:pPr>
    <w:rPr>
      <w:bCs/>
      <w:sz w:val="28"/>
    </w:rPr>
  </w:style>
  <w:style w:type="character" w:customStyle="1" w:styleId="4CharChar">
    <w:name w:val="标题4 Char Char"/>
    <w:link w:val="42"/>
    <w:rPr>
      <w:bCs/>
      <w:kern w:val="2"/>
      <w:sz w:val="28"/>
      <w:szCs w:val="24"/>
    </w:rPr>
  </w:style>
  <w:style w:type="paragraph" w:customStyle="1" w:styleId="210">
    <w:name w:val="正文空2格  1."/>
    <w:basedOn w:val="a"/>
    <w:qFormat/>
    <w:pPr>
      <w:ind w:firstLineChars="200" w:firstLine="480"/>
    </w:pPr>
    <w:rPr>
      <w:rFonts w:cs="宋体"/>
      <w:sz w:val="28"/>
      <w:szCs w:val="20"/>
    </w:rPr>
  </w:style>
  <w:style w:type="paragraph" w:customStyle="1" w:styleId="CharCharCharChar">
    <w:name w:val="Char Char Char Char"/>
    <w:basedOn w:val="a"/>
    <w:qFormat/>
    <w:rPr>
      <w:rFonts w:ascii="楷体_GB2312" w:eastAsia="楷体_GB2312"/>
      <w:sz w:val="28"/>
      <w:szCs w:val="20"/>
    </w:rPr>
  </w:style>
  <w:style w:type="paragraph" w:customStyle="1" w:styleId="13">
    <w:name w:val="样式1"/>
    <w:basedOn w:val="a"/>
    <w:link w:val="1Char0"/>
    <w:uiPriority w:val="99"/>
    <w:qFormat/>
    <w:pPr>
      <w:spacing w:before="120" w:after="120" w:line="300" w:lineRule="auto"/>
    </w:pPr>
    <w:rPr>
      <w:rFonts w:ascii="宋体" w:hAnsi="宋体"/>
      <w:b/>
      <w:sz w:val="24"/>
      <w:szCs w:val="20"/>
    </w:rPr>
  </w:style>
  <w:style w:type="character" w:customStyle="1" w:styleId="1Char0">
    <w:name w:val="样式1 Char"/>
    <w:link w:val="13"/>
    <w:uiPriority w:val="99"/>
    <w:rPr>
      <w:rFonts w:ascii="宋体" w:hAnsi="宋体"/>
      <w:b/>
      <w:kern w:val="2"/>
      <w:sz w:val="24"/>
    </w:rPr>
  </w:style>
  <w:style w:type="paragraph" w:customStyle="1" w:styleId="Style1">
    <w:name w:val="Style1"/>
    <w:basedOn w:val="a"/>
    <w:uiPriority w:val="99"/>
    <w:qFormat/>
    <w:pPr>
      <w:adjustRightInd w:val="0"/>
      <w:jc w:val="left"/>
    </w:pPr>
    <w:rPr>
      <w:rFonts w:ascii="宋体" w:hAnsi="Calibri"/>
      <w:kern w:val="0"/>
      <w:sz w:val="24"/>
    </w:rPr>
  </w:style>
  <w:style w:type="paragraph" w:styleId="aff">
    <w:name w:val="List Paragraph"/>
    <w:basedOn w:val="a"/>
    <w:uiPriority w:val="34"/>
    <w:qFormat/>
    <w:pPr>
      <w:ind w:firstLineChars="200" w:firstLine="420"/>
    </w:pPr>
    <w:rPr>
      <w:rFonts w:ascii="Calibri" w:hAnsi="Calibri"/>
      <w:szCs w:val="22"/>
    </w:rPr>
  </w:style>
  <w:style w:type="paragraph" w:customStyle="1" w:styleId="14">
    <w:name w:val="修订1"/>
    <w:hidden/>
    <w:unhideWhenUsed/>
    <w:qFormat/>
    <w:rPr>
      <w:kern w:val="2"/>
      <w:sz w:val="21"/>
      <w:szCs w:val="24"/>
    </w:rPr>
  </w:style>
  <w:style w:type="paragraph" w:customStyle="1" w:styleId="p0">
    <w:name w:val="p0"/>
    <w:basedOn w:val="a"/>
    <w:qFormat/>
    <w:pPr>
      <w:widowControl/>
    </w:pPr>
    <w:rPr>
      <w:rFonts w:ascii="Calibri" w:hAnsi="Calibri" w:cs="宋体"/>
      <w:kern w:val="0"/>
      <w:szCs w:val="21"/>
    </w:rPr>
  </w:style>
  <w:style w:type="paragraph" w:customStyle="1" w:styleId="43">
    <w:name w:val="列出段落4"/>
    <w:basedOn w:val="a"/>
    <w:qFormat/>
    <w:pPr>
      <w:ind w:firstLineChars="200" w:firstLine="420"/>
    </w:pPr>
    <w:rPr>
      <w:rFonts w:ascii="Calibri" w:hAnsi="Calibri"/>
      <w:szCs w:val="22"/>
    </w:rPr>
  </w:style>
  <w:style w:type="character" w:customStyle="1" w:styleId="style11">
    <w:name w:val="style11"/>
    <w:qFormat/>
    <w:rPr>
      <w:color w:val="000000"/>
      <w:sz w:val="18"/>
      <w:szCs w:val="18"/>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 正文 )" w:eastAsia="宋体 ( 正文 )" w:hAnsi="宋体 ( 正文 )" w:cs="宋体 ( 正文 )"/>
      <w:color w:val="000000"/>
      <w:sz w:val="24"/>
      <w:szCs w:val="24"/>
      <w:u w:val="none"/>
    </w:rPr>
  </w:style>
  <w:style w:type="character" w:customStyle="1" w:styleId="font41">
    <w:name w:val="font41"/>
    <w:basedOn w:val="a1"/>
    <w:qFormat/>
    <w:rPr>
      <w:rFonts w:ascii="Tahoma" w:eastAsia="Tahoma" w:hAnsi="Tahoma" w:cs="Tahoma" w:hint="default"/>
      <w:color w:val="000000"/>
      <w:sz w:val="18"/>
      <w:szCs w:val="18"/>
      <w:u w:val="none"/>
    </w:rPr>
  </w:style>
  <w:style w:type="character" w:customStyle="1" w:styleId="font21">
    <w:name w:val="font21"/>
    <w:basedOn w:val="a1"/>
    <w:qFormat/>
    <w:rPr>
      <w:rFonts w:ascii="Arial" w:hAnsi="Arial" w:cs="Arial" w:hint="default"/>
      <w:b/>
      <w:color w:val="666666"/>
      <w:sz w:val="24"/>
      <w:szCs w:val="24"/>
      <w:u w:val="none"/>
    </w:rPr>
  </w:style>
  <w:style w:type="paragraph" w:customStyle="1" w:styleId="378020">
    <w:name w:val="样式 标题 3 + (中文) 黑体 小四 非加粗 段前: 7.8 磅 段后: 0 磅 行距: 固定值 20 磅"/>
    <w:basedOn w:val="3"/>
    <w:pPr>
      <w:spacing w:before="0" w:after="0" w:line="400" w:lineRule="exact"/>
    </w:pPr>
    <w:rPr>
      <w:rFonts w:eastAsia="黑体"/>
      <w:b w:val="0"/>
      <w:bCs w:val="0"/>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sz w:val="20"/>
    </w:rPr>
  </w:style>
  <w:style w:type="paragraph" w:customStyle="1" w:styleId="23">
    <w:name w:val="菲页2"/>
    <w:basedOn w:val="3"/>
    <w:pPr>
      <w:widowControl/>
      <w:tabs>
        <w:tab w:val="left"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6">
    <w:name w:val="菲页1"/>
    <w:basedOn w:val="2"/>
    <w:pPr>
      <w:widowControl/>
      <w:spacing w:before="120" w:after="120" w:line="360" w:lineRule="auto"/>
      <w:jc w:val="center"/>
    </w:pPr>
    <w:rPr>
      <w:rFonts w:ascii="黑体" w:eastAsia="宋体" w:hAnsi="宋体"/>
      <w:b w:val="0"/>
      <w:bCs w:val="0"/>
      <w:kern w:val="0"/>
      <w:sz w:val="52"/>
      <w:szCs w:val="30"/>
    </w:rPr>
  </w:style>
  <w:style w:type="paragraph" w:customStyle="1" w:styleId="aff0">
    <w:name w:val="目录"/>
    <w:basedOn w:val="a"/>
    <w:pPr>
      <w:widowControl/>
      <w:jc w:val="center"/>
    </w:pPr>
    <w:rPr>
      <w:rFonts w:ascii="宋体"/>
      <w:b/>
      <w:kern w:val="0"/>
      <w:sz w:val="36"/>
      <w:szCs w:val="20"/>
    </w:rPr>
  </w:style>
  <w:style w:type="paragraph" w:customStyle="1" w:styleId="aff1">
    <w:name w:val="目录文字"/>
    <w:basedOn w:val="a"/>
    <w:pPr>
      <w:widowControl/>
      <w:spacing w:line="480" w:lineRule="auto"/>
      <w:jc w:val="left"/>
    </w:pPr>
    <w:rPr>
      <w:rFonts w:ascii="宋体" w:hAnsi="宋体"/>
      <w:kern w:val="0"/>
      <w:sz w:val="24"/>
      <w:szCs w:val="20"/>
    </w:rPr>
  </w:style>
  <w:style w:type="paragraph" w:customStyle="1" w:styleId="aff2">
    <w:name w:val="菲页(卷)"/>
    <w:basedOn w:val="1"/>
    <w:next w:val="15"/>
    <w:pPr>
      <w:keepLines w:val="0"/>
      <w:widowControl/>
      <w:tabs>
        <w:tab w:val="left" w:pos="432"/>
      </w:tabs>
      <w:adjustRightInd/>
      <w:snapToGrid/>
      <w:spacing w:beforeLines="0" w:afterLines="0" w:line="240" w:lineRule="auto"/>
      <w:ind w:left="432" w:hanging="432"/>
      <w:jc w:val="center"/>
      <w:outlineLvl w:val="1"/>
    </w:pPr>
    <w:rPr>
      <w:rFonts w:ascii="黑体" w:eastAsia="黑体"/>
      <w:b w:val="0"/>
      <w:kern w:val="0"/>
      <w:sz w:val="52"/>
      <w:szCs w:val="20"/>
    </w:rPr>
  </w:style>
  <w:style w:type="paragraph" w:customStyle="1" w:styleId="GB23120828">
    <w:name w:val="样式 楷体_GB2312 小四 首行缩进:  0.8 厘米 行距: 固定值 28 磅"/>
    <w:basedOn w:val="a"/>
    <w:pPr>
      <w:spacing w:line="440" w:lineRule="exact"/>
      <w:jc w:val="left"/>
    </w:pPr>
    <w:rPr>
      <w:sz w:val="24"/>
    </w:rPr>
  </w:style>
  <w:style w:type="paragraph" w:customStyle="1" w:styleId="17">
    <w:name w:val="1"/>
    <w:basedOn w:val="a"/>
    <w:pPr>
      <w:widowControl/>
      <w:ind w:firstLine="420"/>
      <w:jc w:val="left"/>
    </w:pPr>
    <w:rPr>
      <w:kern w:val="0"/>
      <w:sz w:val="20"/>
      <w:szCs w:val="20"/>
    </w:rPr>
  </w:style>
  <w:style w:type="paragraph" w:customStyle="1" w:styleId="TOC1">
    <w:name w:val="TOC 标题1"/>
    <w:basedOn w:val="1"/>
    <w:next w:val="a"/>
    <w:uiPriority w:val="39"/>
    <w:qFormat/>
    <w:pPr>
      <w:widowControl/>
      <w:adjustRightInd/>
      <w:snapToGrid/>
      <w:spacing w:beforeLines="0" w:afterLines="0" w:line="276" w:lineRule="auto"/>
      <w:jc w:val="left"/>
      <w:outlineLvl w:val="9"/>
    </w:pPr>
    <w:rPr>
      <w:rFonts w:ascii="Cambria" w:hAnsi="Cambria"/>
      <w:bCs/>
      <w:color w:val="365F91"/>
      <w:kern w:val="0"/>
      <w:szCs w:val="28"/>
    </w:rPr>
  </w:style>
  <w:style w:type="paragraph" w:customStyle="1" w:styleId="CharCharCharChar11">
    <w:name w:val="Char Char Char Char11"/>
    <w:basedOn w:val="a"/>
    <w:uiPriority w:val="99"/>
    <w:pPr>
      <w:adjustRightInd w:val="0"/>
      <w:spacing w:line="360" w:lineRule="auto"/>
    </w:pPr>
    <w:rPr>
      <w:kern w:val="0"/>
      <w:sz w:val="24"/>
      <w:szCs w:val="20"/>
    </w:rPr>
  </w:style>
  <w:style w:type="paragraph" w:customStyle="1" w:styleId="CharChar1CharCharCharCharCharChar1">
    <w:name w:val="Char Char1 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33">
    <w:name w:val="3"/>
    <w:basedOn w:val="a"/>
    <w:next w:val="30"/>
    <w:rPr>
      <w:rFonts w:ascii="宋体"/>
      <w:sz w:val="24"/>
      <w:szCs w:val="20"/>
    </w:rPr>
  </w:style>
  <w:style w:type="paragraph" w:customStyle="1" w:styleId="24">
    <w:name w:val="2"/>
    <w:basedOn w:val="a"/>
    <w:next w:val="a9"/>
    <w:pPr>
      <w:ind w:left="432"/>
    </w:pPr>
    <w:rPr>
      <w:szCs w:val="20"/>
    </w:rPr>
  </w:style>
  <w:style w:type="character" w:customStyle="1" w:styleId="CharChar">
    <w:name w:val="Char Char"/>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uiPriority w:val="99"/>
    <w:pPr>
      <w:adjustRightInd/>
      <w:snapToGrid/>
      <w:spacing w:beforeLines="0" w:afterLines="0" w:line="400" w:lineRule="exact"/>
      <w:jc w:val="center"/>
    </w:pPr>
    <w:rPr>
      <w:rFonts w:ascii="黑体" w:eastAsia="黑体" w:hAnsi="黑体" w:cs="宋体"/>
      <w:b w:val="0"/>
      <w:kern w:val="44"/>
      <w:sz w:val="32"/>
      <w:szCs w:val="20"/>
    </w:rPr>
  </w:style>
  <w:style w:type="paragraph" w:customStyle="1" w:styleId="Char10">
    <w:name w:val="Char1"/>
    <w:basedOn w:val="a"/>
    <w:qFormat/>
    <w:rPr>
      <w:rFonts w:ascii="Tahoma" w:hAnsi="Tahoma"/>
      <w:sz w:val="24"/>
      <w:szCs w:val="20"/>
    </w:rPr>
  </w:style>
  <w:style w:type="character" w:customStyle="1" w:styleId="font161">
    <w:name w:val="font161"/>
    <w:rPr>
      <w:b/>
      <w:bCs/>
      <w:sz w:val="32"/>
      <w:szCs w:val="32"/>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3">
    <w:name w:val="表格"/>
    <w:basedOn w:val="a"/>
    <w:pPr>
      <w:jc w:val="center"/>
      <w:textAlignment w:val="center"/>
    </w:pPr>
    <w:rPr>
      <w:rFonts w:ascii="华文细黑" w:hAnsi="华文细黑"/>
      <w:kern w:val="0"/>
      <w:szCs w:val="20"/>
    </w:rPr>
  </w:style>
  <w:style w:type="paragraph" w:customStyle="1" w:styleId="aff4">
    <w:name w:val="表格文字"/>
    <w:basedOn w:val="a"/>
    <w:pPr>
      <w:adjustRightInd w:val="0"/>
      <w:spacing w:line="420" w:lineRule="atLeast"/>
      <w:jc w:val="left"/>
      <w:textAlignment w:val="baseline"/>
    </w:pPr>
    <w:rPr>
      <w:kern w:val="0"/>
      <w:szCs w:val="20"/>
    </w:rPr>
  </w:style>
  <w:style w:type="paragraph" w:customStyle="1" w:styleId="XW">
    <w:name w:val="XW正文"/>
    <w:basedOn w:val="a9"/>
    <w:uiPriority w:val="99"/>
    <w:pPr>
      <w:adjustRightInd w:val="0"/>
      <w:snapToGrid w:val="0"/>
      <w:spacing w:line="300" w:lineRule="auto"/>
      <w:ind w:firstLineChars="200" w:firstLine="520"/>
      <w:jc w:val="left"/>
    </w:pPr>
    <w:rPr>
      <w:rFonts w:ascii="Times New Roman" w:eastAsia="宋体"/>
      <w:spacing w:val="0"/>
      <w:kern w:val="0"/>
      <w:sz w:val="21"/>
      <w:szCs w:val="24"/>
      <w:lang w:val="en-US"/>
    </w:rPr>
  </w:style>
  <w:style w:type="paragraph" w:customStyle="1" w:styleId="aff5">
    <w:name w:val="金安桥正文"/>
    <w:basedOn w:val="a9"/>
    <w:pPr>
      <w:adjustRightInd w:val="0"/>
      <w:spacing w:line="300" w:lineRule="auto"/>
      <w:ind w:firstLineChars="200" w:firstLine="200"/>
      <w:jc w:val="left"/>
    </w:pPr>
    <w:rPr>
      <w:rFonts w:ascii="Times New Roman" w:eastAsia="宋体"/>
      <w:spacing w:val="0"/>
      <w:kern w:val="0"/>
      <w:lang w:val="en-US"/>
    </w:rPr>
  </w:style>
  <w:style w:type="character" w:customStyle="1" w:styleId="aff6">
    <w:name w:val="样式 粉红"/>
    <w:uiPriority w:val="99"/>
    <w:rPr>
      <w:color w:val="auto"/>
      <w:u w:val="none"/>
    </w:rPr>
  </w:style>
  <w:style w:type="paragraph" w:customStyle="1" w:styleId="xl24">
    <w:name w:val="xl24"/>
    <w:basedOn w:val="a"/>
    <w:pPr>
      <w:widowControl/>
      <w:spacing w:before="100" w:after="100"/>
      <w:jc w:val="center"/>
      <w:textAlignment w:val="center"/>
    </w:pPr>
    <w:rPr>
      <w:rFonts w:ascii="宋体" w:hAnsi="宋体"/>
      <w:kern w:val="0"/>
      <w:sz w:val="24"/>
      <w:szCs w:val="20"/>
    </w:rPr>
  </w:style>
  <w:style w:type="character" w:customStyle="1" w:styleId="CharChar1">
    <w:name w:val="Char Char1"/>
    <w:rPr>
      <w:rFonts w:eastAsia="宋体"/>
      <w:kern w:val="2"/>
      <w:sz w:val="24"/>
      <w:lang w:val="en-US" w:eastAsia="zh-CN" w:bidi="ar-SA"/>
    </w:rPr>
  </w:style>
  <w:style w:type="paragraph" w:customStyle="1" w:styleId="25">
    <w:name w:val="修订2"/>
    <w:hidden/>
    <w:uiPriority w:val="99"/>
    <w:rPr>
      <w:kern w:val="2"/>
      <w:sz w:val="21"/>
      <w:szCs w:val="24"/>
    </w:rPr>
  </w:style>
  <w:style w:type="paragraph" w:customStyle="1" w:styleId="p17">
    <w:name w:val="p17"/>
    <w:basedOn w:val="a"/>
    <w:pPr>
      <w:widowControl/>
    </w:pPr>
    <w:rPr>
      <w:kern w:val="0"/>
      <w:szCs w:val="21"/>
    </w:rPr>
  </w:style>
  <w:style w:type="character" w:customStyle="1" w:styleId="lemmatitleh1">
    <w:name w:val="lemmatitleh1"/>
  </w:style>
  <w:style w:type="paragraph" w:customStyle="1" w:styleId="1Char2">
    <w:name w:val="1 Char"/>
    <w:basedOn w:val="a"/>
  </w:style>
  <w:style w:type="character" w:customStyle="1" w:styleId="Chare">
    <w:name w:val="明显引用 Char"/>
    <w:link w:val="aff7"/>
    <w:rPr>
      <w:b/>
      <w:bCs/>
      <w:i/>
      <w:iCs/>
      <w:color w:val="4F81BD"/>
      <w:kern w:val="2"/>
      <w:sz w:val="21"/>
      <w:szCs w:val="22"/>
    </w:rPr>
  </w:style>
  <w:style w:type="paragraph" w:styleId="aff7">
    <w:name w:val="Intense Quote"/>
    <w:basedOn w:val="a"/>
    <w:next w:val="a"/>
    <w:link w:val="Chare"/>
    <w:qFormat/>
    <w:pPr>
      <w:pBdr>
        <w:bottom w:val="single" w:sz="4" w:space="4" w:color="4F81BD"/>
      </w:pBdr>
      <w:spacing w:before="200" w:after="280"/>
      <w:ind w:left="936" w:right="936"/>
    </w:pPr>
    <w:rPr>
      <w:b/>
      <w:bCs/>
      <w:i/>
      <w:iCs/>
      <w:color w:val="4F81BD"/>
      <w:szCs w:val="22"/>
    </w:rPr>
  </w:style>
  <w:style w:type="character" w:customStyle="1" w:styleId="18">
    <w:name w:val="书籍标题1"/>
    <w:qFormat/>
    <w:rPr>
      <w:b/>
      <w:bCs/>
      <w:smallCaps/>
      <w:spacing w:val="5"/>
    </w:rPr>
  </w:style>
  <w:style w:type="character" w:customStyle="1" w:styleId="19">
    <w:name w:val="明显强调1"/>
    <w:qFormat/>
    <w:rPr>
      <w:b/>
      <w:bCs/>
      <w:i/>
      <w:iCs/>
      <w:color w:val="4F81BD"/>
    </w:rPr>
  </w:style>
  <w:style w:type="character" w:customStyle="1" w:styleId="5CharChar">
    <w:name w:val="标题5 Char Char"/>
    <w:link w:val="53"/>
    <w:rPr>
      <w:rFonts w:ascii="Arial" w:hAnsi="Arial"/>
      <w:b/>
      <w:bCs/>
      <w:sz w:val="24"/>
      <w:szCs w:val="32"/>
    </w:rPr>
  </w:style>
  <w:style w:type="paragraph" w:customStyle="1" w:styleId="53">
    <w:name w:val="标题5"/>
    <w:basedOn w:val="3"/>
    <w:link w:val="5CharChar"/>
    <w:qFormat/>
    <w:pPr>
      <w:spacing w:line="413" w:lineRule="auto"/>
    </w:pPr>
    <w:rPr>
      <w:rFonts w:ascii="Arial" w:hAnsi="Arial"/>
      <w:kern w:val="0"/>
      <w:sz w:val="24"/>
    </w:rPr>
  </w:style>
  <w:style w:type="character" w:customStyle="1" w:styleId="textcontents">
    <w:name w:val="textcontents"/>
    <w:rPr>
      <w:rFonts w:cs="Times New Roman"/>
    </w:rPr>
  </w:style>
  <w:style w:type="character" w:customStyle="1" w:styleId="1a">
    <w:name w:val="不明显强调1"/>
    <w:qFormat/>
    <w:rPr>
      <w:i/>
      <w:iCs/>
      <w:color w:val="808080"/>
    </w:rPr>
  </w:style>
  <w:style w:type="character" w:customStyle="1" w:styleId="1b">
    <w:name w:val="不明显参考1"/>
    <w:qFormat/>
    <w:rPr>
      <w:smallCaps/>
      <w:color w:val="C0504D"/>
      <w:u w:val="single"/>
    </w:rPr>
  </w:style>
  <w:style w:type="character" w:customStyle="1" w:styleId="Char11">
    <w:name w:val="日期 Char1"/>
    <w:rPr>
      <w:kern w:val="2"/>
      <w:sz w:val="21"/>
      <w:szCs w:val="22"/>
    </w:rPr>
  </w:style>
  <w:style w:type="character" w:customStyle="1" w:styleId="Char12">
    <w:name w:val="正文文本 Char1"/>
    <w:rPr>
      <w:kern w:val="2"/>
      <w:sz w:val="21"/>
      <w:szCs w:val="22"/>
    </w:rPr>
  </w:style>
  <w:style w:type="character" w:customStyle="1" w:styleId="Char13">
    <w:name w:val="批注主题 Char1"/>
    <w:rPr>
      <w:b/>
      <w:bCs/>
      <w:kern w:val="2"/>
      <w:sz w:val="21"/>
      <w:szCs w:val="22"/>
    </w:rPr>
  </w:style>
  <w:style w:type="character" w:customStyle="1" w:styleId="CharChar0">
    <w:name w:val="批注文字 Char Char"/>
    <w:rPr>
      <w:rFonts w:ascii="宋体" w:eastAsia="宋体" w:hAnsi="Times New Roman" w:cs="Times New Roman"/>
      <w:sz w:val="28"/>
      <w:szCs w:val="20"/>
    </w:rPr>
  </w:style>
  <w:style w:type="character" w:customStyle="1" w:styleId="1c">
    <w:name w:val="明显参考1"/>
    <w:qFormat/>
    <w:rPr>
      <w:b/>
      <w:bCs/>
      <w:smallCaps/>
      <w:color w:val="C0504D"/>
      <w:spacing w:val="5"/>
      <w:u w:val="single"/>
    </w:rPr>
  </w:style>
  <w:style w:type="character" w:customStyle="1" w:styleId="Char14">
    <w:name w:val="批注框文本 Char1"/>
    <w:rPr>
      <w:kern w:val="2"/>
      <w:sz w:val="18"/>
      <w:szCs w:val="18"/>
    </w:rPr>
  </w:style>
  <w:style w:type="character" w:customStyle="1" w:styleId="Charf">
    <w:name w:val="引用 Char"/>
    <w:link w:val="aff8"/>
    <w:rPr>
      <w:i/>
      <w:iCs/>
      <w:color w:val="000000"/>
      <w:kern w:val="2"/>
      <w:sz w:val="21"/>
      <w:szCs w:val="22"/>
    </w:rPr>
  </w:style>
  <w:style w:type="paragraph" w:styleId="aff8">
    <w:name w:val="Quote"/>
    <w:basedOn w:val="a"/>
    <w:next w:val="a"/>
    <w:link w:val="Charf"/>
    <w:qFormat/>
    <w:rPr>
      <w:i/>
      <w:iCs/>
      <w:color w:val="000000"/>
      <w:szCs w:val="22"/>
    </w:rPr>
  </w:style>
  <w:style w:type="character" w:customStyle="1" w:styleId="Char15">
    <w:name w:val="文档结构图 Char1"/>
    <w:rPr>
      <w:rFonts w:ascii="宋体"/>
      <w:kern w:val="2"/>
      <w:sz w:val="18"/>
      <w:szCs w:val="18"/>
    </w:rPr>
  </w:style>
  <w:style w:type="paragraph" w:styleId="aff9">
    <w:name w:val="No Spacing"/>
    <w:link w:val="Charf0"/>
    <w:qFormat/>
    <w:pPr>
      <w:widowControl w:val="0"/>
      <w:jc w:val="both"/>
    </w:pPr>
    <w:rPr>
      <w:rFonts w:ascii="Calibri" w:hAnsi="Calibri"/>
      <w:kern w:val="2"/>
      <w:sz w:val="21"/>
      <w:szCs w:val="22"/>
    </w:rPr>
  </w:style>
  <w:style w:type="character" w:customStyle="1" w:styleId="Charf0">
    <w:name w:val="无间隔 Char"/>
    <w:link w:val="aff9"/>
    <w:rPr>
      <w:rFonts w:ascii="Calibri" w:hAnsi="Calibri"/>
      <w:kern w:val="2"/>
      <w:sz w:val="21"/>
      <w:szCs w:val="22"/>
    </w:rPr>
  </w:style>
  <w:style w:type="character" w:customStyle="1" w:styleId="Char16">
    <w:name w:val="副标题 Char1"/>
    <w:basedOn w:val="a1"/>
    <w:rPr>
      <w:rFonts w:asciiTheme="majorHAnsi" w:hAnsiTheme="majorHAnsi" w:cstheme="majorBidi"/>
      <w:b/>
      <w:bCs/>
      <w:kern w:val="28"/>
      <w:sz w:val="32"/>
      <w:szCs w:val="32"/>
    </w:rPr>
  </w:style>
  <w:style w:type="character" w:customStyle="1" w:styleId="Char17">
    <w:name w:val="标题 Char1"/>
    <w:rPr>
      <w:rFonts w:ascii="Cambria" w:hAnsi="Cambria" w:cs="Times New Roman"/>
      <w:b/>
      <w:bCs/>
      <w:kern w:val="2"/>
      <w:sz w:val="32"/>
      <w:szCs w:val="32"/>
    </w:rPr>
  </w:style>
  <w:style w:type="character" w:customStyle="1" w:styleId="Char18">
    <w:name w:val="明显引用 Char1"/>
    <w:basedOn w:val="a1"/>
    <w:uiPriority w:val="30"/>
    <w:rPr>
      <w:b/>
      <w:bCs/>
      <w:i/>
      <w:iCs/>
      <w:color w:val="4F81BD" w:themeColor="accent1"/>
      <w:kern w:val="2"/>
      <w:sz w:val="21"/>
      <w:szCs w:val="24"/>
    </w:rPr>
  </w:style>
  <w:style w:type="character" w:customStyle="1" w:styleId="Char20">
    <w:name w:val="文档结构图 Char2"/>
    <w:rPr>
      <w:rFonts w:ascii="宋体"/>
      <w:kern w:val="2"/>
      <w:sz w:val="18"/>
      <w:szCs w:val="18"/>
    </w:rPr>
  </w:style>
  <w:style w:type="character" w:customStyle="1" w:styleId="Char19">
    <w:name w:val="引用 Char1"/>
    <w:basedOn w:val="a1"/>
    <w:uiPriority w:val="29"/>
    <w:rPr>
      <w:i/>
      <w:iCs/>
      <w:color w:val="000000" w:themeColor="text1"/>
      <w:kern w:val="2"/>
      <w:sz w:val="21"/>
      <w:szCs w:val="24"/>
    </w:rPr>
  </w:style>
  <w:style w:type="character" w:customStyle="1" w:styleId="Char1a">
    <w:name w:val="批注文字 Char1"/>
    <w:uiPriority w:val="99"/>
    <w:rPr>
      <w:sz w:val="24"/>
      <w:szCs w:val="24"/>
    </w:rPr>
  </w:style>
  <w:style w:type="character" w:customStyle="1" w:styleId="Char21">
    <w:name w:val="批注主题 Char2"/>
    <w:rPr>
      <w:b/>
      <w:bCs/>
      <w:kern w:val="2"/>
      <w:sz w:val="21"/>
      <w:szCs w:val="24"/>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affa">
    <w:name w:val="空半行"/>
    <w:basedOn w:val="a"/>
    <w:pPr>
      <w:adjustRightInd w:val="0"/>
      <w:spacing w:line="120" w:lineRule="exact"/>
      <w:textAlignment w:val="baseline"/>
    </w:pPr>
    <w:rPr>
      <w:rFonts w:eastAsia="仿宋_GB2312"/>
      <w:color w:val="FFFFFF"/>
      <w:kern w:val="0"/>
      <w:sz w:val="30"/>
      <w:szCs w:val="20"/>
    </w:rPr>
  </w:style>
  <w:style w:type="paragraph" w:customStyle="1" w:styleId="26">
    <w:name w:val="正文2"/>
    <w:pPr>
      <w:widowControl w:val="0"/>
      <w:adjustRightInd w:val="0"/>
      <w:spacing w:line="312" w:lineRule="atLeast"/>
      <w:jc w:val="both"/>
      <w:textAlignment w:val="baseline"/>
    </w:pPr>
    <w:rPr>
      <w:rFonts w:ascii="宋体"/>
      <w:sz w:val="34"/>
    </w:rPr>
  </w:style>
  <w:style w:type="paragraph" w:customStyle="1" w:styleId="Style179">
    <w:name w:val="_Style 179"/>
    <w:uiPriority w:val="99"/>
    <w:pPr>
      <w:widowControl w:val="0"/>
      <w:jc w:val="both"/>
    </w:pPr>
    <w:rPr>
      <w:kern w:val="2"/>
      <w:sz w:val="21"/>
      <w:szCs w:val="24"/>
    </w:rPr>
  </w:style>
  <w:style w:type="paragraph" w:customStyle="1" w:styleId="CharCharCharChar21">
    <w:name w:val="Char Char Char Char21"/>
    <w:basedOn w:val="a"/>
    <w:pPr>
      <w:adjustRightInd w:val="0"/>
      <w:spacing w:line="360" w:lineRule="auto"/>
    </w:pPr>
    <w:rPr>
      <w:kern w:val="0"/>
      <w:sz w:val="24"/>
      <w:szCs w:val="20"/>
    </w:rPr>
  </w:style>
  <w:style w:type="paragraph" w:customStyle="1" w:styleId="CharChar1CharCharCharCharCharChar2">
    <w:name w:val="Char Char1 Char Char 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1"/>
    <w:basedOn w:val="a"/>
    <w:rPr>
      <w:rFonts w:ascii="Tahoma" w:hAnsi="Tahoma"/>
      <w:sz w:val="24"/>
      <w:szCs w:val="20"/>
    </w:rPr>
  </w:style>
  <w:style w:type="character" w:customStyle="1" w:styleId="CharChar111">
    <w:name w:val="Char Char111"/>
    <w:rPr>
      <w:rFonts w:eastAsia="宋体"/>
      <w:kern w:val="2"/>
      <w:sz w:val="24"/>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1d">
    <w:name w:val="访问过的超链接1"/>
    <w:pPr>
      <w:widowControl w:val="0"/>
      <w:jc w:val="both"/>
    </w:pPr>
    <w:rPr>
      <w:kern w:val="2"/>
      <w:sz w:val="21"/>
      <w:szCs w:val="24"/>
    </w:rPr>
  </w:style>
  <w:style w:type="paragraph" w:customStyle="1" w:styleId="affb">
    <w:name w:val="样式"/>
    <w:uiPriority w:val="99"/>
    <w:pPr>
      <w:widowControl w:val="0"/>
      <w:jc w:val="both"/>
    </w:pPr>
    <w:rPr>
      <w:kern w:val="2"/>
      <w:sz w:val="21"/>
      <w:szCs w:val="24"/>
    </w:rPr>
  </w:style>
  <w:style w:type="character" w:customStyle="1" w:styleId="CharChar2">
    <w:name w:val="Char Char2"/>
    <w:uiPriority w:val="99"/>
    <w:rPr>
      <w:rFonts w:ascii="Arial" w:eastAsia="黑体" w:hAnsi="Arial"/>
      <w:b/>
      <w:kern w:val="2"/>
      <w:sz w:val="32"/>
      <w:lang w:val="en-US" w:eastAsia="zh-CN"/>
    </w:rPr>
  </w:style>
  <w:style w:type="paragraph" w:customStyle="1" w:styleId="Char120">
    <w:name w:val="Char12"/>
    <w:basedOn w:val="a"/>
    <w:uiPriority w:val="99"/>
    <w:rPr>
      <w:rFonts w:ascii="Tahoma" w:hAnsi="Tahoma"/>
      <w:sz w:val="24"/>
      <w:szCs w:val="20"/>
    </w:rPr>
  </w:style>
  <w:style w:type="character" w:customStyle="1" w:styleId="CharChar11">
    <w:name w:val="Char Char11"/>
    <w:uiPriority w:val="99"/>
    <w:rPr>
      <w:rFonts w:eastAsia="宋体"/>
      <w:kern w:val="2"/>
      <w:sz w:val="24"/>
      <w:lang w:val="en-US" w:eastAsia="zh-CN"/>
    </w:rPr>
  </w:style>
  <w:style w:type="paragraph" w:customStyle="1" w:styleId="CharCharCharChar2">
    <w:name w:val="Char Char Char Char2"/>
    <w:basedOn w:val="a"/>
    <w:uiPriority w:val="99"/>
    <w:pPr>
      <w:widowControl/>
      <w:spacing w:after="160" w:line="240" w:lineRule="exact"/>
      <w:jc w:val="left"/>
    </w:pPr>
    <w:rPr>
      <w:szCs w:val="20"/>
    </w:rPr>
  </w:style>
  <w:style w:type="paragraph" w:customStyle="1" w:styleId="Char110">
    <w:name w:val="Char11"/>
    <w:basedOn w:val="a"/>
    <w:uiPriority w:val="99"/>
    <w:rPr>
      <w:rFonts w:ascii="Tahoma" w:hAnsi="Tahoma"/>
      <w:sz w:val="24"/>
      <w:szCs w:val="20"/>
    </w:rPr>
  </w:style>
  <w:style w:type="paragraph" w:customStyle="1" w:styleId="CharCharCharChar1">
    <w:name w:val="Char Char Char Char1"/>
    <w:basedOn w:val="a"/>
    <w:uiPriority w:val="99"/>
    <w:pPr>
      <w:widowControl/>
      <w:spacing w:after="160" w:line="240" w:lineRule="exact"/>
      <w:jc w:val="left"/>
    </w:pPr>
    <w:rPr>
      <w:szCs w:val="20"/>
    </w:rPr>
  </w:style>
  <w:style w:type="character" w:customStyle="1" w:styleId="CharCharCharCharChar">
    <w:name w:val="Char Char Char Char Char"/>
    <w:rPr>
      <w:rFonts w:ascii="宋体" w:eastAsia="宋体" w:hAnsi="宋体" w:hint="eastAsia"/>
      <w:sz w:val="24"/>
      <w:lang w:val="en-US" w:eastAsia="zh-CN"/>
    </w:rPr>
  </w:style>
  <w:style w:type="character" w:customStyle="1" w:styleId="Char1b">
    <w:name w:val="纯文本 Char1"/>
    <w:uiPriority w:val="99"/>
    <w:semiHidden/>
    <w:rPr>
      <w:rFonts w:ascii="宋体" w:hAnsi="Courier New" w:cs="Courier New"/>
      <w:kern w:val="2"/>
      <w:sz w:val="21"/>
      <w:szCs w:val="21"/>
    </w:rPr>
  </w:style>
  <w:style w:type="character" w:customStyle="1" w:styleId="Char1c">
    <w:name w:val="页脚 Char1"/>
    <w:rPr>
      <w:kern w:val="2"/>
      <w:sz w:val="18"/>
      <w:szCs w:val="18"/>
    </w:rPr>
  </w:style>
  <w:style w:type="character" w:customStyle="1" w:styleId="Char1d">
    <w:name w:val="页眉 Char1"/>
    <w:rPr>
      <w:kern w:val="2"/>
      <w:sz w:val="18"/>
      <w:szCs w:val="18"/>
    </w:rPr>
  </w:style>
  <w:style w:type="character" w:customStyle="1" w:styleId="1e">
    <w:name w:val="批注引用1"/>
    <w:rPr>
      <w:sz w:val="21"/>
      <w:szCs w:val="21"/>
    </w:rPr>
  </w:style>
  <w:style w:type="character" w:customStyle="1" w:styleId="2Char10">
    <w:name w:val="正文文本 2 Char1"/>
    <w:uiPriority w:val="99"/>
    <w:semiHidden/>
    <w:rPr>
      <w:kern w:val="2"/>
      <w:sz w:val="21"/>
      <w:szCs w:val="24"/>
    </w:rPr>
  </w:style>
  <w:style w:type="character" w:customStyle="1" w:styleId="1f">
    <w:name w:val="页码1"/>
    <w:basedOn w:val="a1"/>
  </w:style>
  <w:style w:type="character" w:customStyle="1" w:styleId="GPChar">
    <w:name w:val="GP正文(首行缩进) Char"/>
    <w:link w:val="GP"/>
    <w:rPr>
      <w:rFonts w:ascii="宋体" w:hAnsi="宋体"/>
      <w:sz w:val="24"/>
      <w:szCs w:val="24"/>
    </w:rPr>
  </w:style>
  <w:style w:type="paragraph" w:customStyle="1" w:styleId="GP">
    <w:name w:val="GP正文(首行缩进)"/>
    <w:basedOn w:val="a"/>
    <w:link w:val="GPChar"/>
    <w:qFormat/>
    <w:pPr>
      <w:ind w:firstLine="482"/>
    </w:pPr>
    <w:rPr>
      <w:rFonts w:ascii="宋体" w:hAnsi="宋体"/>
      <w:kern w:val="0"/>
      <w:sz w:val="24"/>
    </w:rPr>
  </w:style>
  <w:style w:type="character" w:customStyle="1" w:styleId="CharChar7">
    <w:name w:val="Char Char7"/>
    <w:rPr>
      <w:sz w:val="18"/>
      <w:szCs w:val="18"/>
    </w:rPr>
  </w:style>
  <w:style w:type="character" w:customStyle="1" w:styleId="CharChar12">
    <w:name w:val="Char Char12"/>
    <w:uiPriority w:val="99"/>
    <w:rPr>
      <w:rFonts w:eastAsia="宋体"/>
      <w:kern w:val="2"/>
      <w:sz w:val="24"/>
      <w:lang w:val="en-US" w:eastAsia="zh-CN" w:bidi="ar-SA"/>
    </w:rPr>
  </w:style>
  <w:style w:type="character" w:customStyle="1" w:styleId="CharCharChar1">
    <w:name w:val="Char Char Char1"/>
    <w:rPr>
      <w:rFonts w:eastAsia="宋体"/>
      <w:kern w:val="2"/>
      <w:sz w:val="30"/>
      <w:lang w:val="en-US" w:eastAsia="zh-CN" w:bidi="ar-SA"/>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CharChar9">
    <w:name w:val="Char Char9"/>
    <w:rPr>
      <w:sz w:val="18"/>
      <w:szCs w:val="18"/>
    </w:rPr>
  </w:style>
  <w:style w:type="character" w:customStyle="1" w:styleId="3Char10">
    <w:name w:val="正文文本 3 Char1"/>
    <w:uiPriority w:val="99"/>
    <w:rPr>
      <w:kern w:val="2"/>
      <w:sz w:val="16"/>
      <w:szCs w:val="16"/>
    </w:rPr>
  </w:style>
  <w:style w:type="character" w:customStyle="1" w:styleId="CharChar4">
    <w:name w:val="Char Char4"/>
    <w:rPr>
      <w:b/>
      <w:kern w:val="2"/>
      <w:sz w:val="32"/>
    </w:rPr>
  </w:style>
  <w:style w:type="character" w:customStyle="1" w:styleId="PageNumber1">
    <w:name w:val="Page Number1"/>
    <w:rPr>
      <w:rFonts w:cs="Times New Roman"/>
    </w:rPr>
  </w:style>
  <w:style w:type="paragraph" w:customStyle="1" w:styleId="xl27">
    <w:name w:val="xl27"/>
    <w:basedOn w:val="a"/>
    <w:pPr>
      <w:widowControl/>
      <w:pBdr>
        <w:bottom w:val="single" w:sz="4" w:space="0" w:color="auto"/>
      </w:pBdr>
      <w:spacing w:before="100" w:beforeAutospacing="1" w:after="100" w:afterAutospacing="1"/>
      <w:jc w:val="center"/>
    </w:pPr>
    <w:rPr>
      <w:rFonts w:ascii="宋体" w:hAnsi="宋体"/>
      <w:b/>
      <w:bCs/>
      <w:kern w:val="0"/>
      <w:sz w:val="32"/>
      <w:szCs w:val="32"/>
    </w:rPr>
  </w:style>
  <w:style w:type="paragraph" w:customStyle="1" w:styleId="xl72">
    <w:name w:val="xl72"/>
    <w:basedOn w:val="a"/>
    <w:pPr>
      <w:widowControl/>
      <w:spacing w:before="100" w:beforeAutospacing="1" w:after="100" w:afterAutospacing="1"/>
      <w:jc w:val="center"/>
    </w:pPr>
    <w:rPr>
      <w:rFonts w:ascii="宋体" w:hAnsi="宋体" w:cs="宋体"/>
      <w:b/>
      <w:bCs/>
      <w:kern w:val="0"/>
      <w:sz w:val="24"/>
    </w:rPr>
  </w:style>
  <w:style w:type="paragraph" w:customStyle="1" w:styleId="xl37">
    <w:name w:val="xl3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0">
    <w:name w:val="批注主题1"/>
    <w:basedOn w:val="a5"/>
    <w:next w:val="a5"/>
    <w:rPr>
      <w:b/>
      <w:bCs/>
      <w:kern w:val="0"/>
      <w:sz w:val="20"/>
      <w:szCs w:val="20"/>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f1">
    <w:name w:val="正文缩进1"/>
    <w:basedOn w:val="a"/>
    <w:pPr>
      <w:ind w:firstLineChars="200" w:firstLine="420"/>
    </w:p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affc">
    <w:name w:val="正文 + 宋体"/>
    <w:basedOn w:val="a"/>
    <w:pPr>
      <w:tabs>
        <w:tab w:val="left" w:pos="420"/>
      </w:tabs>
      <w:spacing w:line="400" w:lineRule="exact"/>
      <w:ind w:left="1545" w:hanging="420"/>
    </w:pPr>
    <w:rPr>
      <w:rFonts w:ascii="宋体"/>
      <w:sz w:val="24"/>
      <w:szCs w:val="20"/>
    </w:rPr>
  </w:style>
  <w:style w:type="paragraph" w:customStyle="1" w:styleId="1f2">
    <w:name w:val="文本块1"/>
    <w:basedOn w:val="a"/>
    <w:pPr>
      <w:spacing w:after="120"/>
      <w:ind w:leftChars="700" w:left="1440" w:rightChars="700" w:right="1440"/>
    </w:pPr>
  </w:style>
  <w:style w:type="paragraph" w:customStyle="1" w:styleId="1f3">
    <w:name w:val="纯文本1"/>
    <w:basedOn w:val="a"/>
    <w:rPr>
      <w:rFonts w:ascii="宋体" w:hAnsi="Courier New"/>
      <w:szCs w:val="21"/>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Index11">
    <w:name w:val="Index 11"/>
    <w:basedOn w:val="a"/>
    <w:next w:val="a"/>
    <w:pPr>
      <w:spacing w:line="220" w:lineRule="exact"/>
      <w:jc w:val="center"/>
    </w:pPr>
    <w:rPr>
      <w:rFonts w:ascii="仿宋_GB2312" w:eastAsia="仿宋_GB2312" w:cs="仿宋_GB2312"/>
      <w:szCs w:val="21"/>
    </w:rPr>
  </w:style>
  <w:style w:type="paragraph" w:customStyle="1" w:styleId="27">
    <w:name w:val="列出段落2"/>
    <w:basedOn w:val="a"/>
    <w:qFormat/>
    <w:pPr>
      <w:ind w:firstLineChars="200" w:firstLine="420"/>
    </w:pPr>
  </w:style>
  <w:style w:type="paragraph" w:customStyle="1" w:styleId="1f4">
    <w:name w:val="文档结构图1"/>
    <w:basedOn w:val="a"/>
    <w:pPr>
      <w:shd w:val="clear" w:color="auto" w:fill="000080"/>
    </w:pPr>
  </w:style>
  <w:style w:type="paragraph" w:customStyle="1" w:styleId="200">
    <w:name w:val="样式 标题 2 + (西文) 方正书宋简体 (中文) 方正黑体简体 非加粗 黑色 段前: 0 磅 段后: 0 磅 行..."/>
    <w:basedOn w:val="2"/>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xl66">
    <w:name w:val="xl66"/>
    <w:basedOn w:val="a"/>
    <w:pPr>
      <w:widowControl/>
      <w:spacing w:before="100" w:beforeAutospacing="1" w:after="100" w:afterAutospacing="1"/>
      <w:jc w:val="center"/>
    </w:pPr>
    <w:rPr>
      <w:rFonts w:ascii="宋体" w:hAnsi="宋体" w:cs="宋体"/>
      <w:b/>
      <w:bCs/>
      <w:kern w:val="0"/>
      <w:sz w:val="20"/>
      <w:szCs w:val="20"/>
    </w:rPr>
  </w:style>
  <w:style w:type="paragraph" w:customStyle="1" w:styleId="GB231215">
    <w:name w:val="样式 楷体_GB2312 小四 行距: 1.5 倍行距"/>
    <w:basedOn w:val="a"/>
    <w:uiPriority w:val="99"/>
    <w:pPr>
      <w:spacing w:line="360" w:lineRule="auto"/>
    </w:pPr>
    <w:rPr>
      <w:rFonts w:ascii="楷体_GB2312" w:hAnsi="宋体" w:cs="宋体"/>
      <w:color w:val="000000"/>
      <w:sz w:val="24"/>
      <w:szCs w:val="20"/>
    </w:rPr>
  </w:style>
  <w:style w:type="paragraph" w:customStyle="1" w:styleId="310">
    <w:name w:val="正文文本 31"/>
    <w:basedOn w:val="a"/>
    <w:pPr>
      <w:spacing w:afterLines="50" w:line="300" w:lineRule="auto"/>
    </w:pPr>
    <w:rPr>
      <w:rFonts w:ascii="Arial" w:hAnsi="Arial"/>
      <w:color w:val="FF0000"/>
      <w:kern w:val="0"/>
      <w:sz w:val="24"/>
    </w:rPr>
  </w:style>
  <w:style w:type="paragraph" w:customStyle="1" w:styleId="xl82">
    <w:name w:val="xl82"/>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CharCharCharChar3">
    <w:name w:val="Char Char Char Char3"/>
    <w:basedOn w:val="a"/>
    <w:uiPriority w:val="99"/>
    <w:pPr>
      <w:widowControl/>
      <w:spacing w:after="160" w:line="240" w:lineRule="exact"/>
      <w:jc w:val="left"/>
    </w:pPr>
    <w:rPr>
      <w:szCs w:val="20"/>
    </w:rPr>
  </w:style>
  <w:style w:type="paragraph" w:customStyle="1" w:styleId="affd">
    <w:name w:val="文档正文"/>
    <w:basedOn w:val="a"/>
    <w:pPr>
      <w:adjustRightInd w:val="0"/>
      <w:spacing w:line="312" w:lineRule="atLeast"/>
      <w:ind w:firstLine="567"/>
      <w:textAlignment w:val="baseline"/>
    </w:pPr>
    <w:rPr>
      <w:rFonts w:ascii="长城仿宋" w:eastAsia="长城仿宋"/>
      <w:kern w:val="0"/>
      <w:sz w:val="28"/>
      <w:szCs w:val="20"/>
    </w:rPr>
  </w:style>
  <w:style w:type="paragraph" w:customStyle="1" w:styleId="xl65">
    <w:name w:val="xl65"/>
    <w:basedOn w:val="a"/>
    <w:pPr>
      <w:widowControl/>
      <w:spacing w:before="100" w:beforeAutospacing="1" w:after="100" w:afterAutospacing="1"/>
      <w:jc w:val="center"/>
    </w:pPr>
    <w:rPr>
      <w:rFonts w:ascii="宋体" w:hAnsi="宋体" w:cs="宋体"/>
      <w:b/>
      <w:bCs/>
      <w:kern w:val="0"/>
      <w:sz w:val="20"/>
      <w:szCs w:val="20"/>
    </w:rPr>
  </w:style>
  <w:style w:type="paragraph" w:customStyle="1" w:styleId="2151">
    <w:name w:val="样式 标题 2 + (西文) 方正书宋简体 (中文) 方正黑体简体 非加粗 黑色 行距: 固定值 15 磅1"/>
    <w:basedOn w:val="2"/>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b/>
      <w:sz w:val="32"/>
      <w:szCs w:val="32"/>
    </w:rPr>
  </w:style>
  <w:style w:type="paragraph" w:customStyle="1" w:styleId="311">
    <w:name w:val="正文文本缩进 31"/>
    <w:basedOn w:val="a"/>
    <w:pPr>
      <w:tabs>
        <w:tab w:val="left" w:pos="540"/>
        <w:tab w:val="left" w:pos="900"/>
      </w:tabs>
      <w:ind w:leftChars="257" w:left="540"/>
    </w:pPr>
    <w:rPr>
      <w:sz w:val="24"/>
    </w:rPr>
  </w:style>
  <w:style w:type="paragraph" w:customStyle="1" w:styleId="Blockquote">
    <w:name w:val="Blockquote"/>
    <w:basedOn w:val="a"/>
    <w:uiPriority w:val="99"/>
    <w:pPr>
      <w:autoSpaceDE w:val="0"/>
      <w:autoSpaceDN w:val="0"/>
      <w:adjustRightInd w:val="0"/>
      <w:spacing w:before="100" w:after="100"/>
      <w:ind w:left="360" w:right="360"/>
      <w:jc w:val="left"/>
    </w:pPr>
    <w:rPr>
      <w:kern w:val="0"/>
      <w:sz w:val="24"/>
      <w:szCs w:val="20"/>
    </w:rPr>
  </w:style>
  <w:style w:type="paragraph" w:customStyle="1" w:styleId="211">
    <w:name w:val="正文文本缩进 21"/>
    <w:basedOn w:val="a"/>
    <w:pPr>
      <w:spacing w:after="50" w:line="300" w:lineRule="auto"/>
      <w:ind w:leftChars="300" w:left="630"/>
    </w:pPr>
    <w:rPr>
      <w:rFonts w:ascii="Arial" w:hAnsi="Arial"/>
      <w:kern w:val="0"/>
      <w:sz w:val="24"/>
    </w:rPr>
  </w:style>
  <w:style w:type="paragraph" w:customStyle="1" w:styleId="1f5">
    <w:name w:val="列表1"/>
    <w:basedOn w:val="a"/>
    <w:pPr>
      <w:adjustRightInd w:val="0"/>
      <w:spacing w:line="360" w:lineRule="atLeast"/>
      <w:ind w:left="420" w:hanging="420"/>
      <w:jc w:val="left"/>
    </w:pPr>
    <w:rPr>
      <w:rFonts w:ascii="宋体"/>
      <w:kern w:val="0"/>
      <w:sz w:val="24"/>
      <w:szCs w:val="20"/>
    </w:rPr>
  </w:style>
  <w:style w:type="paragraph" w:customStyle="1" w:styleId="1f6">
    <w:name w:val="日期1"/>
    <w:basedOn w:val="a"/>
    <w:next w:val="a"/>
  </w:style>
  <w:style w:type="paragraph" w:customStyle="1" w:styleId="xl73">
    <w:name w:val="xl73"/>
    <w:basedOn w:val="a"/>
    <w:pPr>
      <w:widowControl/>
      <w:spacing w:before="100" w:beforeAutospacing="1" w:after="100" w:afterAutospacing="1"/>
      <w:jc w:val="center"/>
    </w:pPr>
    <w:rPr>
      <w:rFonts w:ascii="宋体"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
    <w:name w:val="xl26"/>
    <w:basedOn w:val="a"/>
    <w:pPr>
      <w:widowControl/>
      <w:spacing w:before="100" w:beforeAutospacing="1" w:after="100" w:afterAutospacing="1"/>
      <w:jc w:val="center"/>
    </w:pPr>
    <w:rPr>
      <w:rFonts w:ascii="宋体" w:hAnsi="宋体"/>
      <w:kern w:val="0"/>
      <w:sz w:val="24"/>
    </w:rPr>
  </w:style>
  <w:style w:type="paragraph" w:customStyle="1" w:styleId="11212">
    <w:name w:val="样式 标题 1 + 四号 居中 段前: 12 磅 段后: 12 磅 行距: 单倍行距"/>
    <w:basedOn w:val="1"/>
    <w:pPr>
      <w:tabs>
        <w:tab w:val="left" w:pos="425"/>
      </w:tabs>
      <w:snapToGrid/>
      <w:spacing w:beforeLines="0" w:afterLines="0" w:line="240" w:lineRule="auto"/>
      <w:ind w:firstLine="288"/>
      <w:jc w:val="center"/>
    </w:pPr>
    <w:rPr>
      <w:rFonts w:cs="Century"/>
      <w:bCs/>
      <w:kern w:val="4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1f7">
    <w:name w:val="正文文本缩进1"/>
    <w:basedOn w:val="a"/>
    <w:pPr>
      <w:tabs>
        <w:tab w:val="left" w:pos="0"/>
        <w:tab w:val="left" w:pos="180"/>
      </w:tabs>
      <w:ind w:firstLine="392"/>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1f8">
    <w:name w:val="引文目录1"/>
    <w:basedOn w:val="a"/>
    <w:next w:val="a"/>
    <w:pPr>
      <w:ind w:leftChars="200" w:left="420"/>
    </w:pPr>
  </w:style>
  <w:style w:type="paragraph" w:customStyle="1" w:styleId="110">
    <w:name w:val="日期11"/>
    <w:basedOn w:val="a"/>
    <w:next w:val="a"/>
    <w:pPr>
      <w:adjustRightInd w:val="0"/>
      <w:spacing w:line="360" w:lineRule="atLeast"/>
    </w:pPr>
    <w:rPr>
      <w:kern w:val="0"/>
      <w:sz w:val="20"/>
      <w:szCs w:val="20"/>
    </w:rPr>
  </w:style>
  <w:style w:type="paragraph" w:customStyle="1" w:styleId="xl64">
    <w:name w:val="xl64"/>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Default">
    <w:name w:val="Default"/>
    <w:pPr>
      <w:widowControl w:val="0"/>
      <w:autoSpaceDE w:val="0"/>
      <w:autoSpaceDN w:val="0"/>
    </w:pPr>
    <w:rPr>
      <w:rFonts w:ascii="宋体" w:hAnsi="宋体"/>
      <w:color w:val="00000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harCharCharCharCharChar2CharCharCharChar">
    <w:name w:val="Char Char Char Char Char Char2 Char Char Char Char"/>
    <w:basedOn w:val="a"/>
    <w:rPr>
      <w:rFonts w:ascii="仿宋_GB2312" w:eastAsia="仿宋_GB2312"/>
      <w:b/>
      <w:sz w:val="32"/>
      <w:szCs w:val="32"/>
    </w:rPr>
  </w:style>
  <w:style w:type="paragraph" w:customStyle="1" w:styleId="xl29">
    <w:name w:val="xl29"/>
    <w:basedOn w:val="a"/>
    <w:pPr>
      <w:widowControl/>
      <w:spacing w:before="100" w:beforeAutospacing="1" w:after="100" w:afterAutospacing="1"/>
      <w:jc w:val="center"/>
    </w:pPr>
    <w:rPr>
      <w:rFonts w:ascii="宋体" w:hAnsi="宋体"/>
      <w:b/>
      <w:bCs/>
      <w:kern w:val="0"/>
      <w:sz w:val="32"/>
      <w:szCs w:val="32"/>
    </w:rPr>
  </w:style>
  <w:style w:type="paragraph" w:customStyle="1" w:styleId="font7">
    <w:name w:val="font7"/>
    <w:basedOn w:val="a"/>
    <w:pPr>
      <w:widowControl/>
      <w:spacing w:before="100" w:beforeAutospacing="1" w:after="100" w:afterAutospacing="1"/>
      <w:jc w:val="left"/>
    </w:pPr>
    <w:rPr>
      <w:rFonts w:ascii="宋体" w:hAnsi="宋体"/>
      <w:b/>
      <w:bCs/>
      <w:kern w:val="0"/>
      <w:sz w:val="32"/>
      <w:szCs w:val="32"/>
      <w:u w:val="single"/>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affe">
    <w:name w:val="文字"/>
    <w:basedOn w:val="a"/>
    <w:pPr>
      <w:spacing w:line="520" w:lineRule="exact"/>
    </w:pPr>
    <w:rPr>
      <w:rFonts w:ascii="仿宋_GB2312" w:eastAsia="仿宋_GB2312"/>
      <w:bCs/>
      <w:color w:val="00000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220">
    <w:name w:val="正文文本缩进 22"/>
    <w:basedOn w:val="a"/>
    <w:pPr>
      <w:tabs>
        <w:tab w:val="left" w:pos="360"/>
        <w:tab w:val="left" w:pos="392"/>
        <w:tab w:val="left" w:pos="462"/>
      </w:tabs>
      <w:spacing w:line="360" w:lineRule="auto"/>
      <w:ind w:leftChars="228" w:left="479"/>
    </w:pPr>
    <w:rPr>
      <w:sz w:val="24"/>
    </w:rPr>
  </w:style>
  <w:style w:type="paragraph" w:customStyle="1" w:styleId="111">
    <w:name w:val="索引 11"/>
    <w:basedOn w:val="a"/>
    <w:next w:val="a"/>
    <w:pPr>
      <w:autoSpaceDE w:val="0"/>
      <w:autoSpaceDN w:val="0"/>
      <w:adjustRightInd w:val="0"/>
      <w:spacing w:line="256" w:lineRule="atLeast"/>
      <w:jc w:val="left"/>
    </w:pPr>
    <w:rPr>
      <w:rFonts w:ascii="MingLiU" w:eastAsia="MingLiU"/>
      <w:spacing w:val="60"/>
      <w:kern w:val="0"/>
      <w:sz w:val="22"/>
      <w:lang w:eastAsia="zh-TW"/>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pPr>
      <w:widowControl/>
      <w:spacing w:before="100" w:beforeAutospacing="1" w:after="100" w:afterAutospacing="1"/>
      <w:jc w:val="center"/>
    </w:pPr>
    <w:rPr>
      <w:rFonts w:ascii="宋体" w:hAnsi="宋体" w:cs="宋体"/>
      <w:b/>
      <w:bCs/>
      <w:kern w:val="0"/>
      <w:sz w:val="24"/>
    </w:rPr>
  </w:style>
  <w:style w:type="paragraph" w:customStyle="1" w:styleId="1f9">
    <w:name w:val="普通(网站)1"/>
    <w:basedOn w:val="a"/>
    <w:pPr>
      <w:widowControl/>
      <w:spacing w:before="100" w:after="100"/>
      <w:jc w:val="left"/>
    </w:pPr>
    <w:rPr>
      <w:rFonts w:ascii="宋体" w:hAnsi="宋体"/>
      <w:kern w:val="0"/>
      <w:sz w:val="24"/>
      <w:szCs w:val="20"/>
    </w:rPr>
  </w:style>
  <w:style w:type="paragraph" w:customStyle="1" w:styleId="afff">
    <w:name w:val="无标题正文"/>
    <w:basedOn w:val="a"/>
    <w:qFormat/>
    <w:pPr>
      <w:autoSpaceDE w:val="0"/>
      <w:autoSpaceDN w:val="0"/>
      <w:adjustRightInd w:val="0"/>
      <w:spacing w:line="500" w:lineRule="exact"/>
      <w:ind w:firstLineChars="200" w:firstLine="200"/>
    </w:pPr>
    <w:rPr>
      <w:rFonts w:eastAsia="仿宋_GB2312" w:cs="方正姚体"/>
      <w:color w:val="000000"/>
      <w:sz w:val="28"/>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52">
    <w:name w:val="xl52"/>
    <w:basedOn w:val="a"/>
    <w:pPr>
      <w:widowControl/>
      <w:spacing w:before="100" w:beforeAutospacing="1" w:after="100" w:afterAutospacing="1"/>
      <w:jc w:val="center"/>
    </w:pPr>
    <w:rPr>
      <w:rFonts w:ascii="仿宋_GB2312" w:eastAsia="仿宋_GB2312" w:hAnsi="宋体"/>
      <w:b/>
      <w:bCs/>
      <w:kern w:val="0"/>
      <w:sz w:val="36"/>
      <w:szCs w:val="36"/>
    </w:rPr>
  </w:style>
  <w:style w:type="paragraph" w:customStyle="1" w:styleId="font8">
    <w:name w:val="font8"/>
    <w:basedOn w:val="a"/>
    <w:pPr>
      <w:widowControl/>
      <w:spacing w:before="100" w:beforeAutospacing="1" w:after="100" w:afterAutospacing="1"/>
      <w:jc w:val="left"/>
    </w:pPr>
    <w:rPr>
      <w:rFonts w:ascii="宋体" w:hAnsi="宋体"/>
      <w:b/>
      <w:bCs/>
      <w:kern w:val="0"/>
      <w:sz w:val="32"/>
      <w:szCs w:val="32"/>
      <w:u w:val="single"/>
    </w:rPr>
  </w:style>
  <w:style w:type="paragraph" w:customStyle="1" w:styleId="ZchnZchn2">
    <w:name w:val="Zchn Zchn2"/>
    <w:basedOn w:val="a7"/>
    <w:pPr>
      <w:shd w:val="clear" w:color="auto" w:fill="000080"/>
    </w:pPr>
    <w:rPr>
      <w:rFonts w:ascii="Tahoma" w:hAnsi="Tahoma"/>
      <w:kern w:val="0"/>
      <w:sz w:val="24"/>
      <w:szCs w:val="24"/>
    </w:rPr>
  </w:style>
  <w:style w:type="paragraph" w:customStyle="1" w:styleId="Char130">
    <w:name w:val="Char13"/>
    <w:basedOn w:val="a"/>
    <w:uiPriority w:val="99"/>
    <w:rPr>
      <w:rFonts w:ascii="Tahoma" w:hAnsi="Tahoma"/>
      <w:sz w:val="24"/>
      <w:szCs w:val="20"/>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1fa">
    <w:name w:val="项目1"/>
    <w:basedOn w:val="a"/>
    <w:pPr>
      <w:tabs>
        <w:tab w:val="left" w:pos="780"/>
      </w:tabs>
      <w:spacing w:line="360" w:lineRule="auto"/>
    </w:pPr>
    <w:rPr>
      <w:szCs w:val="21"/>
    </w:rPr>
  </w:style>
  <w:style w:type="paragraph" w:customStyle="1" w:styleId="34">
    <w:name w:val="样式3"/>
    <w:basedOn w:val="a"/>
    <w:pPr>
      <w:tabs>
        <w:tab w:val="right" w:leader="dot" w:pos="7936"/>
      </w:tabs>
      <w:spacing w:line="520" w:lineRule="exact"/>
    </w:pPr>
    <w:rPr>
      <w:rFonts w:ascii="Arial Unicode MS" w:eastAsia="文鼎CS大黑" w:hAnsi="Arial Unicode MS"/>
      <w:color w:val="000000"/>
      <w:sz w:val="32"/>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28">
    <w:name w:val="普通(网站)2"/>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3110">
    <w:name w:val="正文文本缩进 311"/>
    <w:basedOn w:val="a"/>
    <w:pPr>
      <w:ind w:left="420"/>
    </w:pPr>
    <w:rPr>
      <w:kern w:val="0"/>
      <w:sz w:val="28"/>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12">
    <w:name w:val="文档结构图11"/>
    <w:basedOn w:val="a"/>
    <w:pPr>
      <w:shd w:val="clear" w:color="auto" w:fill="000080"/>
    </w:pPr>
    <w:rPr>
      <w:kern w:val="0"/>
      <w:sz w:val="20"/>
      <w:shd w:val="clear" w:color="auto" w:fill="000080"/>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13">
    <w:name w:val="正文缩进11"/>
    <w:basedOn w:val="a"/>
    <w:pPr>
      <w:ind w:firstLine="420"/>
    </w:pPr>
  </w:style>
  <w:style w:type="paragraph" w:customStyle="1" w:styleId="xl95">
    <w:name w:val="xl9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P2">
    <w:name w:val="P2"/>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35">
    <w:name w:val="列出段落3"/>
    <w:basedOn w:val="a"/>
    <w:pPr>
      <w:ind w:firstLineChars="200" w:firstLine="420"/>
    </w:p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56">
    <w:name w:val="_Style 56"/>
    <w:basedOn w:val="a"/>
    <w:next w:val="28"/>
    <w:pPr>
      <w:widowControl/>
      <w:spacing w:before="100" w:beforeAutospacing="1" w:after="100" w:afterAutospacing="1"/>
    </w:pPr>
    <w:rPr>
      <w:rFonts w:ascii="宋体" w:hAnsi="宋体"/>
    </w:rPr>
  </w:style>
  <w:style w:type="paragraph" w:customStyle="1" w:styleId="29">
    <w:name w:val="日期2"/>
    <w:basedOn w:val="a"/>
    <w:next w:val="a"/>
  </w:style>
  <w:style w:type="paragraph" w:customStyle="1" w:styleId="xl94">
    <w:name w:val="xl94"/>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3">
    <w:name w:val="xl53"/>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2152">
    <w:name w:val="样式 标题 2 + (西文) 方正书宋简体 (中文) 方正黑体简体 非加粗 黑色 行距: 固定值 15 磅2"/>
    <w:basedOn w:val="2"/>
    <w:uiPriority w:val="99"/>
    <w:pPr>
      <w:tabs>
        <w:tab w:val="left" w:pos="1134"/>
      </w:tabs>
      <w:spacing w:before="0" w:after="0" w:line="300" w:lineRule="exact"/>
      <w:ind w:firstLineChars="200" w:firstLine="200"/>
      <w:jc w:val="left"/>
    </w:pPr>
    <w:rPr>
      <w:rFonts w:ascii="方正书宋简体" w:eastAsia="方正小标宋简体" w:cs="宋体"/>
      <w:b w:val="0"/>
      <w:bCs w:val="0"/>
      <w:color w:val="000000"/>
      <w:kern w:val="0"/>
      <w:sz w:val="21"/>
      <w:szCs w:val="20"/>
    </w:rPr>
  </w:style>
  <w:style w:type="paragraph" w:customStyle="1" w:styleId="114">
    <w:name w:val="正文文本缩进11"/>
    <w:basedOn w:val="a"/>
    <w:pPr>
      <w:tabs>
        <w:tab w:val="left" w:pos="-480"/>
      </w:tabs>
      <w:spacing w:line="300" w:lineRule="auto"/>
      <w:ind w:left="3312" w:hanging="2880"/>
    </w:pPr>
    <w:rPr>
      <w:rFonts w:ascii="幼圆" w:eastAsia="幼圆"/>
      <w:kern w:val="0"/>
      <w:sz w:val="24"/>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afff0">
    <w:name w:val="标题四"/>
    <w:basedOn w:val="a"/>
    <w:uiPriority w:val="99"/>
    <w:pPr>
      <w:spacing w:line="440" w:lineRule="exact"/>
      <w:ind w:firstLineChars="200" w:firstLine="200"/>
      <w:jc w:val="left"/>
    </w:pPr>
    <w:rPr>
      <w:sz w:val="24"/>
    </w:rPr>
  </w:style>
  <w:style w:type="paragraph" w:customStyle="1" w:styleId="xl100">
    <w:name w:val="xl100"/>
    <w:basedOn w:val="a"/>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215">
    <w:name w:val="样式 标题 2 + (西文) 方正书宋简体 (中文) 方正黑体简体 非加粗 黑色 行距: 固定值 15 磅"/>
    <w:basedOn w:val="2"/>
    <w:uiPriority w:val="99"/>
    <w:pPr>
      <w:tabs>
        <w:tab w:val="left" w:pos="1134"/>
      </w:tabs>
      <w:spacing w:before="0" w:after="0" w:line="300" w:lineRule="exact"/>
      <w:ind w:firstLineChars="200" w:firstLine="200"/>
      <w:jc w:val="left"/>
    </w:pPr>
    <w:rPr>
      <w:rFonts w:ascii="方正书宋简体" w:eastAsia="方正小标宋简体" w:hAnsi="宋体" w:cs="宋体"/>
      <w:b w:val="0"/>
      <w:bCs w:val="0"/>
      <w:color w:val="000000"/>
      <w:kern w:val="0"/>
      <w:sz w:val="21"/>
      <w:szCs w:val="20"/>
    </w:rPr>
  </w:style>
  <w:style w:type="paragraph" w:customStyle="1" w:styleId="xl63">
    <w:name w:val="xl63"/>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115">
    <w:name w:val="纯文本11"/>
    <w:basedOn w:val="a"/>
    <w:rPr>
      <w:rFonts w:ascii="宋体" w:hAnsi="Courier New"/>
      <w:szCs w:val="21"/>
    </w:rPr>
  </w:style>
  <w:style w:type="paragraph" w:customStyle="1" w:styleId="CharCharCharCharCharCharChar">
    <w:name w:val="Char Char Char Char Char Char Char"/>
    <w:basedOn w:val="1f4"/>
    <w:pPr>
      <w:adjustRightInd w:val="0"/>
      <w:spacing w:line="436" w:lineRule="exact"/>
      <w:ind w:left="357"/>
      <w:jc w:val="left"/>
      <w:outlineLvl w:val="3"/>
    </w:pPr>
    <w:rPr>
      <w:rFonts w:ascii="Tahoma" w:hAnsi="Tahoma"/>
      <w:b/>
      <w:sz w:val="24"/>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Pr>
      <w:rFonts w:ascii="Tahoma" w:hAnsi="Tahoma"/>
      <w:sz w:val="24"/>
      <w:szCs w:val="20"/>
    </w:rPr>
  </w:style>
  <w:style w:type="paragraph" w:customStyle="1" w:styleId="font1">
    <w:name w:val="font1"/>
    <w:basedOn w:val="a"/>
    <w:pPr>
      <w:widowControl/>
      <w:spacing w:before="100" w:beforeAutospacing="1" w:after="100" w:afterAutospacing="1"/>
      <w:jc w:val="left"/>
    </w:pPr>
    <w:rPr>
      <w:rFonts w:ascii="宋体" w:hAnsi="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
    <w:name w:val="Char Char Char Char Char Char"/>
    <w:basedOn w:val="a"/>
    <w:pPr>
      <w:widowControl/>
      <w:spacing w:after="160" w:line="240" w:lineRule="exact"/>
      <w:jc w:val="left"/>
    </w:pPr>
    <w:rPr>
      <w:szCs w:val="20"/>
    </w:rPr>
  </w:style>
  <w:style w:type="paragraph" w:customStyle="1" w:styleId="212">
    <w:name w:val="正文文本 21"/>
    <w:basedOn w:val="a"/>
    <w:pPr>
      <w:spacing w:line="300" w:lineRule="auto"/>
    </w:pPr>
    <w:rPr>
      <w:rFonts w:ascii="幼圆" w:eastAsia="幼圆"/>
      <w:kern w:val="0"/>
      <w:sz w:val="24"/>
    </w:rPr>
  </w:style>
  <w:style w:type="paragraph" w:customStyle="1" w:styleId="BodyTextIndent21">
    <w:name w:val="Body Text Indent 21"/>
    <w:basedOn w:val="a"/>
    <w:qFormat/>
    <w:pPr>
      <w:spacing w:after="120" w:line="480" w:lineRule="auto"/>
      <w:ind w:leftChars="200" w:left="420"/>
    </w:pPr>
    <w:rPr>
      <w:szCs w:val="21"/>
    </w:rPr>
  </w:style>
  <w:style w:type="paragraph" w:customStyle="1" w:styleId="44">
    <w:name w:val="4"/>
    <w:next w:val="a"/>
    <w:pPr>
      <w:widowControl w:val="0"/>
      <w:jc w:val="both"/>
    </w:pPr>
    <w:rPr>
      <w:kern w:val="2"/>
      <w:sz w:val="21"/>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afff1">
    <w:name w:val="。"/>
    <w:basedOn w:val="a"/>
    <w:pPr>
      <w:adjustRightInd w:val="0"/>
      <w:spacing w:line="312" w:lineRule="atLeast"/>
      <w:ind w:right="679"/>
      <w:textAlignment w:val="baseline"/>
    </w:pPr>
    <w:rPr>
      <w:rFonts w:ascii="宋体"/>
    </w:rPr>
  </w:style>
  <w:style w:type="paragraph" w:customStyle="1" w:styleId="1fb">
    <w:name w:val="引文目录标题1"/>
    <w:basedOn w:val="a"/>
    <w:next w:val="a"/>
    <w:pPr>
      <w:spacing w:before="120"/>
    </w:pPr>
    <w:rPr>
      <w:rFonts w:ascii="Arial" w:hAnsi="Arial"/>
      <w:b/>
      <w:bCs/>
    </w:rPr>
  </w:style>
  <w:style w:type="paragraph" w:customStyle="1" w:styleId="260">
    <w:name w:val="样式 样式 样式 样式 标题 2 + 宋体 五号 非加粗 黑色 + 段前: 6 磅 段后: 0 磅 行距: 单倍行距 + 段前:..."/>
    <w:basedOn w:val="a"/>
    <w:pPr>
      <w:keepNext/>
      <w:keepLines/>
      <w:adjustRightInd w:val="0"/>
      <w:spacing w:before="240"/>
      <w:jc w:val="left"/>
      <w:outlineLvl w:val="1"/>
    </w:pPr>
    <w:rPr>
      <w:rFonts w:ascii="宋体" w:hAnsi="宋体" w:cs="宋体"/>
      <w:b/>
      <w:bCs/>
      <w:color w:val="000000"/>
      <w:kern w:val="0"/>
      <w:szCs w:val="20"/>
    </w:rPr>
  </w:style>
  <w:style w:type="paragraph" w:customStyle="1" w:styleId="2110">
    <w:name w:val="正文文本 211"/>
    <w:basedOn w:val="a"/>
    <w:pPr>
      <w:spacing w:line="300" w:lineRule="auto"/>
    </w:pPr>
    <w:rPr>
      <w:rFonts w:ascii="幼圆" w:eastAsia="幼圆"/>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M16">
    <w:name w:val="CM16"/>
    <w:basedOn w:val="a"/>
    <w:next w:val="a"/>
    <w:pPr>
      <w:autoSpaceDE w:val="0"/>
      <w:autoSpaceDN w:val="0"/>
      <w:adjustRightInd w:val="0"/>
      <w:spacing w:after="320"/>
      <w:jc w:val="left"/>
    </w:pPr>
    <w:rPr>
      <w:rFonts w:ascii="Arial" w:hAnsi="Arial"/>
      <w:kern w:val="0"/>
      <w:sz w:val="24"/>
    </w:rPr>
  </w:style>
  <w:style w:type="paragraph" w:customStyle="1" w:styleId="312">
    <w:name w:val="列出段落31"/>
    <w:basedOn w:val="a"/>
    <w:pPr>
      <w:ind w:firstLineChars="200" w:firstLine="420"/>
    </w:pPr>
    <w:rPr>
      <w:szCs w:val="20"/>
    </w:rPr>
  </w:style>
  <w:style w:type="paragraph" w:customStyle="1" w:styleId="ListParagraph1">
    <w:name w:val="List Paragraph1"/>
    <w:basedOn w:val="a"/>
    <w:pPr>
      <w:ind w:firstLineChars="200" w:firstLine="420"/>
    </w:pPr>
  </w:style>
  <w:style w:type="table" w:customStyle="1" w:styleId="1fc">
    <w:name w:val="网格型1"/>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正文3"/>
    <w:pPr>
      <w:widowControl w:val="0"/>
      <w:adjustRightInd w:val="0"/>
      <w:spacing w:line="312" w:lineRule="atLeast"/>
      <w:jc w:val="both"/>
      <w:textAlignment w:val="baseline"/>
    </w:pPr>
    <w:rPr>
      <w:rFonts w:ascii="宋体"/>
      <w:sz w:val="34"/>
    </w:rPr>
  </w:style>
  <w:style w:type="paragraph" w:customStyle="1" w:styleId="313">
    <w:name w:val="样式 标题 3 + 右侧:  1 字符"/>
    <w:basedOn w:val="3"/>
    <w:uiPriority w:val="99"/>
    <w:pPr>
      <w:keepNext w:val="0"/>
      <w:keepLines w:val="0"/>
      <w:adjustRightInd w:val="0"/>
      <w:spacing w:before="0" w:after="0" w:line="360" w:lineRule="auto"/>
      <w:ind w:left="180"/>
    </w:pPr>
    <w:rPr>
      <w:rFonts w:ascii="楷体_GB2312" w:cs="宋体"/>
      <w:sz w:val="24"/>
    </w:rPr>
  </w:style>
  <w:style w:type="paragraph" w:customStyle="1" w:styleId="CharChar1CharCharCharCharCharChar3">
    <w:name w:val="Char Char1 Char Char Char Char Char Char3"/>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4">
    <w:name w:val="Char Char Char Char4"/>
    <w:basedOn w:val="a"/>
    <w:pPr>
      <w:adjustRightInd w:val="0"/>
      <w:spacing w:line="360" w:lineRule="auto"/>
    </w:pPr>
    <w:rPr>
      <w:kern w:val="0"/>
      <w:sz w:val="24"/>
      <w:szCs w:val="20"/>
    </w:rPr>
  </w:style>
  <w:style w:type="table" w:customStyle="1" w:styleId="2a">
    <w:name w:val="网格型2"/>
    <w:basedOn w:val="a2"/>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eader-title">
    <w:name w:val="doc-header-title"/>
    <w:basedOn w:val="a1"/>
  </w:style>
  <w:style w:type="character" w:customStyle="1" w:styleId="1fd">
    <w:name w:val="未处理的提及1"/>
    <w:uiPriority w:val="99"/>
    <w:unhideWhenUsed/>
    <w:rPr>
      <w:color w:val="605E5C"/>
      <w:shd w:val="clear" w:color="auto" w:fill="E1DFDD"/>
    </w:rPr>
  </w:style>
  <w:style w:type="character" w:customStyle="1" w:styleId="1fe">
    <w:name w:val="正文文本缩进 字符1"/>
    <w:rPr>
      <w:szCs w:val="24"/>
    </w:rPr>
  </w:style>
  <w:style w:type="character" w:customStyle="1" w:styleId="71">
    <w:name w:val="标题 7 字符"/>
    <w:rPr>
      <w:rFonts w:ascii="Calibri" w:eastAsia="宋体" w:hAnsi="Calibri" w:cs="Times New Roman"/>
      <w:b/>
      <w:kern w:val="0"/>
      <w:sz w:val="24"/>
      <w:szCs w:val="20"/>
    </w:rPr>
  </w:style>
  <w:style w:type="character" w:customStyle="1" w:styleId="afff2">
    <w:name w:val="标题 字符"/>
    <w:rPr>
      <w:b/>
      <w:sz w:val="44"/>
    </w:rPr>
  </w:style>
  <w:style w:type="character" w:customStyle="1" w:styleId="1ff">
    <w:name w:val="标题 1 字符"/>
    <w:rPr>
      <w:rFonts w:ascii="Calibri" w:eastAsia="宋体" w:hAnsi="Calibri" w:cs="Times New Roman"/>
      <w:b/>
      <w:bCs/>
      <w:kern w:val="44"/>
      <w:sz w:val="32"/>
      <w:szCs w:val="44"/>
    </w:rPr>
  </w:style>
  <w:style w:type="character" w:customStyle="1" w:styleId="1ff0">
    <w:name w:val="批注文字 字符1"/>
    <w:rPr>
      <w:kern w:val="2"/>
      <w:sz w:val="21"/>
    </w:rPr>
  </w:style>
  <w:style w:type="character" w:customStyle="1" w:styleId="afff3">
    <w:name w:val="正文文本 字符"/>
    <w:rPr>
      <w:rFonts w:eastAsia="黑体"/>
      <w:sz w:val="36"/>
      <w:szCs w:val="24"/>
    </w:rPr>
  </w:style>
  <w:style w:type="character" w:customStyle="1" w:styleId="afff4">
    <w:name w:val="正文文本缩进 字符"/>
    <w:rPr>
      <w:szCs w:val="24"/>
    </w:rPr>
  </w:style>
  <w:style w:type="character" w:customStyle="1" w:styleId="1ff1">
    <w:name w:val="页眉 字符1"/>
    <w:uiPriority w:val="99"/>
    <w:rPr>
      <w:sz w:val="18"/>
      <w:szCs w:val="18"/>
    </w:rPr>
  </w:style>
  <w:style w:type="character" w:customStyle="1" w:styleId="2b">
    <w:name w:val="正文文本缩进 2 字符"/>
    <w:rPr>
      <w:szCs w:val="24"/>
    </w:rPr>
  </w:style>
  <w:style w:type="character" w:customStyle="1" w:styleId="54">
    <w:name w:val="标题 5 字符"/>
    <w:rPr>
      <w:rFonts w:ascii="Calibri" w:eastAsia="宋体" w:hAnsi="Calibri" w:cs="Times New Roman"/>
      <w:b/>
      <w:kern w:val="0"/>
      <w:sz w:val="28"/>
      <w:szCs w:val="20"/>
    </w:rPr>
  </w:style>
  <w:style w:type="character" w:customStyle="1" w:styleId="38">
    <w:name w:val="正文文本 3 字符"/>
    <w:rPr>
      <w:sz w:val="16"/>
      <w:szCs w:val="16"/>
    </w:rPr>
  </w:style>
  <w:style w:type="character" w:customStyle="1" w:styleId="39">
    <w:name w:val="标题 3 字符"/>
    <w:rPr>
      <w:rFonts w:ascii="Calibri" w:eastAsia="宋体" w:hAnsi="Calibri" w:cs="Times New Roman"/>
      <w:b/>
      <w:bCs/>
      <w:kern w:val="0"/>
      <w:sz w:val="32"/>
      <w:szCs w:val="32"/>
    </w:rPr>
  </w:style>
  <w:style w:type="character" w:customStyle="1" w:styleId="afff5">
    <w:name w:val="日期 字符"/>
    <w:rPr>
      <w:rFonts w:ascii="Calibri" w:hAnsi="Calibri"/>
    </w:rPr>
  </w:style>
  <w:style w:type="character" w:customStyle="1" w:styleId="3a">
    <w:name w:val="正文文本缩进 3 字符"/>
    <w:rPr>
      <w:sz w:val="16"/>
      <w:szCs w:val="16"/>
    </w:rPr>
  </w:style>
  <w:style w:type="character" w:customStyle="1" w:styleId="91">
    <w:name w:val="标题 9 字符"/>
    <w:rPr>
      <w:rFonts w:ascii="Arial" w:eastAsia="黑体" w:hAnsi="Arial" w:cs="Times New Roman"/>
      <w:kern w:val="0"/>
      <w:sz w:val="20"/>
      <w:szCs w:val="20"/>
    </w:rPr>
  </w:style>
  <w:style w:type="character" w:customStyle="1" w:styleId="2c">
    <w:name w:val="正文文本 2 字符"/>
    <w:rPr>
      <w:rFonts w:eastAsia="黑体"/>
      <w:bCs/>
      <w:sz w:val="72"/>
      <w:szCs w:val="24"/>
    </w:rPr>
  </w:style>
  <w:style w:type="character" w:customStyle="1" w:styleId="46">
    <w:name w:val="标题 4 字符"/>
    <w:rPr>
      <w:rFonts w:ascii="Arial" w:eastAsia="黑体" w:hAnsi="Arial" w:cs="Times New Roman"/>
      <w:b/>
      <w:kern w:val="0"/>
      <w:sz w:val="28"/>
      <w:szCs w:val="20"/>
    </w:rPr>
  </w:style>
  <w:style w:type="character" w:customStyle="1" w:styleId="afff6">
    <w:name w:val="批注文字 字符"/>
    <w:rPr>
      <w:szCs w:val="24"/>
    </w:rPr>
  </w:style>
  <w:style w:type="character" w:customStyle="1" w:styleId="81">
    <w:name w:val="标题 8 字符"/>
    <w:rPr>
      <w:rFonts w:ascii="Arial" w:eastAsia="黑体" w:hAnsi="Arial" w:cs="Times New Roman"/>
      <w:kern w:val="0"/>
      <w:sz w:val="24"/>
      <w:szCs w:val="20"/>
    </w:rPr>
  </w:style>
  <w:style w:type="character" w:customStyle="1" w:styleId="2d">
    <w:name w:val="标题 2 字符"/>
    <w:uiPriority w:val="9"/>
    <w:rPr>
      <w:rFonts w:ascii="等线 Light" w:eastAsia="等线 Light" w:hAnsi="等线 Light" w:cs="Times New Roman"/>
      <w:b/>
      <w:bCs/>
      <w:sz w:val="32"/>
      <w:szCs w:val="32"/>
    </w:rPr>
  </w:style>
  <w:style w:type="character" w:customStyle="1" w:styleId="afff7">
    <w:name w:val="页脚 字符"/>
    <w:uiPriority w:val="99"/>
    <w:rPr>
      <w:sz w:val="18"/>
      <w:szCs w:val="18"/>
    </w:rPr>
  </w:style>
  <w:style w:type="character" w:customStyle="1" w:styleId="62">
    <w:name w:val="标题 6 字符"/>
    <w:rPr>
      <w:rFonts w:ascii="Arial" w:eastAsia="黑体" w:hAnsi="Arial" w:cs="Times New Roman"/>
      <w:b/>
      <w:kern w:val="0"/>
      <w:sz w:val="24"/>
      <w:szCs w:val="20"/>
    </w:rPr>
  </w:style>
  <w:style w:type="character" w:customStyle="1" w:styleId="1ff2">
    <w:name w:val="页脚 字符1"/>
    <w:rPr>
      <w:sz w:val="18"/>
      <w:szCs w:val="18"/>
    </w:rPr>
  </w:style>
  <w:style w:type="character" w:customStyle="1" w:styleId="afff8">
    <w:name w:val="页眉 字符"/>
    <w:uiPriority w:val="99"/>
    <w:rPr>
      <w:sz w:val="18"/>
      <w:szCs w:val="18"/>
    </w:rPr>
  </w:style>
  <w:style w:type="character" w:customStyle="1" w:styleId="afff9">
    <w:name w:val="批注主题 字符"/>
    <w:rPr>
      <w:rFonts w:ascii="Calibri" w:hAnsi="Calibri"/>
      <w:b/>
      <w:bCs/>
    </w:rPr>
  </w:style>
  <w:style w:type="character" w:customStyle="1" w:styleId="afffa">
    <w:name w:val="纯文本 字符"/>
    <w:rPr>
      <w:rFonts w:ascii="宋体" w:hAnsi="Courier New"/>
      <w:szCs w:val="21"/>
    </w:rPr>
  </w:style>
  <w:style w:type="paragraph" w:customStyle="1" w:styleId="314">
    <w:name w:val="目录 31"/>
    <w:basedOn w:val="a"/>
    <w:next w:val="a"/>
    <w:uiPriority w:val="39"/>
    <w:pPr>
      <w:tabs>
        <w:tab w:val="right" w:leader="dot" w:pos="8302"/>
      </w:tabs>
      <w:jc w:val="left"/>
    </w:pPr>
    <w:rPr>
      <w:rFonts w:ascii="Calibri" w:hAnsi="Calibri"/>
      <w:sz w:val="20"/>
      <w:szCs w:val="20"/>
    </w:rPr>
  </w:style>
  <w:style w:type="paragraph" w:customStyle="1" w:styleId="410">
    <w:name w:val="目录 41"/>
    <w:basedOn w:val="a"/>
    <w:next w:val="a"/>
    <w:uiPriority w:val="39"/>
    <w:pPr>
      <w:ind w:left="420"/>
      <w:jc w:val="left"/>
    </w:pPr>
    <w:rPr>
      <w:rFonts w:ascii="Calibri" w:hAnsi="Calibri"/>
      <w:sz w:val="20"/>
      <w:szCs w:val="20"/>
    </w:rPr>
  </w:style>
  <w:style w:type="paragraph" w:customStyle="1" w:styleId="610">
    <w:name w:val="目录 61"/>
    <w:basedOn w:val="a"/>
    <w:next w:val="a"/>
    <w:uiPriority w:val="39"/>
    <w:unhideWhenUsed/>
    <w:pPr>
      <w:ind w:left="840"/>
      <w:jc w:val="left"/>
    </w:pPr>
    <w:rPr>
      <w:rFonts w:ascii="Calibri" w:hAnsi="Calibri"/>
      <w:sz w:val="20"/>
      <w:szCs w:val="20"/>
    </w:rPr>
  </w:style>
  <w:style w:type="paragraph" w:customStyle="1" w:styleId="710">
    <w:name w:val="目录 71"/>
    <w:basedOn w:val="a"/>
    <w:next w:val="a"/>
    <w:uiPriority w:val="39"/>
    <w:unhideWhenUsed/>
    <w:pPr>
      <w:ind w:left="1050"/>
      <w:jc w:val="left"/>
    </w:pPr>
    <w:rPr>
      <w:rFonts w:ascii="Calibri" w:hAnsi="Calibri"/>
      <w:sz w:val="20"/>
      <w:szCs w:val="20"/>
    </w:rPr>
  </w:style>
  <w:style w:type="paragraph" w:customStyle="1" w:styleId="810">
    <w:name w:val="目录 81"/>
    <w:basedOn w:val="a"/>
    <w:next w:val="a"/>
    <w:uiPriority w:val="39"/>
    <w:unhideWhenUsed/>
    <w:pPr>
      <w:ind w:left="1260"/>
      <w:jc w:val="left"/>
    </w:pPr>
    <w:rPr>
      <w:rFonts w:ascii="Calibri" w:hAnsi="Calibri"/>
      <w:sz w:val="20"/>
      <w:szCs w:val="20"/>
    </w:rPr>
  </w:style>
  <w:style w:type="paragraph" w:customStyle="1" w:styleId="910">
    <w:name w:val="目录 91"/>
    <w:basedOn w:val="a"/>
    <w:next w:val="a"/>
    <w:uiPriority w:val="39"/>
    <w:unhideWhenUsed/>
    <w:pPr>
      <w:ind w:left="1470"/>
      <w:jc w:val="left"/>
    </w:pPr>
    <w:rPr>
      <w:rFonts w:ascii="Calibri" w:hAnsi="Calibri"/>
      <w:sz w:val="20"/>
      <w:szCs w:val="20"/>
    </w:rPr>
  </w:style>
  <w:style w:type="paragraph" w:customStyle="1" w:styleId="213">
    <w:name w:val="目录 21"/>
    <w:basedOn w:val="a"/>
    <w:next w:val="a"/>
    <w:uiPriority w:val="39"/>
    <w:qFormat/>
    <w:pPr>
      <w:spacing w:before="240"/>
      <w:jc w:val="left"/>
    </w:pPr>
    <w:rPr>
      <w:rFonts w:ascii="Calibri" w:hAnsi="Calibri"/>
      <w:b/>
      <w:bCs/>
      <w:sz w:val="20"/>
      <w:szCs w:val="20"/>
    </w:rPr>
  </w:style>
  <w:style w:type="paragraph" w:customStyle="1" w:styleId="510">
    <w:name w:val="目录 51"/>
    <w:basedOn w:val="a"/>
    <w:next w:val="a"/>
    <w:uiPriority w:val="39"/>
    <w:pPr>
      <w:ind w:left="630"/>
      <w:jc w:val="left"/>
    </w:pPr>
    <w:rPr>
      <w:rFonts w:ascii="Calibri" w:hAnsi="Calibri"/>
      <w:sz w:val="20"/>
      <w:szCs w:val="20"/>
    </w:rPr>
  </w:style>
  <w:style w:type="paragraph" w:customStyle="1" w:styleId="TOC2">
    <w:name w:val="TOC 标题2"/>
    <w:basedOn w:val="1"/>
    <w:next w:val="a"/>
    <w:uiPriority w:val="39"/>
    <w:qFormat/>
    <w:pPr>
      <w:widowControl/>
      <w:adjustRightInd/>
      <w:snapToGrid/>
      <w:spacing w:beforeLines="0" w:before="480" w:afterLines="0" w:line="276" w:lineRule="auto"/>
      <w:jc w:val="left"/>
      <w:outlineLvl w:val="9"/>
    </w:pPr>
    <w:rPr>
      <w:rFonts w:ascii="Cambria" w:hAnsi="Cambria"/>
      <w:bCs/>
      <w:color w:val="365F91"/>
      <w:kern w:val="0"/>
      <w:szCs w:val="28"/>
    </w:rPr>
  </w:style>
  <w:style w:type="paragraph" w:customStyle="1" w:styleId="afffb">
    <w:name w:val="内文"/>
    <w:basedOn w:val="a"/>
    <w:qFormat/>
    <w:pPr>
      <w:spacing w:line="400" w:lineRule="exact"/>
      <w:ind w:firstLineChars="200" w:firstLine="420"/>
    </w:pPr>
    <w:rPr>
      <w:rFonts w:ascii="Calibri" w:hAnsi="Calibri"/>
      <w:color w:val="000000"/>
    </w:rPr>
  </w:style>
  <w:style w:type="paragraph" w:customStyle="1" w:styleId="3b">
    <w:name w:val="修订3"/>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uiPriority w:val="39"/>
    <w:pPr>
      <w:widowControl/>
      <w:ind w:left="1200"/>
      <w:jc w:val="left"/>
    </w:pPr>
    <w:rPr>
      <w:kern w:val="0"/>
      <w:sz w:val="20"/>
      <w:szCs w:val="21"/>
    </w:rPr>
  </w:style>
  <w:style w:type="paragraph" w:styleId="a6">
    <w:name w:val="caption"/>
    <w:basedOn w:val="a"/>
    <w:next w:val="a"/>
    <w:qFormat/>
    <w:rPr>
      <w:rFonts w:ascii="Cambria" w:eastAsia="黑体" w:hAnsi="Cambria"/>
      <w:sz w:val="20"/>
      <w:szCs w:val="20"/>
    </w:rPr>
  </w:style>
  <w:style w:type="paragraph" w:styleId="50">
    <w:name w:val="index 5"/>
    <w:basedOn w:val="a"/>
    <w:next w:val="a"/>
    <w:qFormat/>
    <w:pPr>
      <w:ind w:leftChars="800" w:left="800"/>
    </w:pPr>
  </w:style>
  <w:style w:type="paragraph" w:styleId="a7">
    <w:name w:val="Document Map"/>
    <w:basedOn w:val="a"/>
    <w:link w:val="Char2"/>
    <w:qFormat/>
    <w:rPr>
      <w:rFonts w:ascii="宋体"/>
      <w:sz w:val="18"/>
      <w:szCs w:val="18"/>
    </w:rPr>
  </w:style>
  <w:style w:type="paragraph" w:styleId="30">
    <w:name w:val="Body Text 3"/>
    <w:basedOn w:val="a"/>
    <w:next w:val="a"/>
    <w:link w:val="3Char0"/>
    <w:qFormat/>
    <w:pPr>
      <w:spacing w:after="120"/>
    </w:pPr>
    <w:rPr>
      <w:sz w:val="16"/>
      <w:szCs w:val="16"/>
    </w:rPr>
  </w:style>
  <w:style w:type="paragraph" w:styleId="a8">
    <w:name w:val="Body Text"/>
    <w:basedOn w:val="a"/>
    <w:link w:val="Char3"/>
    <w:qFormat/>
    <w:pPr>
      <w:spacing w:after="120"/>
    </w:pPr>
  </w:style>
  <w:style w:type="paragraph" w:styleId="a9">
    <w:name w:val="Body Text Indent"/>
    <w:basedOn w:val="a"/>
    <w:link w:val="Char4"/>
    <w:qFormat/>
    <w:pPr>
      <w:ind w:firstLineChars="100" w:firstLine="244"/>
    </w:pPr>
    <w:rPr>
      <w:rFonts w:ascii="楷体_GB2312" w:eastAsia="楷体_GB2312"/>
      <w:spacing w:val="2"/>
      <w:sz w:val="24"/>
      <w:szCs w:val="20"/>
      <w:lang w:val="en-GB"/>
    </w:rPr>
  </w:style>
  <w:style w:type="paragraph" w:styleId="aa">
    <w:name w:val="Block Text"/>
    <w:basedOn w:val="a"/>
    <w:pPr>
      <w:adjustRightInd w:val="0"/>
      <w:ind w:left="420" w:right="33"/>
      <w:jc w:val="left"/>
      <w:textAlignment w:val="baseline"/>
    </w:pPr>
    <w:rPr>
      <w:kern w:val="0"/>
      <w:sz w:val="24"/>
      <w:szCs w:val="20"/>
    </w:rPr>
  </w:style>
  <w:style w:type="paragraph" w:styleId="40">
    <w:name w:val="index 4"/>
    <w:basedOn w:val="a"/>
    <w:next w:val="a"/>
    <w:pPr>
      <w:ind w:leftChars="600" w:left="600"/>
    </w:pPr>
  </w:style>
  <w:style w:type="paragraph" w:styleId="51">
    <w:name w:val="toc 5"/>
    <w:basedOn w:val="a"/>
    <w:next w:val="a"/>
    <w:uiPriority w:val="39"/>
    <w:pPr>
      <w:widowControl/>
      <w:ind w:left="800"/>
      <w:jc w:val="left"/>
    </w:pPr>
    <w:rPr>
      <w:kern w:val="0"/>
      <w:sz w:val="20"/>
      <w:szCs w:val="21"/>
    </w:rPr>
  </w:style>
  <w:style w:type="paragraph" w:styleId="31">
    <w:name w:val="toc 3"/>
    <w:basedOn w:val="a"/>
    <w:next w:val="a"/>
    <w:uiPriority w:val="39"/>
    <w:qFormat/>
    <w:rPr>
      <w:rFonts w:cs="Courier New"/>
      <w:bCs/>
      <w:kern w:val="0"/>
      <w:sz w:val="28"/>
      <w:szCs w:val="27"/>
    </w:rPr>
  </w:style>
  <w:style w:type="paragraph" w:styleId="ab">
    <w:name w:val="Plain Text"/>
    <w:basedOn w:val="a"/>
    <w:link w:val="Char5"/>
    <w:qFormat/>
    <w:rPr>
      <w:rFonts w:ascii="宋体" w:hAnsi="Courier New"/>
      <w:szCs w:val="21"/>
    </w:rPr>
  </w:style>
  <w:style w:type="paragraph" w:styleId="80">
    <w:name w:val="toc 8"/>
    <w:basedOn w:val="a"/>
    <w:next w:val="a"/>
    <w:uiPriority w:val="39"/>
    <w:qFormat/>
    <w:pPr>
      <w:widowControl/>
      <w:ind w:left="1400"/>
      <w:jc w:val="left"/>
    </w:pPr>
    <w:rPr>
      <w:kern w:val="0"/>
      <w:sz w:val="20"/>
      <w:szCs w:val="21"/>
    </w:rPr>
  </w:style>
  <w:style w:type="paragraph" w:styleId="ac">
    <w:name w:val="Date"/>
    <w:basedOn w:val="a"/>
    <w:next w:val="a"/>
    <w:link w:val="Char6"/>
    <w:qFormat/>
    <w:rPr>
      <w:sz w:val="24"/>
      <w:szCs w:val="20"/>
    </w:rPr>
  </w:style>
  <w:style w:type="paragraph" w:styleId="20">
    <w:name w:val="Body Text Indent 2"/>
    <w:basedOn w:val="a"/>
    <w:link w:val="2Char0"/>
    <w:qFormat/>
    <w:pPr>
      <w:adjustRightInd w:val="0"/>
      <w:snapToGrid w:val="0"/>
      <w:spacing w:line="360" w:lineRule="auto"/>
      <w:ind w:firstLineChars="200" w:firstLine="480"/>
    </w:pPr>
    <w:rPr>
      <w:rFonts w:ascii="宋体"/>
      <w:sz w:val="24"/>
    </w:rPr>
  </w:style>
  <w:style w:type="paragraph" w:styleId="ad">
    <w:name w:val="endnote text"/>
    <w:basedOn w:val="a"/>
    <w:link w:val="Char7"/>
    <w:qFormat/>
    <w:pPr>
      <w:widowControl/>
      <w:snapToGrid w:val="0"/>
      <w:jc w:val="left"/>
    </w:pPr>
    <w:rPr>
      <w:kern w:val="0"/>
      <w:sz w:val="20"/>
      <w:szCs w:val="20"/>
    </w:rPr>
  </w:style>
  <w:style w:type="paragraph" w:styleId="ae">
    <w:name w:val="Balloon Text"/>
    <w:basedOn w:val="a"/>
    <w:link w:val="Char8"/>
    <w:qFormat/>
    <w:rPr>
      <w:bCs/>
      <w:kern w:val="0"/>
      <w:sz w:val="18"/>
      <w:szCs w:val="18"/>
    </w:rPr>
  </w:style>
  <w:style w:type="paragraph" w:styleId="af">
    <w:name w:val="footer"/>
    <w:basedOn w:val="a"/>
    <w:link w:val="Char9"/>
    <w:uiPriority w:val="99"/>
    <w:qFormat/>
    <w:pPr>
      <w:tabs>
        <w:tab w:val="center" w:pos="4153"/>
        <w:tab w:val="right" w:pos="8306"/>
      </w:tabs>
      <w:snapToGrid w:val="0"/>
      <w:jc w:val="left"/>
    </w:pPr>
    <w:rPr>
      <w:sz w:val="18"/>
      <w:szCs w:val="18"/>
    </w:rPr>
  </w:style>
  <w:style w:type="paragraph" w:styleId="af0">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41">
    <w:name w:val="toc 4"/>
    <w:basedOn w:val="a"/>
    <w:next w:val="a"/>
    <w:uiPriority w:val="39"/>
    <w:qFormat/>
    <w:pPr>
      <w:widowControl/>
      <w:spacing w:beforeLines="50" w:afterLines="50"/>
      <w:jc w:val="left"/>
    </w:pPr>
    <w:rPr>
      <w:kern w:val="0"/>
      <w:sz w:val="24"/>
    </w:rPr>
  </w:style>
  <w:style w:type="paragraph" w:styleId="af1">
    <w:name w:val="Subtitle"/>
    <w:basedOn w:val="a"/>
    <w:next w:val="a"/>
    <w:link w:val="Charb"/>
    <w:qFormat/>
    <w:pPr>
      <w:spacing w:before="240" w:after="60" w:line="312" w:lineRule="auto"/>
      <w:jc w:val="center"/>
      <w:outlineLvl w:val="1"/>
    </w:pPr>
    <w:rPr>
      <w:rFonts w:ascii="Cambria" w:hAnsi="Cambria"/>
      <w:b/>
      <w:bCs/>
      <w:kern w:val="28"/>
      <w:sz w:val="32"/>
      <w:szCs w:val="32"/>
    </w:rPr>
  </w:style>
  <w:style w:type="paragraph" w:styleId="af2">
    <w:name w:val="List"/>
    <w:basedOn w:val="a"/>
    <w:pPr>
      <w:adjustRightInd w:val="0"/>
      <w:spacing w:line="360" w:lineRule="atLeast"/>
      <w:ind w:left="420" w:hanging="420"/>
      <w:jc w:val="left"/>
    </w:pPr>
    <w:rPr>
      <w:rFonts w:ascii="宋体" w:hint="eastAsia"/>
      <w:kern w:val="0"/>
      <w:sz w:val="24"/>
      <w:szCs w:val="20"/>
    </w:rPr>
  </w:style>
  <w:style w:type="paragraph" w:styleId="af3">
    <w:name w:val="footnote text"/>
    <w:basedOn w:val="a"/>
    <w:link w:val="Charc"/>
    <w:qFormat/>
    <w:pPr>
      <w:snapToGrid w:val="0"/>
      <w:jc w:val="left"/>
    </w:pPr>
    <w:rPr>
      <w:sz w:val="18"/>
      <w:szCs w:val="18"/>
    </w:rPr>
  </w:style>
  <w:style w:type="paragraph" w:styleId="60">
    <w:name w:val="toc 6"/>
    <w:basedOn w:val="a"/>
    <w:next w:val="a"/>
    <w:uiPriority w:val="39"/>
    <w:pPr>
      <w:widowControl/>
      <w:ind w:left="1000"/>
      <w:jc w:val="left"/>
    </w:pPr>
    <w:rPr>
      <w:kern w:val="0"/>
      <w:sz w:val="20"/>
      <w:szCs w:val="21"/>
    </w:rPr>
  </w:style>
  <w:style w:type="paragraph" w:styleId="32">
    <w:name w:val="Body Text Indent 3"/>
    <w:basedOn w:val="a"/>
    <w:link w:val="3Char1"/>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90">
    <w:name w:val="toc 9"/>
    <w:basedOn w:val="a"/>
    <w:next w:val="a"/>
    <w:uiPriority w:val="39"/>
    <w:pPr>
      <w:widowControl/>
      <w:ind w:left="1600"/>
      <w:jc w:val="left"/>
    </w:pPr>
    <w:rPr>
      <w:kern w:val="0"/>
      <w:sz w:val="20"/>
      <w:szCs w:val="21"/>
    </w:rPr>
  </w:style>
  <w:style w:type="paragraph" w:styleId="22">
    <w:name w:val="Body Text 2"/>
    <w:basedOn w:val="a"/>
    <w:link w:val="2Char1"/>
    <w:qFormat/>
    <w:pPr>
      <w:spacing w:after="120" w:line="480" w:lineRule="auto"/>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5">
    <w:name w:val="Title"/>
    <w:basedOn w:val="a"/>
    <w:next w:val="a"/>
    <w:link w:val="Chard"/>
    <w:qFormat/>
    <w:pPr>
      <w:jc w:val="center"/>
    </w:pPr>
    <w:rPr>
      <w:sz w:val="32"/>
    </w:rPr>
  </w:style>
  <w:style w:type="character" w:styleId="af6">
    <w:name w:val="Strong"/>
    <w:uiPriority w:val="99"/>
    <w:qFormat/>
    <w:rPr>
      <w:b/>
      <w:bCs/>
    </w:rPr>
  </w:style>
  <w:style w:type="character" w:styleId="af7">
    <w:name w:val="endnote reference"/>
    <w:rPr>
      <w:vertAlign w:val="superscript"/>
    </w:rPr>
  </w:style>
  <w:style w:type="character" w:styleId="af8">
    <w:name w:val="page number"/>
    <w:basedOn w:val="a1"/>
    <w:qFormat/>
  </w:style>
  <w:style w:type="character" w:styleId="af9">
    <w:name w:val="FollowedHyperlink"/>
    <w:uiPriority w:val="99"/>
    <w:rPr>
      <w:color w:val="800080"/>
      <w:u w:val="single"/>
    </w:rPr>
  </w:style>
  <w:style w:type="character" w:styleId="afa">
    <w:name w:val="Emphasis"/>
    <w:uiPriority w:val="20"/>
    <w:qFormat/>
    <w:rPr>
      <w:rFonts w:ascii="Arial" w:hAnsi="Arial"/>
      <w:b/>
      <w:spacing w:val="-10"/>
      <w:sz w:val="18"/>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rPr>
      <w:vertAlign w:val="superscript"/>
    </w:rPr>
  </w:style>
  <w:style w:type="table" w:styleId="afe">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locked/>
    <w:rPr>
      <w:rFonts w:ascii="黑体" w:eastAsia="宋体" w:hAnsi="Times New Roman" w:cs="宋体"/>
      <w:b/>
      <w:sz w:val="28"/>
      <w:lang w:val="zh-CN" w:eastAsia="zh-CN"/>
    </w:rPr>
  </w:style>
  <w:style w:type="character" w:customStyle="1" w:styleId="Char">
    <w:name w:val="正文缩进 Char"/>
    <w:link w:val="a0"/>
    <w:qFormat/>
    <w:rPr>
      <w:rFonts w:ascii="宋体"/>
      <w:sz w:val="24"/>
    </w:rPr>
  </w:style>
  <w:style w:type="character" w:customStyle="1" w:styleId="2Char">
    <w:name w:val="标题 2 Char"/>
    <w:link w:val="2"/>
    <w:uiPriority w:val="9"/>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basedOn w:val="a1"/>
    <w:link w:val="4"/>
    <w:rPr>
      <w:rFonts w:ascii="Arial" w:eastAsia="黑体" w:hAnsi="Arial"/>
      <w:sz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b/>
      <w:bCs/>
      <w:sz w:val="24"/>
      <w:szCs w:val="24"/>
    </w:rPr>
  </w:style>
  <w:style w:type="character" w:customStyle="1" w:styleId="7Char">
    <w:name w:val="标题 7 Char"/>
    <w:basedOn w:val="a1"/>
    <w:link w:val="7"/>
    <w:rPr>
      <w:b/>
      <w:bCs/>
      <w:sz w:val="24"/>
      <w:szCs w:val="24"/>
    </w:rPr>
  </w:style>
  <w:style w:type="character" w:customStyle="1" w:styleId="8Char">
    <w:name w:val="标题 8 Char"/>
    <w:basedOn w:val="a1"/>
    <w:link w:val="8"/>
    <w:rPr>
      <w:rFonts w:ascii="Arial" w:eastAsia="黑体" w:hAnsi="Arial"/>
      <w:sz w:val="24"/>
      <w:szCs w:val="24"/>
    </w:rPr>
  </w:style>
  <w:style w:type="character" w:customStyle="1" w:styleId="9Char">
    <w:name w:val="标题 9 Char"/>
    <w:basedOn w:val="a1"/>
    <w:link w:val="9"/>
    <w:rPr>
      <w:rFonts w:ascii="Arial" w:eastAsia="黑体" w:hAnsi="Arial"/>
      <w:sz w:val="21"/>
      <w:szCs w:val="21"/>
    </w:rPr>
  </w:style>
  <w:style w:type="character" w:customStyle="1" w:styleId="Char2">
    <w:name w:val="文档结构图 Char"/>
    <w:basedOn w:val="a1"/>
    <w:link w:val="a7"/>
    <w:qFormat/>
    <w:rPr>
      <w:rFonts w:ascii="宋体"/>
      <w:kern w:val="2"/>
      <w:sz w:val="18"/>
      <w:szCs w:val="18"/>
    </w:rPr>
  </w:style>
  <w:style w:type="character" w:customStyle="1" w:styleId="Char1">
    <w:name w:val="批注文字 Char"/>
    <w:link w:val="a5"/>
    <w:uiPriority w:val="99"/>
    <w:qFormat/>
    <w:rPr>
      <w:kern w:val="2"/>
      <w:sz w:val="21"/>
      <w:szCs w:val="24"/>
    </w:rPr>
  </w:style>
  <w:style w:type="character" w:customStyle="1" w:styleId="3Char0">
    <w:name w:val="正文文本 3 Char"/>
    <w:link w:val="30"/>
    <w:qFormat/>
    <w:rPr>
      <w:kern w:val="2"/>
      <w:sz w:val="16"/>
      <w:szCs w:val="16"/>
    </w:rPr>
  </w:style>
  <w:style w:type="character" w:customStyle="1" w:styleId="Char3">
    <w:name w:val="正文文本 Char"/>
    <w:link w:val="a8"/>
    <w:rPr>
      <w:kern w:val="2"/>
      <w:sz w:val="21"/>
      <w:szCs w:val="24"/>
    </w:rPr>
  </w:style>
  <w:style w:type="character" w:customStyle="1" w:styleId="Char4">
    <w:name w:val="正文文本缩进 Char"/>
    <w:link w:val="a9"/>
    <w:rPr>
      <w:rFonts w:ascii="楷体_GB2312" w:eastAsia="楷体_GB2312"/>
      <w:spacing w:val="2"/>
      <w:kern w:val="2"/>
      <w:sz w:val="24"/>
      <w:lang w:val="en-GB"/>
    </w:rPr>
  </w:style>
  <w:style w:type="character" w:customStyle="1" w:styleId="Char5">
    <w:name w:val="纯文本 Char"/>
    <w:link w:val="ab"/>
    <w:qFormat/>
    <w:rPr>
      <w:rFonts w:ascii="宋体" w:hAnsi="Courier New" w:cs="Century"/>
      <w:kern w:val="2"/>
      <w:sz w:val="21"/>
      <w:szCs w:val="21"/>
    </w:rPr>
  </w:style>
  <w:style w:type="character" w:customStyle="1" w:styleId="Char6">
    <w:name w:val="日期 Char"/>
    <w:basedOn w:val="a1"/>
    <w:link w:val="ac"/>
    <w:rPr>
      <w:kern w:val="2"/>
      <w:sz w:val="24"/>
    </w:rPr>
  </w:style>
  <w:style w:type="character" w:customStyle="1" w:styleId="2Char0">
    <w:name w:val="正文文本缩进 2 Char"/>
    <w:link w:val="20"/>
    <w:rPr>
      <w:rFonts w:ascii="宋体"/>
      <w:kern w:val="2"/>
      <w:sz w:val="24"/>
      <w:szCs w:val="24"/>
    </w:rPr>
  </w:style>
  <w:style w:type="character" w:customStyle="1" w:styleId="Char7">
    <w:name w:val="尾注文本 Char"/>
    <w:basedOn w:val="a1"/>
    <w:link w:val="ad"/>
  </w:style>
  <w:style w:type="character" w:customStyle="1" w:styleId="Char8">
    <w:name w:val="批注框文本 Char"/>
    <w:link w:val="ae"/>
    <w:qFormat/>
    <w:rPr>
      <w:rFonts w:cs="Courier New"/>
      <w:bCs/>
      <w:sz w:val="18"/>
      <w:szCs w:val="18"/>
    </w:rPr>
  </w:style>
  <w:style w:type="character" w:customStyle="1" w:styleId="Char9">
    <w:name w:val="页脚 Char"/>
    <w:link w:val="af"/>
    <w:uiPriority w:val="99"/>
    <w:rPr>
      <w:kern w:val="2"/>
      <w:sz w:val="18"/>
      <w:szCs w:val="18"/>
    </w:rPr>
  </w:style>
  <w:style w:type="character" w:customStyle="1" w:styleId="Chara">
    <w:name w:val="页眉 Char"/>
    <w:link w:val="af0"/>
    <w:uiPriority w:val="99"/>
    <w:rPr>
      <w:kern w:val="2"/>
      <w:sz w:val="18"/>
      <w:szCs w:val="18"/>
    </w:rPr>
  </w:style>
  <w:style w:type="character" w:customStyle="1" w:styleId="Charb">
    <w:name w:val="副标题 Char"/>
    <w:link w:val="af1"/>
    <w:rPr>
      <w:rFonts w:ascii="Cambria" w:hAnsi="Cambria"/>
      <w:b/>
      <w:bCs/>
      <w:kern w:val="28"/>
      <w:sz w:val="32"/>
      <w:szCs w:val="32"/>
    </w:rPr>
  </w:style>
  <w:style w:type="character" w:customStyle="1" w:styleId="Charc">
    <w:name w:val="脚注文本 Char"/>
    <w:link w:val="af3"/>
    <w:qFormat/>
    <w:rPr>
      <w:kern w:val="2"/>
      <w:sz w:val="18"/>
      <w:szCs w:val="18"/>
    </w:rPr>
  </w:style>
  <w:style w:type="character" w:customStyle="1" w:styleId="3Char1">
    <w:name w:val="正文文本缩进 3 Char"/>
    <w:link w:val="32"/>
    <w:rPr>
      <w:kern w:val="2"/>
      <w:sz w:val="24"/>
      <w:szCs w:val="24"/>
    </w:rPr>
  </w:style>
  <w:style w:type="character" w:customStyle="1" w:styleId="2Char1">
    <w:name w:val="正文文本 2 Char"/>
    <w:link w:val="22"/>
    <w:rPr>
      <w:kern w:val="2"/>
      <w:sz w:val="21"/>
      <w:szCs w:val="24"/>
    </w:rPr>
  </w:style>
  <w:style w:type="character" w:customStyle="1" w:styleId="HTMLChar">
    <w:name w:val="HTML 预设格式 Char"/>
    <w:link w:val="HTML"/>
    <w:uiPriority w:val="99"/>
    <w:rPr>
      <w:rFonts w:ascii="宋体" w:hAnsi="宋体" w:cs="宋体"/>
      <w:sz w:val="24"/>
      <w:szCs w:val="24"/>
    </w:rPr>
  </w:style>
  <w:style w:type="character" w:customStyle="1" w:styleId="Chard">
    <w:name w:val="标题 Char"/>
    <w:link w:val="af5"/>
    <w:rPr>
      <w:kern w:val="2"/>
      <w:sz w:val="32"/>
      <w:szCs w:val="24"/>
    </w:rPr>
  </w:style>
  <w:style w:type="character" w:customStyle="1" w:styleId="Char0">
    <w:name w:val="批注主题 Char"/>
    <w:link w:val="a4"/>
    <w:rPr>
      <w:b/>
      <w:bCs/>
      <w:kern w:val="2"/>
      <w:sz w:val="21"/>
      <w:szCs w:val="24"/>
    </w:rPr>
  </w:style>
  <w:style w:type="character" w:customStyle="1" w:styleId="producttext1">
    <w:name w:val="producttext1"/>
    <w:qFormat/>
    <w:rPr>
      <w:color w:val="999999"/>
    </w:rPr>
  </w:style>
  <w:style w:type="character" w:customStyle="1" w:styleId="FontStyle16">
    <w:name w:val="Font Style16"/>
    <w:uiPriority w:val="99"/>
    <w:qFormat/>
    <w:rPr>
      <w:rFonts w:ascii="Times New Roman" w:hAnsi="Times New Roman" w:cs="Times New Roman"/>
      <w:sz w:val="22"/>
      <w:szCs w:val="22"/>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1Char">
    <w:name w:val="标题 1 Char"/>
    <w:uiPriority w:val="9"/>
    <w:qFormat/>
    <w:rPr>
      <w:b/>
      <w:kern w:val="2"/>
      <w:sz w:val="28"/>
      <w:szCs w:val="44"/>
    </w:rPr>
  </w:style>
  <w:style w:type="character" w:customStyle="1" w:styleId="FontStyle15">
    <w:name w:val="Font Style15"/>
    <w:uiPriority w:val="99"/>
    <w:qFormat/>
    <w:rPr>
      <w:rFonts w:ascii="宋体" w:eastAsia="宋体" w:cs="宋体"/>
      <w:b/>
      <w:bCs/>
      <w:sz w:val="20"/>
      <w:szCs w:val="20"/>
    </w:rPr>
  </w:style>
  <w:style w:type="character" w:customStyle="1" w:styleId="FontStyle14">
    <w:name w:val="Font Style14"/>
    <w:uiPriority w:val="99"/>
    <w:qFormat/>
    <w:rPr>
      <w:rFonts w:ascii="宋体" w:eastAsia="宋体" w:cs="宋体"/>
      <w:sz w:val="22"/>
      <w:szCs w:val="22"/>
    </w:rPr>
  </w:style>
  <w:style w:type="character" w:customStyle="1" w:styleId="info1">
    <w:name w:val="info1"/>
    <w:qFormat/>
    <w:rPr>
      <w:color w:val="000000"/>
      <w:spacing w:val="15"/>
      <w:sz w:val="24"/>
      <w:szCs w:val="24"/>
    </w:rPr>
  </w:style>
  <w:style w:type="character" w:customStyle="1" w:styleId="FontStyle11">
    <w:name w:val="Font Style11"/>
    <w:uiPriority w:val="99"/>
    <w:qFormat/>
    <w:rPr>
      <w:rFonts w:ascii="宋体" w:eastAsia="宋体" w:cs="宋体"/>
      <w:sz w:val="22"/>
      <w:szCs w:val="22"/>
    </w:rPr>
  </w:style>
  <w:style w:type="character" w:customStyle="1" w:styleId="apple-converted-space">
    <w:name w:val="apple-converted-space"/>
    <w:basedOn w:val="a1"/>
    <w:qFormat/>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uiPriority w:val="34"/>
    <w:qFormat/>
    <w:pPr>
      <w:ind w:firstLineChars="200" w:firstLine="420"/>
    </w:p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52">
    <w:name w:val="图内文字5号居中"/>
    <w:qFormat/>
    <w:pPr>
      <w:jc w:val="center"/>
    </w:pPr>
    <w:rPr>
      <w:kern w:val="2"/>
      <w:sz w:val="21"/>
      <w:szCs w:val="24"/>
    </w:rPr>
  </w:style>
  <w:style w:type="paragraph" w:customStyle="1" w:styleId="42">
    <w:name w:val="标题4"/>
    <w:basedOn w:val="a"/>
    <w:next w:val="a"/>
    <w:link w:val="4CharChar"/>
    <w:qFormat/>
    <w:pPr>
      <w:adjustRightInd w:val="0"/>
      <w:snapToGrid w:val="0"/>
      <w:spacing w:line="300" w:lineRule="auto"/>
      <w:ind w:firstLineChars="200" w:firstLine="200"/>
    </w:pPr>
    <w:rPr>
      <w:bCs/>
      <w:sz w:val="28"/>
    </w:rPr>
  </w:style>
  <w:style w:type="character" w:customStyle="1" w:styleId="4CharChar">
    <w:name w:val="标题4 Char Char"/>
    <w:link w:val="42"/>
    <w:rPr>
      <w:bCs/>
      <w:kern w:val="2"/>
      <w:sz w:val="28"/>
      <w:szCs w:val="24"/>
    </w:rPr>
  </w:style>
  <w:style w:type="paragraph" w:customStyle="1" w:styleId="210">
    <w:name w:val="正文空2格  1."/>
    <w:basedOn w:val="a"/>
    <w:qFormat/>
    <w:pPr>
      <w:ind w:firstLineChars="200" w:firstLine="480"/>
    </w:pPr>
    <w:rPr>
      <w:rFonts w:cs="宋体"/>
      <w:sz w:val="28"/>
      <w:szCs w:val="20"/>
    </w:rPr>
  </w:style>
  <w:style w:type="paragraph" w:customStyle="1" w:styleId="CharCharCharChar">
    <w:name w:val="Char Char Char Char"/>
    <w:basedOn w:val="a"/>
    <w:qFormat/>
    <w:rPr>
      <w:rFonts w:ascii="楷体_GB2312" w:eastAsia="楷体_GB2312"/>
      <w:sz w:val="28"/>
      <w:szCs w:val="20"/>
    </w:rPr>
  </w:style>
  <w:style w:type="paragraph" w:customStyle="1" w:styleId="13">
    <w:name w:val="样式1"/>
    <w:basedOn w:val="a"/>
    <w:link w:val="1Char0"/>
    <w:uiPriority w:val="99"/>
    <w:qFormat/>
    <w:pPr>
      <w:spacing w:before="120" w:after="120" w:line="300" w:lineRule="auto"/>
    </w:pPr>
    <w:rPr>
      <w:rFonts w:ascii="宋体" w:hAnsi="宋体"/>
      <w:b/>
      <w:sz w:val="24"/>
      <w:szCs w:val="20"/>
    </w:rPr>
  </w:style>
  <w:style w:type="character" w:customStyle="1" w:styleId="1Char0">
    <w:name w:val="样式1 Char"/>
    <w:link w:val="13"/>
    <w:uiPriority w:val="99"/>
    <w:rPr>
      <w:rFonts w:ascii="宋体" w:hAnsi="宋体"/>
      <w:b/>
      <w:kern w:val="2"/>
      <w:sz w:val="24"/>
    </w:rPr>
  </w:style>
  <w:style w:type="paragraph" w:customStyle="1" w:styleId="Style1">
    <w:name w:val="Style1"/>
    <w:basedOn w:val="a"/>
    <w:uiPriority w:val="99"/>
    <w:qFormat/>
    <w:pPr>
      <w:adjustRightInd w:val="0"/>
      <w:jc w:val="left"/>
    </w:pPr>
    <w:rPr>
      <w:rFonts w:ascii="宋体" w:hAnsi="Calibri"/>
      <w:kern w:val="0"/>
      <w:sz w:val="24"/>
    </w:rPr>
  </w:style>
  <w:style w:type="paragraph" w:styleId="aff">
    <w:name w:val="List Paragraph"/>
    <w:basedOn w:val="a"/>
    <w:uiPriority w:val="34"/>
    <w:qFormat/>
    <w:pPr>
      <w:ind w:firstLineChars="200" w:firstLine="420"/>
    </w:pPr>
    <w:rPr>
      <w:rFonts w:ascii="Calibri" w:hAnsi="Calibri"/>
      <w:szCs w:val="22"/>
    </w:rPr>
  </w:style>
  <w:style w:type="paragraph" w:customStyle="1" w:styleId="14">
    <w:name w:val="修订1"/>
    <w:hidden/>
    <w:unhideWhenUsed/>
    <w:qFormat/>
    <w:rPr>
      <w:kern w:val="2"/>
      <w:sz w:val="21"/>
      <w:szCs w:val="24"/>
    </w:rPr>
  </w:style>
  <w:style w:type="paragraph" w:customStyle="1" w:styleId="p0">
    <w:name w:val="p0"/>
    <w:basedOn w:val="a"/>
    <w:qFormat/>
    <w:pPr>
      <w:widowControl/>
    </w:pPr>
    <w:rPr>
      <w:rFonts w:ascii="Calibri" w:hAnsi="Calibri" w:cs="宋体"/>
      <w:kern w:val="0"/>
      <w:szCs w:val="21"/>
    </w:rPr>
  </w:style>
  <w:style w:type="paragraph" w:customStyle="1" w:styleId="43">
    <w:name w:val="列出段落4"/>
    <w:basedOn w:val="a"/>
    <w:qFormat/>
    <w:pPr>
      <w:ind w:firstLineChars="200" w:firstLine="420"/>
    </w:pPr>
    <w:rPr>
      <w:rFonts w:ascii="Calibri" w:hAnsi="Calibri"/>
      <w:szCs w:val="22"/>
    </w:rPr>
  </w:style>
  <w:style w:type="character" w:customStyle="1" w:styleId="style11">
    <w:name w:val="style11"/>
    <w:qFormat/>
    <w:rPr>
      <w:color w:val="000000"/>
      <w:sz w:val="18"/>
      <w:szCs w:val="18"/>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 正文 )" w:eastAsia="宋体 ( 正文 )" w:hAnsi="宋体 ( 正文 )" w:cs="宋体 ( 正文 )"/>
      <w:color w:val="000000"/>
      <w:sz w:val="24"/>
      <w:szCs w:val="24"/>
      <w:u w:val="none"/>
    </w:rPr>
  </w:style>
  <w:style w:type="character" w:customStyle="1" w:styleId="font41">
    <w:name w:val="font41"/>
    <w:basedOn w:val="a1"/>
    <w:qFormat/>
    <w:rPr>
      <w:rFonts w:ascii="Tahoma" w:eastAsia="Tahoma" w:hAnsi="Tahoma" w:cs="Tahoma" w:hint="default"/>
      <w:color w:val="000000"/>
      <w:sz w:val="18"/>
      <w:szCs w:val="18"/>
      <w:u w:val="none"/>
    </w:rPr>
  </w:style>
  <w:style w:type="character" w:customStyle="1" w:styleId="font21">
    <w:name w:val="font21"/>
    <w:basedOn w:val="a1"/>
    <w:qFormat/>
    <w:rPr>
      <w:rFonts w:ascii="Arial" w:hAnsi="Arial" w:cs="Arial" w:hint="default"/>
      <w:b/>
      <w:color w:val="666666"/>
      <w:sz w:val="24"/>
      <w:szCs w:val="24"/>
      <w:u w:val="none"/>
    </w:rPr>
  </w:style>
  <w:style w:type="paragraph" w:customStyle="1" w:styleId="378020">
    <w:name w:val="样式 标题 3 + (中文) 黑体 小四 非加粗 段前: 7.8 磅 段后: 0 磅 行距: 固定值 20 磅"/>
    <w:basedOn w:val="3"/>
    <w:pPr>
      <w:spacing w:before="0" w:after="0" w:line="400" w:lineRule="exact"/>
    </w:pPr>
    <w:rPr>
      <w:rFonts w:eastAsia="黑体"/>
      <w:b w:val="0"/>
      <w:bCs w:val="0"/>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sz w:val="20"/>
    </w:rPr>
  </w:style>
  <w:style w:type="paragraph" w:customStyle="1" w:styleId="23">
    <w:name w:val="菲页2"/>
    <w:basedOn w:val="3"/>
    <w:pPr>
      <w:widowControl/>
      <w:tabs>
        <w:tab w:val="left"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6">
    <w:name w:val="菲页1"/>
    <w:basedOn w:val="2"/>
    <w:pPr>
      <w:widowControl/>
      <w:spacing w:before="120" w:after="120" w:line="360" w:lineRule="auto"/>
      <w:jc w:val="center"/>
    </w:pPr>
    <w:rPr>
      <w:rFonts w:ascii="黑体" w:eastAsia="宋体" w:hAnsi="宋体"/>
      <w:b w:val="0"/>
      <w:bCs w:val="0"/>
      <w:kern w:val="0"/>
      <w:sz w:val="52"/>
      <w:szCs w:val="30"/>
    </w:rPr>
  </w:style>
  <w:style w:type="paragraph" w:customStyle="1" w:styleId="aff0">
    <w:name w:val="目录"/>
    <w:basedOn w:val="a"/>
    <w:pPr>
      <w:widowControl/>
      <w:jc w:val="center"/>
    </w:pPr>
    <w:rPr>
      <w:rFonts w:ascii="宋体"/>
      <w:b/>
      <w:kern w:val="0"/>
      <w:sz w:val="36"/>
      <w:szCs w:val="20"/>
    </w:rPr>
  </w:style>
  <w:style w:type="paragraph" w:customStyle="1" w:styleId="aff1">
    <w:name w:val="目录文字"/>
    <w:basedOn w:val="a"/>
    <w:pPr>
      <w:widowControl/>
      <w:spacing w:line="480" w:lineRule="auto"/>
      <w:jc w:val="left"/>
    </w:pPr>
    <w:rPr>
      <w:rFonts w:ascii="宋体" w:hAnsi="宋体"/>
      <w:kern w:val="0"/>
      <w:sz w:val="24"/>
      <w:szCs w:val="20"/>
    </w:rPr>
  </w:style>
  <w:style w:type="paragraph" w:customStyle="1" w:styleId="aff2">
    <w:name w:val="菲页(卷)"/>
    <w:basedOn w:val="1"/>
    <w:next w:val="15"/>
    <w:pPr>
      <w:keepLines w:val="0"/>
      <w:widowControl/>
      <w:tabs>
        <w:tab w:val="left" w:pos="432"/>
      </w:tabs>
      <w:adjustRightInd/>
      <w:snapToGrid/>
      <w:spacing w:beforeLines="0" w:afterLines="0" w:line="240" w:lineRule="auto"/>
      <w:ind w:left="432" w:hanging="432"/>
      <w:jc w:val="center"/>
      <w:outlineLvl w:val="1"/>
    </w:pPr>
    <w:rPr>
      <w:rFonts w:ascii="黑体" w:eastAsia="黑体"/>
      <w:b w:val="0"/>
      <w:kern w:val="0"/>
      <w:sz w:val="52"/>
      <w:szCs w:val="20"/>
    </w:rPr>
  </w:style>
  <w:style w:type="paragraph" w:customStyle="1" w:styleId="GB23120828">
    <w:name w:val="样式 楷体_GB2312 小四 首行缩进:  0.8 厘米 行距: 固定值 28 磅"/>
    <w:basedOn w:val="a"/>
    <w:pPr>
      <w:spacing w:line="440" w:lineRule="exact"/>
      <w:jc w:val="left"/>
    </w:pPr>
    <w:rPr>
      <w:sz w:val="24"/>
    </w:rPr>
  </w:style>
  <w:style w:type="paragraph" w:customStyle="1" w:styleId="17">
    <w:name w:val="1"/>
    <w:basedOn w:val="a"/>
    <w:pPr>
      <w:widowControl/>
      <w:ind w:firstLine="420"/>
      <w:jc w:val="left"/>
    </w:pPr>
    <w:rPr>
      <w:kern w:val="0"/>
      <w:sz w:val="20"/>
      <w:szCs w:val="20"/>
    </w:rPr>
  </w:style>
  <w:style w:type="paragraph" w:customStyle="1" w:styleId="TOC1">
    <w:name w:val="TOC 标题1"/>
    <w:basedOn w:val="1"/>
    <w:next w:val="a"/>
    <w:uiPriority w:val="39"/>
    <w:qFormat/>
    <w:pPr>
      <w:widowControl/>
      <w:adjustRightInd/>
      <w:snapToGrid/>
      <w:spacing w:beforeLines="0" w:afterLines="0" w:line="276" w:lineRule="auto"/>
      <w:jc w:val="left"/>
      <w:outlineLvl w:val="9"/>
    </w:pPr>
    <w:rPr>
      <w:rFonts w:ascii="Cambria" w:hAnsi="Cambria"/>
      <w:bCs/>
      <w:color w:val="365F91"/>
      <w:kern w:val="0"/>
      <w:szCs w:val="28"/>
    </w:rPr>
  </w:style>
  <w:style w:type="paragraph" w:customStyle="1" w:styleId="CharCharCharChar11">
    <w:name w:val="Char Char Char Char11"/>
    <w:basedOn w:val="a"/>
    <w:uiPriority w:val="99"/>
    <w:pPr>
      <w:adjustRightInd w:val="0"/>
      <w:spacing w:line="360" w:lineRule="auto"/>
    </w:pPr>
    <w:rPr>
      <w:kern w:val="0"/>
      <w:sz w:val="24"/>
      <w:szCs w:val="20"/>
    </w:rPr>
  </w:style>
  <w:style w:type="paragraph" w:customStyle="1" w:styleId="CharChar1CharCharCharCharCharChar1">
    <w:name w:val="Char Char1 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33">
    <w:name w:val="3"/>
    <w:basedOn w:val="a"/>
    <w:next w:val="30"/>
    <w:rPr>
      <w:rFonts w:ascii="宋体"/>
      <w:sz w:val="24"/>
      <w:szCs w:val="20"/>
    </w:rPr>
  </w:style>
  <w:style w:type="paragraph" w:customStyle="1" w:styleId="24">
    <w:name w:val="2"/>
    <w:basedOn w:val="a"/>
    <w:next w:val="a9"/>
    <w:pPr>
      <w:ind w:left="432"/>
    </w:pPr>
    <w:rPr>
      <w:szCs w:val="20"/>
    </w:rPr>
  </w:style>
  <w:style w:type="character" w:customStyle="1" w:styleId="CharChar">
    <w:name w:val="Char Char"/>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uiPriority w:val="99"/>
    <w:pPr>
      <w:adjustRightInd/>
      <w:snapToGrid/>
      <w:spacing w:beforeLines="0" w:afterLines="0" w:line="400" w:lineRule="exact"/>
      <w:jc w:val="center"/>
    </w:pPr>
    <w:rPr>
      <w:rFonts w:ascii="黑体" w:eastAsia="黑体" w:hAnsi="黑体" w:cs="宋体"/>
      <w:b w:val="0"/>
      <w:kern w:val="44"/>
      <w:sz w:val="32"/>
      <w:szCs w:val="20"/>
    </w:rPr>
  </w:style>
  <w:style w:type="paragraph" w:customStyle="1" w:styleId="Char10">
    <w:name w:val="Char1"/>
    <w:basedOn w:val="a"/>
    <w:qFormat/>
    <w:rPr>
      <w:rFonts w:ascii="Tahoma" w:hAnsi="Tahoma"/>
      <w:sz w:val="24"/>
      <w:szCs w:val="20"/>
    </w:rPr>
  </w:style>
  <w:style w:type="character" w:customStyle="1" w:styleId="font161">
    <w:name w:val="font161"/>
    <w:rPr>
      <w:b/>
      <w:bCs/>
      <w:sz w:val="32"/>
      <w:szCs w:val="32"/>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szCs w:val="20"/>
    </w:rPr>
  </w:style>
  <w:style w:type="paragraph" w:customStyle="1" w:styleId="aff3">
    <w:name w:val="表格"/>
    <w:basedOn w:val="a"/>
    <w:pPr>
      <w:jc w:val="center"/>
      <w:textAlignment w:val="center"/>
    </w:pPr>
    <w:rPr>
      <w:rFonts w:ascii="华文细黑" w:hAnsi="华文细黑"/>
      <w:kern w:val="0"/>
      <w:szCs w:val="20"/>
    </w:rPr>
  </w:style>
  <w:style w:type="paragraph" w:customStyle="1" w:styleId="aff4">
    <w:name w:val="表格文字"/>
    <w:basedOn w:val="a"/>
    <w:pPr>
      <w:adjustRightInd w:val="0"/>
      <w:spacing w:line="420" w:lineRule="atLeast"/>
      <w:jc w:val="left"/>
      <w:textAlignment w:val="baseline"/>
    </w:pPr>
    <w:rPr>
      <w:kern w:val="0"/>
      <w:szCs w:val="20"/>
    </w:rPr>
  </w:style>
  <w:style w:type="paragraph" w:customStyle="1" w:styleId="XW">
    <w:name w:val="XW正文"/>
    <w:basedOn w:val="a9"/>
    <w:uiPriority w:val="99"/>
    <w:pPr>
      <w:adjustRightInd w:val="0"/>
      <w:snapToGrid w:val="0"/>
      <w:spacing w:line="300" w:lineRule="auto"/>
      <w:ind w:firstLineChars="200" w:firstLine="520"/>
      <w:jc w:val="left"/>
    </w:pPr>
    <w:rPr>
      <w:rFonts w:ascii="Times New Roman" w:eastAsia="宋体"/>
      <w:spacing w:val="0"/>
      <w:kern w:val="0"/>
      <w:sz w:val="21"/>
      <w:szCs w:val="24"/>
      <w:lang w:val="en-US"/>
    </w:rPr>
  </w:style>
  <w:style w:type="paragraph" w:customStyle="1" w:styleId="aff5">
    <w:name w:val="金安桥正文"/>
    <w:basedOn w:val="a9"/>
    <w:pPr>
      <w:adjustRightInd w:val="0"/>
      <w:spacing w:line="300" w:lineRule="auto"/>
      <w:ind w:firstLineChars="200" w:firstLine="200"/>
      <w:jc w:val="left"/>
    </w:pPr>
    <w:rPr>
      <w:rFonts w:ascii="Times New Roman" w:eastAsia="宋体"/>
      <w:spacing w:val="0"/>
      <w:kern w:val="0"/>
      <w:lang w:val="en-US"/>
    </w:rPr>
  </w:style>
  <w:style w:type="character" w:customStyle="1" w:styleId="aff6">
    <w:name w:val="样式 粉红"/>
    <w:uiPriority w:val="99"/>
    <w:rPr>
      <w:color w:val="auto"/>
      <w:u w:val="none"/>
    </w:rPr>
  </w:style>
  <w:style w:type="paragraph" w:customStyle="1" w:styleId="xl24">
    <w:name w:val="xl24"/>
    <w:basedOn w:val="a"/>
    <w:pPr>
      <w:widowControl/>
      <w:spacing w:before="100" w:after="100"/>
      <w:jc w:val="center"/>
      <w:textAlignment w:val="center"/>
    </w:pPr>
    <w:rPr>
      <w:rFonts w:ascii="宋体" w:hAnsi="宋体"/>
      <w:kern w:val="0"/>
      <w:sz w:val="24"/>
      <w:szCs w:val="20"/>
    </w:rPr>
  </w:style>
  <w:style w:type="character" w:customStyle="1" w:styleId="CharChar1">
    <w:name w:val="Char Char1"/>
    <w:rPr>
      <w:rFonts w:eastAsia="宋体"/>
      <w:kern w:val="2"/>
      <w:sz w:val="24"/>
      <w:lang w:val="en-US" w:eastAsia="zh-CN" w:bidi="ar-SA"/>
    </w:rPr>
  </w:style>
  <w:style w:type="paragraph" w:customStyle="1" w:styleId="25">
    <w:name w:val="修订2"/>
    <w:hidden/>
    <w:uiPriority w:val="99"/>
    <w:rPr>
      <w:kern w:val="2"/>
      <w:sz w:val="21"/>
      <w:szCs w:val="24"/>
    </w:rPr>
  </w:style>
  <w:style w:type="paragraph" w:customStyle="1" w:styleId="p17">
    <w:name w:val="p17"/>
    <w:basedOn w:val="a"/>
    <w:pPr>
      <w:widowControl/>
    </w:pPr>
    <w:rPr>
      <w:kern w:val="0"/>
      <w:szCs w:val="21"/>
    </w:rPr>
  </w:style>
  <w:style w:type="character" w:customStyle="1" w:styleId="lemmatitleh1">
    <w:name w:val="lemmatitleh1"/>
  </w:style>
  <w:style w:type="paragraph" w:customStyle="1" w:styleId="1Char2">
    <w:name w:val="1 Char"/>
    <w:basedOn w:val="a"/>
  </w:style>
  <w:style w:type="character" w:customStyle="1" w:styleId="Chare">
    <w:name w:val="明显引用 Char"/>
    <w:link w:val="aff7"/>
    <w:rPr>
      <w:b/>
      <w:bCs/>
      <w:i/>
      <w:iCs/>
      <w:color w:val="4F81BD"/>
      <w:kern w:val="2"/>
      <w:sz w:val="21"/>
      <w:szCs w:val="22"/>
    </w:rPr>
  </w:style>
  <w:style w:type="paragraph" w:styleId="aff7">
    <w:name w:val="Intense Quote"/>
    <w:basedOn w:val="a"/>
    <w:next w:val="a"/>
    <w:link w:val="Chare"/>
    <w:qFormat/>
    <w:pPr>
      <w:pBdr>
        <w:bottom w:val="single" w:sz="4" w:space="4" w:color="4F81BD"/>
      </w:pBdr>
      <w:spacing w:before="200" w:after="280"/>
      <w:ind w:left="936" w:right="936"/>
    </w:pPr>
    <w:rPr>
      <w:b/>
      <w:bCs/>
      <w:i/>
      <w:iCs/>
      <w:color w:val="4F81BD"/>
      <w:szCs w:val="22"/>
    </w:rPr>
  </w:style>
  <w:style w:type="character" w:customStyle="1" w:styleId="18">
    <w:name w:val="书籍标题1"/>
    <w:qFormat/>
    <w:rPr>
      <w:b/>
      <w:bCs/>
      <w:smallCaps/>
      <w:spacing w:val="5"/>
    </w:rPr>
  </w:style>
  <w:style w:type="character" w:customStyle="1" w:styleId="19">
    <w:name w:val="明显强调1"/>
    <w:qFormat/>
    <w:rPr>
      <w:b/>
      <w:bCs/>
      <w:i/>
      <w:iCs/>
      <w:color w:val="4F81BD"/>
    </w:rPr>
  </w:style>
  <w:style w:type="character" w:customStyle="1" w:styleId="5CharChar">
    <w:name w:val="标题5 Char Char"/>
    <w:link w:val="53"/>
    <w:rPr>
      <w:rFonts w:ascii="Arial" w:hAnsi="Arial"/>
      <w:b/>
      <w:bCs/>
      <w:sz w:val="24"/>
      <w:szCs w:val="32"/>
    </w:rPr>
  </w:style>
  <w:style w:type="paragraph" w:customStyle="1" w:styleId="53">
    <w:name w:val="标题5"/>
    <w:basedOn w:val="3"/>
    <w:link w:val="5CharChar"/>
    <w:qFormat/>
    <w:pPr>
      <w:spacing w:line="413" w:lineRule="auto"/>
    </w:pPr>
    <w:rPr>
      <w:rFonts w:ascii="Arial" w:hAnsi="Arial"/>
      <w:kern w:val="0"/>
      <w:sz w:val="24"/>
    </w:rPr>
  </w:style>
  <w:style w:type="character" w:customStyle="1" w:styleId="textcontents">
    <w:name w:val="textcontents"/>
    <w:rPr>
      <w:rFonts w:cs="Times New Roman"/>
    </w:rPr>
  </w:style>
  <w:style w:type="character" w:customStyle="1" w:styleId="1a">
    <w:name w:val="不明显强调1"/>
    <w:qFormat/>
    <w:rPr>
      <w:i/>
      <w:iCs/>
      <w:color w:val="808080"/>
    </w:rPr>
  </w:style>
  <w:style w:type="character" w:customStyle="1" w:styleId="1b">
    <w:name w:val="不明显参考1"/>
    <w:qFormat/>
    <w:rPr>
      <w:smallCaps/>
      <w:color w:val="C0504D"/>
      <w:u w:val="single"/>
    </w:rPr>
  </w:style>
  <w:style w:type="character" w:customStyle="1" w:styleId="Char11">
    <w:name w:val="日期 Char1"/>
    <w:rPr>
      <w:kern w:val="2"/>
      <w:sz w:val="21"/>
      <w:szCs w:val="22"/>
    </w:rPr>
  </w:style>
  <w:style w:type="character" w:customStyle="1" w:styleId="Char12">
    <w:name w:val="正文文本 Char1"/>
    <w:rPr>
      <w:kern w:val="2"/>
      <w:sz w:val="21"/>
      <w:szCs w:val="22"/>
    </w:rPr>
  </w:style>
  <w:style w:type="character" w:customStyle="1" w:styleId="Char13">
    <w:name w:val="批注主题 Char1"/>
    <w:rPr>
      <w:b/>
      <w:bCs/>
      <w:kern w:val="2"/>
      <w:sz w:val="21"/>
      <w:szCs w:val="22"/>
    </w:rPr>
  </w:style>
  <w:style w:type="character" w:customStyle="1" w:styleId="CharChar0">
    <w:name w:val="批注文字 Char Char"/>
    <w:rPr>
      <w:rFonts w:ascii="宋体" w:eastAsia="宋体" w:hAnsi="Times New Roman" w:cs="Times New Roman"/>
      <w:sz w:val="28"/>
      <w:szCs w:val="20"/>
    </w:rPr>
  </w:style>
  <w:style w:type="character" w:customStyle="1" w:styleId="1c">
    <w:name w:val="明显参考1"/>
    <w:qFormat/>
    <w:rPr>
      <w:b/>
      <w:bCs/>
      <w:smallCaps/>
      <w:color w:val="C0504D"/>
      <w:spacing w:val="5"/>
      <w:u w:val="single"/>
    </w:rPr>
  </w:style>
  <w:style w:type="character" w:customStyle="1" w:styleId="Char14">
    <w:name w:val="批注框文本 Char1"/>
    <w:rPr>
      <w:kern w:val="2"/>
      <w:sz w:val="18"/>
      <w:szCs w:val="18"/>
    </w:rPr>
  </w:style>
  <w:style w:type="character" w:customStyle="1" w:styleId="Charf">
    <w:name w:val="引用 Char"/>
    <w:link w:val="aff8"/>
    <w:rPr>
      <w:i/>
      <w:iCs/>
      <w:color w:val="000000"/>
      <w:kern w:val="2"/>
      <w:sz w:val="21"/>
      <w:szCs w:val="22"/>
    </w:rPr>
  </w:style>
  <w:style w:type="paragraph" w:styleId="aff8">
    <w:name w:val="Quote"/>
    <w:basedOn w:val="a"/>
    <w:next w:val="a"/>
    <w:link w:val="Charf"/>
    <w:qFormat/>
    <w:rPr>
      <w:i/>
      <w:iCs/>
      <w:color w:val="000000"/>
      <w:szCs w:val="22"/>
    </w:rPr>
  </w:style>
  <w:style w:type="character" w:customStyle="1" w:styleId="Char15">
    <w:name w:val="文档结构图 Char1"/>
    <w:rPr>
      <w:rFonts w:ascii="宋体"/>
      <w:kern w:val="2"/>
      <w:sz w:val="18"/>
      <w:szCs w:val="18"/>
    </w:rPr>
  </w:style>
  <w:style w:type="paragraph" w:styleId="aff9">
    <w:name w:val="No Spacing"/>
    <w:link w:val="Charf0"/>
    <w:qFormat/>
    <w:pPr>
      <w:widowControl w:val="0"/>
      <w:jc w:val="both"/>
    </w:pPr>
    <w:rPr>
      <w:rFonts w:ascii="Calibri" w:hAnsi="Calibri"/>
      <w:kern w:val="2"/>
      <w:sz w:val="21"/>
      <w:szCs w:val="22"/>
    </w:rPr>
  </w:style>
  <w:style w:type="character" w:customStyle="1" w:styleId="Charf0">
    <w:name w:val="无间隔 Char"/>
    <w:link w:val="aff9"/>
    <w:rPr>
      <w:rFonts w:ascii="Calibri" w:hAnsi="Calibri"/>
      <w:kern w:val="2"/>
      <w:sz w:val="21"/>
      <w:szCs w:val="22"/>
    </w:rPr>
  </w:style>
  <w:style w:type="character" w:customStyle="1" w:styleId="Char16">
    <w:name w:val="副标题 Char1"/>
    <w:basedOn w:val="a1"/>
    <w:rPr>
      <w:rFonts w:asciiTheme="majorHAnsi" w:hAnsiTheme="majorHAnsi" w:cstheme="majorBidi"/>
      <w:b/>
      <w:bCs/>
      <w:kern w:val="28"/>
      <w:sz w:val="32"/>
      <w:szCs w:val="32"/>
    </w:rPr>
  </w:style>
  <w:style w:type="character" w:customStyle="1" w:styleId="Char17">
    <w:name w:val="标题 Char1"/>
    <w:rPr>
      <w:rFonts w:ascii="Cambria" w:hAnsi="Cambria" w:cs="Times New Roman"/>
      <w:b/>
      <w:bCs/>
      <w:kern w:val="2"/>
      <w:sz w:val="32"/>
      <w:szCs w:val="32"/>
    </w:rPr>
  </w:style>
  <w:style w:type="character" w:customStyle="1" w:styleId="Char18">
    <w:name w:val="明显引用 Char1"/>
    <w:basedOn w:val="a1"/>
    <w:uiPriority w:val="30"/>
    <w:rPr>
      <w:b/>
      <w:bCs/>
      <w:i/>
      <w:iCs/>
      <w:color w:val="4F81BD" w:themeColor="accent1"/>
      <w:kern w:val="2"/>
      <w:sz w:val="21"/>
      <w:szCs w:val="24"/>
    </w:rPr>
  </w:style>
  <w:style w:type="character" w:customStyle="1" w:styleId="Char20">
    <w:name w:val="文档结构图 Char2"/>
    <w:rPr>
      <w:rFonts w:ascii="宋体"/>
      <w:kern w:val="2"/>
      <w:sz w:val="18"/>
      <w:szCs w:val="18"/>
    </w:rPr>
  </w:style>
  <w:style w:type="character" w:customStyle="1" w:styleId="Char19">
    <w:name w:val="引用 Char1"/>
    <w:basedOn w:val="a1"/>
    <w:uiPriority w:val="29"/>
    <w:rPr>
      <w:i/>
      <w:iCs/>
      <w:color w:val="000000" w:themeColor="text1"/>
      <w:kern w:val="2"/>
      <w:sz w:val="21"/>
      <w:szCs w:val="24"/>
    </w:rPr>
  </w:style>
  <w:style w:type="character" w:customStyle="1" w:styleId="Char1a">
    <w:name w:val="批注文字 Char1"/>
    <w:uiPriority w:val="99"/>
    <w:rPr>
      <w:sz w:val="24"/>
      <w:szCs w:val="24"/>
    </w:rPr>
  </w:style>
  <w:style w:type="character" w:customStyle="1" w:styleId="Char21">
    <w:name w:val="批注主题 Char2"/>
    <w:rPr>
      <w:b/>
      <w:bCs/>
      <w:kern w:val="2"/>
      <w:sz w:val="21"/>
      <w:szCs w:val="24"/>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affa">
    <w:name w:val="空半行"/>
    <w:basedOn w:val="a"/>
    <w:pPr>
      <w:adjustRightInd w:val="0"/>
      <w:spacing w:line="120" w:lineRule="exact"/>
      <w:textAlignment w:val="baseline"/>
    </w:pPr>
    <w:rPr>
      <w:rFonts w:eastAsia="仿宋_GB2312"/>
      <w:color w:val="FFFFFF"/>
      <w:kern w:val="0"/>
      <w:sz w:val="30"/>
      <w:szCs w:val="20"/>
    </w:rPr>
  </w:style>
  <w:style w:type="paragraph" w:customStyle="1" w:styleId="26">
    <w:name w:val="正文2"/>
    <w:pPr>
      <w:widowControl w:val="0"/>
      <w:adjustRightInd w:val="0"/>
      <w:spacing w:line="312" w:lineRule="atLeast"/>
      <w:jc w:val="both"/>
      <w:textAlignment w:val="baseline"/>
    </w:pPr>
    <w:rPr>
      <w:rFonts w:ascii="宋体"/>
      <w:sz w:val="34"/>
    </w:rPr>
  </w:style>
  <w:style w:type="paragraph" w:customStyle="1" w:styleId="Style179">
    <w:name w:val="_Style 179"/>
    <w:uiPriority w:val="99"/>
    <w:pPr>
      <w:widowControl w:val="0"/>
      <w:jc w:val="both"/>
    </w:pPr>
    <w:rPr>
      <w:kern w:val="2"/>
      <w:sz w:val="21"/>
      <w:szCs w:val="24"/>
    </w:rPr>
  </w:style>
  <w:style w:type="paragraph" w:customStyle="1" w:styleId="CharCharCharChar21">
    <w:name w:val="Char Char Char Char21"/>
    <w:basedOn w:val="a"/>
    <w:pPr>
      <w:adjustRightInd w:val="0"/>
      <w:spacing w:line="360" w:lineRule="auto"/>
    </w:pPr>
    <w:rPr>
      <w:kern w:val="0"/>
      <w:sz w:val="24"/>
      <w:szCs w:val="20"/>
    </w:rPr>
  </w:style>
  <w:style w:type="paragraph" w:customStyle="1" w:styleId="CharChar1CharCharCharCharCharChar2">
    <w:name w:val="Char Char1 Char Char 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1"/>
    <w:basedOn w:val="a"/>
    <w:rPr>
      <w:rFonts w:ascii="Tahoma" w:hAnsi="Tahoma"/>
      <w:sz w:val="24"/>
      <w:szCs w:val="20"/>
    </w:rPr>
  </w:style>
  <w:style w:type="character" w:customStyle="1" w:styleId="CharChar111">
    <w:name w:val="Char Char111"/>
    <w:rPr>
      <w:rFonts w:eastAsia="宋体"/>
      <w:kern w:val="2"/>
      <w:sz w:val="24"/>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1d">
    <w:name w:val="访问过的超链接1"/>
    <w:pPr>
      <w:widowControl w:val="0"/>
      <w:jc w:val="both"/>
    </w:pPr>
    <w:rPr>
      <w:kern w:val="2"/>
      <w:sz w:val="21"/>
      <w:szCs w:val="24"/>
    </w:rPr>
  </w:style>
  <w:style w:type="paragraph" w:customStyle="1" w:styleId="affb">
    <w:name w:val="样式"/>
    <w:uiPriority w:val="99"/>
    <w:pPr>
      <w:widowControl w:val="0"/>
      <w:jc w:val="both"/>
    </w:pPr>
    <w:rPr>
      <w:kern w:val="2"/>
      <w:sz w:val="21"/>
      <w:szCs w:val="24"/>
    </w:rPr>
  </w:style>
  <w:style w:type="character" w:customStyle="1" w:styleId="CharChar2">
    <w:name w:val="Char Char2"/>
    <w:uiPriority w:val="99"/>
    <w:rPr>
      <w:rFonts w:ascii="Arial" w:eastAsia="黑体" w:hAnsi="Arial"/>
      <w:b/>
      <w:kern w:val="2"/>
      <w:sz w:val="32"/>
      <w:lang w:val="en-US" w:eastAsia="zh-CN"/>
    </w:rPr>
  </w:style>
  <w:style w:type="paragraph" w:customStyle="1" w:styleId="Char120">
    <w:name w:val="Char12"/>
    <w:basedOn w:val="a"/>
    <w:uiPriority w:val="99"/>
    <w:rPr>
      <w:rFonts w:ascii="Tahoma" w:hAnsi="Tahoma"/>
      <w:sz w:val="24"/>
      <w:szCs w:val="20"/>
    </w:rPr>
  </w:style>
  <w:style w:type="character" w:customStyle="1" w:styleId="CharChar11">
    <w:name w:val="Char Char11"/>
    <w:uiPriority w:val="99"/>
    <w:rPr>
      <w:rFonts w:eastAsia="宋体"/>
      <w:kern w:val="2"/>
      <w:sz w:val="24"/>
      <w:lang w:val="en-US" w:eastAsia="zh-CN"/>
    </w:rPr>
  </w:style>
  <w:style w:type="paragraph" w:customStyle="1" w:styleId="CharCharCharChar2">
    <w:name w:val="Char Char Char Char2"/>
    <w:basedOn w:val="a"/>
    <w:uiPriority w:val="99"/>
    <w:pPr>
      <w:widowControl/>
      <w:spacing w:after="160" w:line="240" w:lineRule="exact"/>
      <w:jc w:val="left"/>
    </w:pPr>
    <w:rPr>
      <w:szCs w:val="20"/>
    </w:rPr>
  </w:style>
  <w:style w:type="paragraph" w:customStyle="1" w:styleId="Char110">
    <w:name w:val="Char11"/>
    <w:basedOn w:val="a"/>
    <w:uiPriority w:val="99"/>
    <w:rPr>
      <w:rFonts w:ascii="Tahoma" w:hAnsi="Tahoma"/>
      <w:sz w:val="24"/>
      <w:szCs w:val="20"/>
    </w:rPr>
  </w:style>
  <w:style w:type="paragraph" w:customStyle="1" w:styleId="CharCharCharChar1">
    <w:name w:val="Char Char Char Char1"/>
    <w:basedOn w:val="a"/>
    <w:uiPriority w:val="99"/>
    <w:pPr>
      <w:widowControl/>
      <w:spacing w:after="160" w:line="240" w:lineRule="exact"/>
      <w:jc w:val="left"/>
    </w:pPr>
    <w:rPr>
      <w:szCs w:val="20"/>
    </w:rPr>
  </w:style>
  <w:style w:type="character" w:customStyle="1" w:styleId="CharCharCharCharChar">
    <w:name w:val="Char Char Char Char Char"/>
    <w:rPr>
      <w:rFonts w:ascii="宋体" w:eastAsia="宋体" w:hAnsi="宋体" w:hint="eastAsia"/>
      <w:sz w:val="24"/>
      <w:lang w:val="en-US" w:eastAsia="zh-CN"/>
    </w:rPr>
  </w:style>
  <w:style w:type="character" w:customStyle="1" w:styleId="Char1b">
    <w:name w:val="纯文本 Char1"/>
    <w:uiPriority w:val="99"/>
    <w:semiHidden/>
    <w:rPr>
      <w:rFonts w:ascii="宋体" w:hAnsi="Courier New" w:cs="Courier New"/>
      <w:kern w:val="2"/>
      <w:sz w:val="21"/>
      <w:szCs w:val="21"/>
    </w:rPr>
  </w:style>
  <w:style w:type="character" w:customStyle="1" w:styleId="Char1c">
    <w:name w:val="页脚 Char1"/>
    <w:rPr>
      <w:kern w:val="2"/>
      <w:sz w:val="18"/>
      <w:szCs w:val="18"/>
    </w:rPr>
  </w:style>
  <w:style w:type="character" w:customStyle="1" w:styleId="Char1d">
    <w:name w:val="页眉 Char1"/>
    <w:rPr>
      <w:kern w:val="2"/>
      <w:sz w:val="18"/>
      <w:szCs w:val="18"/>
    </w:rPr>
  </w:style>
  <w:style w:type="character" w:customStyle="1" w:styleId="1e">
    <w:name w:val="批注引用1"/>
    <w:rPr>
      <w:sz w:val="21"/>
      <w:szCs w:val="21"/>
    </w:rPr>
  </w:style>
  <w:style w:type="character" w:customStyle="1" w:styleId="2Char10">
    <w:name w:val="正文文本 2 Char1"/>
    <w:uiPriority w:val="99"/>
    <w:semiHidden/>
    <w:rPr>
      <w:kern w:val="2"/>
      <w:sz w:val="21"/>
      <w:szCs w:val="24"/>
    </w:rPr>
  </w:style>
  <w:style w:type="character" w:customStyle="1" w:styleId="1f">
    <w:name w:val="页码1"/>
    <w:basedOn w:val="a1"/>
  </w:style>
  <w:style w:type="character" w:customStyle="1" w:styleId="GPChar">
    <w:name w:val="GP正文(首行缩进) Char"/>
    <w:link w:val="GP"/>
    <w:rPr>
      <w:rFonts w:ascii="宋体" w:hAnsi="宋体"/>
      <w:sz w:val="24"/>
      <w:szCs w:val="24"/>
    </w:rPr>
  </w:style>
  <w:style w:type="paragraph" w:customStyle="1" w:styleId="GP">
    <w:name w:val="GP正文(首行缩进)"/>
    <w:basedOn w:val="a"/>
    <w:link w:val="GPChar"/>
    <w:qFormat/>
    <w:pPr>
      <w:ind w:firstLine="482"/>
    </w:pPr>
    <w:rPr>
      <w:rFonts w:ascii="宋体" w:hAnsi="宋体"/>
      <w:kern w:val="0"/>
      <w:sz w:val="24"/>
    </w:rPr>
  </w:style>
  <w:style w:type="character" w:customStyle="1" w:styleId="CharChar7">
    <w:name w:val="Char Char7"/>
    <w:rPr>
      <w:sz w:val="18"/>
      <w:szCs w:val="18"/>
    </w:rPr>
  </w:style>
  <w:style w:type="character" w:customStyle="1" w:styleId="CharChar12">
    <w:name w:val="Char Char12"/>
    <w:uiPriority w:val="99"/>
    <w:rPr>
      <w:rFonts w:eastAsia="宋体"/>
      <w:kern w:val="2"/>
      <w:sz w:val="24"/>
      <w:lang w:val="en-US" w:eastAsia="zh-CN" w:bidi="ar-SA"/>
    </w:rPr>
  </w:style>
  <w:style w:type="character" w:customStyle="1" w:styleId="CharCharChar1">
    <w:name w:val="Char Char Char1"/>
    <w:rPr>
      <w:rFonts w:eastAsia="宋体"/>
      <w:kern w:val="2"/>
      <w:sz w:val="30"/>
      <w:lang w:val="en-US" w:eastAsia="zh-CN" w:bidi="ar-SA"/>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CharChar9">
    <w:name w:val="Char Char9"/>
    <w:rPr>
      <w:sz w:val="18"/>
      <w:szCs w:val="18"/>
    </w:rPr>
  </w:style>
  <w:style w:type="character" w:customStyle="1" w:styleId="3Char10">
    <w:name w:val="正文文本 3 Char1"/>
    <w:uiPriority w:val="99"/>
    <w:rPr>
      <w:kern w:val="2"/>
      <w:sz w:val="16"/>
      <w:szCs w:val="16"/>
    </w:rPr>
  </w:style>
  <w:style w:type="character" w:customStyle="1" w:styleId="CharChar4">
    <w:name w:val="Char Char4"/>
    <w:rPr>
      <w:b/>
      <w:kern w:val="2"/>
      <w:sz w:val="32"/>
    </w:rPr>
  </w:style>
  <w:style w:type="character" w:customStyle="1" w:styleId="PageNumber1">
    <w:name w:val="Page Number1"/>
    <w:rPr>
      <w:rFonts w:cs="Times New Roman"/>
    </w:rPr>
  </w:style>
  <w:style w:type="paragraph" w:customStyle="1" w:styleId="xl27">
    <w:name w:val="xl27"/>
    <w:basedOn w:val="a"/>
    <w:pPr>
      <w:widowControl/>
      <w:pBdr>
        <w:bottom w:val="single" w:sz="4" w:space="0" w:color="auto"/>
      </w:pBdr>
      <w:spacing w:before="100" w:beforeAutospacing="1" w:after="100" w:afterAutospacing="1"/>
      <w:jc w:val="center"/>
    </w:pPr>
    <w:rPr>
      <w:rFonts w:ascii="宋体" w:hAnsi="宋体"/>
      <w:b/>
      <w:bCs/>
      <w:kern w:val="0"/>
      <w:sz w:val="32"/>
      <w:szCs w:val="32"/>
    </w:rPr>
  </w:style>
  <w:style w:type="paragraph" w:customStyle="1" w:styleId="xl72">
    <w:name w:val="xl72"/>
    <w:basedOn w:val="a"/>
    <w:pPr>
      <w:widowControl/>
      <w:spacing w:before="100" w:beforeAutospacing="1" w:after="100" w:afterAutospacing="1"/>
      <w:jc w:val="center"/>
    </w:pPr>
    <w:rPr>
      <w:rFonts w:ascii="宋体" w:hAnsi="宋体" w:cs="宋体"/>
      <w:b/>
      <w:bCs/>
      <w:kern w:val="0"/>
      <w:sz w:val="24"/>
    </w:rPr>
  </w:style>
  <w:style w:type="paragraph" w:customStyle="1" w:styleId="xl37">
    <w:name w:val="xl3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0">
    <w:name w:val="批注主题1"/>
    <w:basedOn w:val="a5"/>
    <w:next w:val="a5"/>
    <w:rPr>
      <w:b/>
      <w:bCs/>
      <w:kern w:val="0"/>
      <w:sz w:val="20"/>
      <w:szCs w:val="20"/>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f1">
    <w:name w:val="正文缩进1"/>
    <w:basedOn w:val="a"/>
    <w:pPr>
      <w:ind w:firstLineChars="200" w:firstLine="420"/>
    </w:p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affc">
    <w:name w:val="正文 + 宋体"/>
    <w:basedOn w:val="a"/>
    <w:pPr>
      <w:tabs>
        <w:tab w:val="left" w:pos="420"/>
      </w:tabs>
      <w:spacing w:line="400" w:lineRule="exact"/>
      <w:ind w:left="1545" w:hanging="420"/>
    </w:pPr>
    <w:rPr>
      <w:rFonts w:ascii="宋体"/>
      <w:sz w:val="24"/>
      <w:szCs w:val="20"/>
    </w:rPr>
  </w:style>
  <w:style w:type="paragraph" w:customStyle="1" w:styleId="1f2">
    <w:name w:val="文本块1"/>
    <w:basedOn w:val="a"/>
    <w:pPr>
      <w:spacing w:after="120"/>
      <w:ind w:leftChars="700" w:left="1440" w:rightChars="700" w:right="1440"/>
    </w:pPr>
  </w:style>
  <w:style w:type="paragraph" w:customStyle="1" w:styleId="1f3">
    <w:name w:val="纯文本1"/>
    <w:basedOn w:val="a"/>
    <w:rPr>
      <w:rFonts w:ascii="宋体" w:hAnsi="Courier New"/>
      <w:szCs w:val="21"/>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Index11">
    <w:name w:val="Index 11"/>
    <w:basedOn w:val="a"/>
    <w:next w:val="a"/>
    <w:pPr>
      <w:spacing w:line="220" w:lineRule="exact"/>
      <w:jc w:val="center"/>
    </w:pPr>
    <w:rPr>
      <w:rFonts w:ascii="仿宋_GB2312" w:eastAsia="仿宋_GB2312" w:cs="仿宋_GB2312"/>
      <w:szCs w:val="21"/>
    </w:rPr>
  </w:style>
  <w:style w:type="paragraph" w:customStyle="1" w:styleId="27">
    <w:name w:val="列出段落2"/>
    <w:basedOn w:val="a"/>
    <w:qFormat/>
    <w:pPr>
      <w:ind w:firstLineChars="200" w:firstLine="420"/>
    </w:pPr>
  </w:style>
  <w:style w:type="paragraph" w:customStyle="1" w:styleId="1f4">
    <w:name w:val="文档结构图1"/>
    <w:basedOn w:val="a"/>
    <w:pPr>
      <w:shd w:val="clear" w:color="auto" w:fill="000080"/>
    </w:pPr>
  </w:style>
  <w:style w:type="paragraph" w:customStyle="1" w:styleId="200">
    <w:name w:val="样式 标题 2 + (西文) 方正书宋简体 (中文) 方正黑体简体 非加粗 黑色 段前: 0 磅 段后: 0 磅 行..."/>
    <w:basedOn w:val="2"/>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xl66">
    <w:name w:val="xl66"/>
    <w:basedOn w:val="a"/>
    <w:pPr>
      <w:widowControl/>
      <w:spacing w:before="100" w:beforeAutospacing="1" w:after="100" w:afterAutospacing="1"/>
      <w:jc w:val="center"/>
    </w:pPr>
    <w:rPr>
      <w:rFonts w:ascii="宋体" w:hAnsi="宋体" w:cs="宋体"/>
      <w:b/>
      <w:bCs/>
      <w:kern w:val="0"/>
      <w:sz w:val="20"/>
      <w:szCs w:val="20"/>
    </w:rPr>
  </w:style>
  <w:style w:type="paragraph" w:customStyle="1" w:styleId="GB231215">
    <w:name w:val="样式 楷体_GB2312 小四 行距: 1.5 倍行距"/>
    <w:basedOn w:val="a"/>
    <w:uiPriority w:val="99"/>
    <w:pPr>
      <w:spacing w:line="360" w:lineRule="auto"/>
    </w:pPr>
    <w:rPr>
      <w:rFonts w:ascii="楷体_GB2312" w:hAnsi="宋体" w:cs="宋体"/>
      <w:color w:val="000000"/>
      <w:sz w:val="24"/>
      <w:szCs w:val="20"/>
    </w:rPr>
  </w:style>
  <w:style w:type="paragraph" w:customStyle="1" w:styleId="310">
    <w:name w:val="正文文本 31"/>
    <w:basedOn w:val="a"/>
    <w:pPr>
      <w:spacing w:afterLines="50" w:line="300" w:lineRule="auto"/>
    </w:pPr>
    <w:rPr>
      <w:rFonts w:ascii="Arial" w:hAnsi="Arial"/>
      <w:color w:val="FF0000"/>
      <w:kern w:val="0"/>
      <w:sz w:val="24"/>
    </w:rPr>
  </w:style>
  <w:style w:type="paragraph" w:customStyle="1" w:styleId="xl82">
    <w:name w:val="xl82"/>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CharCharCharChar3">
    <w:name w:val="Char Char Char Char3"/>
    <w:basedOn w:val="a"/>
    <w:uiPriority w:val="99"/>
    <w:pPr>
      <w:widowControl/>
      <w:spacing w:after="160" w:line="240" w:lineRule="exact"/>
      <w:jc w:val="left"/>
    </w:pPr>
    <w:rPr>
      <w:szCs w:val="20"/>
    </w:rPr>
  </w:style>
  <w:style w:type="paragraph" w:customStyle="1" w:styleId="affd">
    <w:name w:val="文档正文"/>
    <w:basedOn w:val="a"/>
    <w:pPr>
      <w:adjustRightInd w:val="0"/>
      <w:spacing w:line="312" w:lineRule="atLeast"/>
      <w:ind w:firstLine="567"/>
      <w:textAlignment w:val="baseline"/>
    </w:pPr>
    <w:rPr>
      <w:rFonts w:ascii="长城仿宋" w:eastAsia="长城仿宋"/>
      <w:kern w:val="0"/>
      <w:sz w:val="28"/>
      <w:szCs w:val="20"/>
    </w:rPr>
  </w:style>
  <w:style w:type="paragraph" w:customStyle="1" w:styleId="xl65">
    <w:name w:val="xl65"/>
    <w:basedOn w:val="a"/>
    <w:pPr>
      <w:widowControl/>
      <w:spacing w:before="100" w:beforeAutospacing="1" w:after="100" w:afterAutospacing="1"/>
      <w:jc w:val="center"/>
    </w:pPr>
    <w:rPr>
      <w:rFonts w:ascii="宋体" w:hAnsi="宋体" w:cs="宋体"/>
      <w:b/>
      <w:bCs/>
      <w:kern w:val="0"/>
      <w:sz w:val="20"/>
      <w:szCs w:val="20"/>
    </w:rPr>
  </w:style>
  <w:style w:type="paragraph" w:customStyle="1" w:styleId="2151">
    <w:name w:val="样式 标题 2 + (西文) 方正书宋简体 (中文) 方正黑体简体 非加粗 黑色 行距: 固定值 15 磅1"/>
    <w:basedOn w:val="2"/>
    <w:pPr>
      <w:tabs>
        <w:tab w:val="left" w:pos="1134"/>
      </w:tabs>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b/>
      <w:sz w:val="32"/>
      <w:szCs w:val="32"/>
    </w:rPr>
  </w:style>
  <w:style w:type="paragraph" w:customStyle="1" w:styleId="311">
    <w:name w:val="正文文本缩进 31"/>
    <w:basedOn w:val="a"/>
    <w:pPr>
      <w:tabs>
        <w:tab w:val="left" w:pos="540"/>
        <w:tab w:val="left" w:pos="900"/>
      </w:tabs>
      <w:ind w:leftChars="257" w:left="540"/>
    </w:pPr>
    <w:rPr>
      <w:sz w:val="24"/>
    </w:rPr>
  </w:style>
  <w:style w:type="paragraph" w:customStyle="1" w:styleId="Blockquote">
    <w:name w:val="Blockquote"/>
    <w:basedOn w:val="a"/>
    <w:uiPriority w:val="99"/>
    <w:pPr>
      <w:autoSpaceDE w:val="0"/>
      <w:autoSpaceDN w:val="0"/>
      <w:adjustRightInd w:val="0"/>
      <w:spacing w:before="100" w:after="100"/>
      <w:ind w:left="360" w:right="360"/>
      <w:jc w:val="left"/>
    </w:pPr>
    <w:rPr>
      <w:kern w:val="0"/>
      <w:sz w:val="24"/>
      <w:szCs w:val="20"/>
    </w:rPr>
  </w:style>
  <w:style w:type="paragraph" w:customStyle="1" w:styleId="211">
    <w:name w:val="正文文本缩进 21"/>
    <w:basedOn w:val="a"/>
    <w:pPr>
      <w:spacing w:after="50" w:line="300" w:lineRule="auto"/>
      <w:ind w:leftChars="300" w:left="630"/>
    </w:pPr>
    <w:rPr>
      <w:rFonts w:ascii="Arial" w:hAnsi="Arial"/>
      <w:kern w:val="0"/>
      <w:sz w:val="24"/>
    </w:rPr>
  </w:style>
  <w:style w:type="paragraph" w:customStyle="1" w:styleId="1f5">
    <w:name w:val="列表1"/>
    <w:basedOn w:val="a"/>
    <w:pPr>
      <w:adjustRightInd w:val="0"/>
      <w:spacing w:line="360" w:lineRule="atLeast"/>
      <w:ind w:left="420" w:hanging="420"/>
      <w:jc w:val="left"/>
    </w:pPr>
    <w:rPr>
      <w:rFonts w:ascii="宋体"/>
      <w:kern w:val="0"/>
      <w:sz w:val="24"/>
      <w:szCs w:val="20"/>
    </w:rPr>
  </w:style>
  <w:style w:type="paragraph" w:customStyle="1" w:styleId="1f6">
    <w:name w:val="日期1"/>
    <w:basedOn w:val="a"/>
    <w:next w:val="a"/>
  </w:style>
  <w:style w:type="paragraph" w:customStyle="1" w:styleId="xl73">
    <w:name w:val="xl73"/>
    <w:basedOn w:val="a"/>
    <w:pPr>
      <w:widowControl/>
      <w:spacing w:before="100" w:beforeAutospacing="1" w:after="100" w:afterAutospacing="1"/>
      <w:jc w:val="center"/>
    </w:pPr>
    <w:rPr>
      <w:rFonts w:ascii="宋体"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6">
    <w:name w:val="xl26"/>
    <w:basedOn w:val="a"/>
    <w:pPr>
      <w:widowControl/>
      <w:spacing w:before="100" w:beforeAutospacing="1" w:after="100" w:afterAutospacing="1"/>
      <w:jc w:val="center"/>
    </w:pPr>
    <w:rPr>
      <w:rFonts w:ascii="宋体" w:hAnsi="宋体"/>
      <w:kern w:val="0"/>
      <w:sz w:val="24"/>
    </w:rPr>
  </w:style>
  <w:style w:type="paragraph" w:customStyle="1" w:styleId="11212">
    <w:name w:val="样式 标题 1 + 四号 居中 段前: 12 磅 段后: 12 磅 行距: 单倍行距"/>
    <w:basedOn w:val="1"/>
    <w:pPr>
      <w:tabs>
        <w:tab w:val="left" w:pos="425"/>
      </w:tabs>
      <w:snapToGrid/>
      <w:spacing w:beforeLines="0" w:afterLines="0" w:line="240" w:lineRule="auto"/>
      <w:ind w:firstLine="288"/>
      <w:jc w:val="center"/>
    </w:pPr>
    <w:rPr>
      <w:rFonts w:cs="Century"/>
      <w:bCs/>
      <w:kern w:val="4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1f7">
    <w:name w:val="正文文本缩进1"/>
    <w:basedOn w:val="a"/>
    <w:pPr>
      <w:tabs>
        <w:tab w:val="left" w:pos="0"/>
        <w:tab w:val="left" w:pos="180"/>
      </w:tabs>
      <w:ind w:firstLine="392"/>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1f8">
    <w:name w:val="引文目录1"/>
    <w:basedOn w:val="a"/>
    <w:next w:val="a"/>
    <w:pPr>
      <w:ind w:leftChars="200" w:left="420"/>
    </w:pPr>
  </w:style>
  <w:style w:type="paragraph" w:customStyle="1" w:styleId="110">
    <w:name w:val="日期11"/>
    <w:basedOn w:val="a"/>
    <w:next w:val="a"/>
    <w:pPr>
      <w:adjustRightInd w:val="0"/>
      <w:spacing w:line="360" w:lineRule="atLeast"/>
    </w:pPr>
    <w:rPr>
      <w:kern w:val="0"/>
      <w:sz w:val="20"/>
      <w:szCs w:val="20"/>
    </w:rPr>
  </w:style>
  <w:style w:type="paragraph" w:customStyle="1" w:styleId="xl64">
    <w:name w:val="xl64"/>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Default">
    <w:name w:val="Default"/>
    <w:pPr>
      <w:widowControl w:val="0"/>
      <w:autoSpaceDE w:val="0"/>
      <w:autoSpaceDN w:val="0"/>
    </w:pPr>
    <w:rPr>
      <w:rFonts w:ascii="宋体" w:hAnsi="宋体"/>
      <w:color w:val="00000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harCharCharCharCharChar2CharCharCharChar">
    <w:name w:val="Char Char Char Char Char Char2 Char Char Char Char"/>
    <w:basedOn w:val="a"/>
    <w:rPr>
      <w:rFonts w:ascii="仿宋_GB2312" w:eastAsia="仿宋_GB2312"/>
      <w:b/>
      <w:sz w:val="32"/>
      <w:szCs w:val="32"/>
    </w:rPr>
  </w:style>
  <w:style w:type="paragraph" w:customStyle="1" w:styleId="xl29">
    <w:name w:val="xl29"/>
    <w:basedOn w:val="a"/>
    <w:pPr>
      <w:widowControl/>
      <w:spacing w:before="100" w:beforeAutospacing="1" w:after="100" w:afterAutospacing="1"/>
      <w:jc w:val="center"/>
    </w:pPr>
    <w:rPr>
      <w:rFonts w:ascii="宋体" w:hAnsi="宋体"/>
      <w:b/>
      <w:bCs/>
      <w:kern w:val="0"/>
      <w:sz w:val="32"/>
      <w:szCs w:val="32"/>
    </w:rPr>
  </w:style>
  <w:style w:type="paragraph" w:customStyle="1" w:styleId="font7">
    <w:name w:val="font7"/>
    <w:basedOn w:val="a"/>
    <w:pPr>
      <w:widowControl/>
      <w:spacing w:before="100" w:beforeAutospacing="1" w:after="100" w:afterAutospacing="1"/>
      <w:jc w:val="left"/>
    </w:pPr>
    <w:rPr>
      <w:rFonts w:ascii="宋体" w:hAnsi="宋体"/>
      <w:b/>
      <w:bCs/>
      <w:kern w:val="0"/>
      <w:sz w:val="32"/>
      <w:szCs w:val="32"/>
      <w:u w:val="single"/>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affe">
    <w:name w:val="文字"/>
    <w:basedOn w:val="a"/>
    <w:pPr>
      <w:spacing w:line="520" w:lineRule="exact"/>
    </w:pPr>
    <w:rPr>
      <w:rFonts w:ascii="仿宋_GB2312" w:eastAsia="仿宋_GB2312"/>
      <w:bCs/>
      <w:color w:val="00000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220">
    <w:name w:val="正文文本缩进 22"/>
    <w:basedOn w:val="a"/>
    <w:pPr>
      <w:tabs>
        <w:tab w:val="left" w:pos="360"/>
        <w:tab w:val="left" w:pos="392"/>
        <w:tab w:val="left" w:pos="462"/>
      </w:tabs>
      <w:spacing w:line="360" w:lineRule="auto"/>
      <w:ind w:leftChars="228" w:left="479"/>
    </w:pPr>
    <w:rPr>
      <w:sz w:val="24"/>
    </w:rPr>
  </w:style>
  <w:style w:type="paragraph" w:customStyle="1" w:styleId="111">
    <w:name w:val="索引 11"/>
    <w:basedOn w:val="a"/>
    <w:next w:val="a"/>
    <w:pPr>
      <w:autoSpaceDE w:val="0"/>
      <w:autoSpaceDN w:val="0"/>
      <w:adjustRightInd w:val="0"/>
      <w:spacing w:line="256" w:lineRule="atLeast"/>
      <w:jc w:val="left"/>
    </w:pPr>
    <w:rPr>
      <w:rFonts w:ascii="MingLiU" w:eastAsia="MingLiU"/>
      <w:spacing w:val="60"/>
      <w:kern w:val="0"/>
      <w:sz w:val="22"/>
      <w:lang w:eastAsia="zh-TW"/>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pPr>
      <w:widowControl/>
      <w:spacing w:before="100" w:beforeAutospacing="1" w:after="100" w:afterAutospacing="1"/>
      <w:jc w:val="center"/>
    </w:pPr>
    <w:rPr>
      <w:rFonts w:ascii="宋体" w:hAnsi="宋体" w:cs="宋体"/>
      <w:b/>
      <w:bCs/>
      <w:kern w:val="0"/>
      <w:sz w:val="24"/>
    </w:rPr>
  </w:style>
  <w:style w:type="paragraph" w:customStyle="1" w:styleId="1f9">
    <w:name w:val="普通(网站)1"/>
    <w:basedOn w:val="a"/>
    <w:pPr>
      <w:widowControl/>
      <w:spacing w:before="100" w:after="100"/>
      <w:jc w:val="left"/>
    </w:pPr>
    <w:rPr>
      <w:rFonts w:ascii="宋体" w:hAnsi="宋体"/>
      <w:kern w:val="0"/>
      <w:sz w:val="24"/>
      <w:szCs w:val="20"/>
    </w:rPr>
  </w:style>
  <w:style w:type="paragraph" w:customStyle="1" w:styleId="afff">
    <w:name w:val="无标题正文"/>
    <w:basedOn w:val="a"/>
    <w:qFormat/>
    <w:pPr>
      <w:autoSpaceDE w:val="0"/>
      <w:autoSpaceDN w:val="0"/>
      <w:adjustRightInd w:val="0"/>
      <w:spacing w:line="500" w:lineRule="exact"/>
      <w:ind w:firstLineChars="200" w:firstLine="200"/>
    </w:pPr>
    <w:rPr>
      <w:rFonts w:eastAsia="仿宋_GB2312" w:cs="方正姚体"/>
      <w:color w:val="000000"/>
      <w:sz w:val="28"/>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52">
    <w:name w:val="xl52"/>
    <w:basedOn w:val="a"/>
    <w:pPr>
      <w:widowControl/>
      <w:spacing w:before="100" w:beforeAutospacing="1" w:after="100" w:afterAutospacing="1"/>
      <w:jc w:val="center"/>
    </w:pPr>
    <w:rPr>
      <w:rFonts w:ascii="仿宋_GB2312" w:eastAsia="仿宋_GB2312" w:hAnsi="宋体"/>
      <w:b/>
      <w:bCs/>
      <w:kern w:val="0"/>
      <w:sz w:val="36"/>
      <w:szCs w:val="36"/>
    </w:rPr>
  </w:style>
  <w:style w:type="paragraph" w:customStyle="1" w:styleId="font8">
    <w:name w:val="font8"/>
    <w:basedOn w:val="a"/>
    <w:pPr>
      <w:widowControl/>
      <w:spacing w:before="100" w:beforeAutospacing="1" w:after="100" w:afterAutospacing="1"/>
      <w:jc w:val="left"/>
    </w:pPr>
    <w:rPr>
      <w:rFonts w:ascii="宋体" w:hAnsi="宋体"/>
      <w:b/>
      <w:bCs/>
      <w:kern w:val="0"/>
      <w:sz w:val="32"/>
      <w:szCs w:val="32"/>
      <w:u w:val="single"/>
    </w:rPr>
  </w:style>
  <w:style w:type="paragraph" w:customStyle="1" w:styleId="ZchnZchn2">
    <w:name w:val="Zchn Zchn2"/>
    <w:basedOn w:val="a7"/>
    <w:pPr>
      <w:shd w:val="clear" w:color="auto" w:fill="000080"/>
    </w:pPr>
    <w:rPr>
      <w:rFonts w:ascii="Tahoma" w:hAnsi="Tahoma"/>
      <w:kern w:val="0"/>
      <w:sz w:val="24"/>
      <w:szCs w:val="24"/>
    </w:rPr>
  </w:style>
  <w:style w:type="paragraph" w:customStyle="1" w:styleId="Char130">
    <w:name w:val="Char13"/>
    <w:basedOn w:val="a"/>
    <w:uiPriority w:val="99"/>
    <w:rPr>
      <w:rFonts w:ascii="Tahoma" w:hAnsi="Tahoma"/>
      <w:sz w:val="24"/>
      <w:szCs w:val="20"/>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1fa">
    <w:name w:val="项目1"/>
    <w:basedOn w:val="a"/>
    <w:pPr>
      <w:tabs>
        <w:tab w:val="left" w:pos="780"/>
      </w:tabs>
      <w:spacing w:line="360" w:lineRule="auto"/>
    </w:pPr>
    <w:rPr>
      <w:szCs w:val="21"/>
    </w:rPr>
  </w:style>
  <w:style w:type="paragraph" w:customStyle="1" w:styleId="34">
    <w:name w:val="样式3"/>
    <w:basedOn w:val="a"/>
    <w:pPr>
      <w:tabs>
        <w:tab w:val="right" w:leader="dot" w:pos="7936"/>
      </w:tabs>
      <w:spacing w:line="520" w:lineRule="exact"/>
    </w:pPr>
    <w:rPr>
      <w:rFonts w:ascii="Arial Unicode MS" w:eastAsia="文鼎CS大黑" w:hAnsi="Arial Unicode MS"/>
      <w:color w:val="000000"/>
      <w:sz w:val="32"/>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28">
    <w:name w:val="普通(网站)2"/>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3110">
    <w:name w:val="正文文本缩进 311"/>
    <w:basedOn w:val="a"/>
    <w:pPr>
      <w:ind w:left="420"/>
    </w:pPr>
    <w:rPr>
      <w:kern w:val="0"/>
      <w:sz w:val="28"/>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12">
    <w:name w:val="文档结构图11"/>
    <w:basedOn w:val="a"/>
    <w:pPr>
      <w:shd w:val="clear" w:color="auto" w:fill="000080"/>
    </w:pPr>
    <w:rPr>
      <w:kern w:val="0"/>
      <w:sz w:val="20"/>
      <w:shd w:val="clear" w:color="auto" w:fill="000080"/>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13">
    <w:name w:val="正文缩进11"/>
    <w:basedOn w:val="a"/>
    <w:pPr>
      <w:ind w:firstLine="420"/>
    </w:pPr>
  </w:style>
  <w:style w:type="paragraph" w:customStyle="1" w:styleId="xl95">
    <w:name w:val="xl9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P2">
    <w:name w:val="P2"/>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35">
    <w:name w:val="列出段落3"/>
    <w:basedOn w:val="a"/>
    <w:pPr>
      <w:ind w:firstLineChars="200" w:firstLine="420"/>
    </w:p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56">
    <w:name w:val="_Style 56"/>
    <w:basedOn w:val="a"/>
    <w:next w:val="28"/>
    <w:pPr>
      <w:widowControl/>
      <w:spacing w:before="100" w:beforeAutospacing="1" w:after="100" w:afterAutospacing="1"/>
    </w:pPr>
    <w:rPr>
      <w:rFonts w:ascii="宋体" w:hAnsi="宋体"/>
    </w:rPr>
  </w:style>
  <w:style w:type="paragraph" w:customStyle="1" w:styleId="29">
    <w:name w:val="日期2"/>
    <w:basedOn w:val="a"/>
    <w:next w:val="a"/>
  </w:style>
  <w:style w:type="paragraph" w:customStyle="1" w:styleId="xl94">
    <w:name w:val="xl94"/>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pPr>
      <w:widowControl/>
      <w:pBdr>
        <w:bottom w:val="single" w:sz="4" w:space="0" w:color="auto"/>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3">
    <w:name w:val="xl53"/>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2152">
    <w:name w:val="样式 标题 2 + (西文) 方正书宋简体 (中文) 方正黑体简体 非加粗 黑色 行距: 固定值 15 磅2"/>
    <w:basedOn w:val="2"/>
    <w:uiPriority w:val="99"/>
    <w:pPr>
      <w:tabs>
        <w:tab w:val="left" w:pos="1134"/>
      </w:tabs>
      <w:spacing w:before="0" w:after="0" w:line="300" w:lineRule="exact"/>
      <w:ind w:firstLineChars="200" w:firstLine="200"/>
      <w:jc w:val="left"/>
    </w:pPr>
    <w:rPr>
      <w:rFonts w:ascii="方正书宋简体" w:eastAsia="方正小标宋简体" w:cs="宋体"/>
      <w:b w:val="0"/>
      <w:bCs w:val="0"/>
      <w:color w:val="000000"/>
      <w:kern w:val="0"/>
      <w:sz w:val="21"/>
      <w:szCs w:val="20"/>
    </w:rPr>
  </w:style>
  <w:style w:type="paragraph" w:customStyle="1" w:styleId="114">
    <w:name w:val="正文文本缩进11"/>
    <w:basedOn w:val="a"/>
    <w:pPr>
      <w:tabs>
        <w:tab w:val="left" w:pos="-480"/>
      </w:tabs>
      <w:spacing w:line="300" w:lineRule="auto"/>
      <w:ind w:left="3312" w:hanging="2880"/>
    </w:pPr>
    <w:rPr>
      <w:rFonts w:ascii="幼圆" w:eastAsia="幼圆"/>
      <w:kern w:val="0"/>
      <w:sz w:val="24"/>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pPr>
      <w:widowControl/>
      <w:spacing w:before="100" w:beforeAutospacing="1" w:after="100" w:afterAutospacing="1"/>
      <w:jc w:val="left"/>
    </w:pPr>
    <w:rPr>
      <w:rFonts w:ascii="仿宋_GB2312" w:eastAsia="仿宋_GB2312" w:hAnsi="宋体"/>
      <w:kern w:val="0"/>
      <w:sz w:val="22"/>
      <w:szCs w:val="22"/>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afff0">
    <w:name w:val="标题四"/>
    <w:basedOn w:val="a"/>
    <w:uiPriority w:val="99"/>
    <w:pPr>
      <w:spacing w:line="440" w:lineRule="exact"/>
      <w:ind w:firstLineChars="200" w:firstLine="200"/>
      <w:jc w:val="left"/>
    </w:pPr>
    <w:rPr>
      <w:sz w:val="24"/>
    </w:rPr>
  </w:style>
  <w:style w:type="paragraph" w:customStyle="1" w:styleId="xl100">
    <w:name w:val="xl100"/>
    <w:basedOn w:val="a"/>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215">
    <w:name w:val="样式 标题 2 + (西文) 方正书宋简体 (中文) 方正黑体简体 非加粗 黑色 行距: 固定值 15 磅"/>
    <w:basedOn w:val="2"/>
    <w:uiPriority w:val="99"/>
    <w:pPr>
      <w:tabs>
        <w:tab w:val="left" w:pos="1134"/>
      </w:tabs>
      <w:spacing w:before="0" w:after="0" w:line="300" w:lineRule="exact"/>
      <w:ind w:firstLineChars="200" w:firstLine="200"/>
      <w:jc w:val="left"/>
    </w:pPr>
    <w:rPr>
      <w:rFonts w:ascii="方正书宋简体" w:eastAsia="方正小标宋简体" w:hAnsi="宋体" w:cs="宋体"/>
      <w:b w:val="0"/>
      <w:bCs w:val="0"/>
      <w:color w:val="000000"/>
      <w:kern w:val="0"/>
      <w:sz w:val="21"/>
      <w:szCs w:val="20"/>
    </w:rPr>
  </w:style>
  <w:style w:type="paragraph" w:customStyle="1" w:styleId="xl63">
    <w:name w:val="xl63"/>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2"/>
      <w:szCs w:val="22"/>
    </w:rPr>
  </w:style>
  <w:style w:type="paragraph" w:customStyle="1" w:styleId="115">
    <w:name w:val="纯文本11"/>
    <w:basedOn w:val="a"/>
    <w:rPr>
      <w:rFonts w:ascii="宋体" w:hAnsi="Courier New"/>
      <w:szCs w:val="21"/>
    </w:rPr>
  </w:style>
  <w:style w:type="paragraph" w:customStyle="1" w:styleId="CharCharCharCharCharCharChar">
    <w:name w:val="Char Char Char Char Char Char Char"/>
    <w:basedOn w:val="1f4"/>
    <w:pPr>
      <w:adjustRightInd w:val="0"/>
      <w:spacing w:line="436" w:lineRule="exact"/>
      <w:ind w:left="357"/>
      <w:jc w:val="left"/>
      <w:outlineLvl w:val="3"/>
    </w:pPr>
    <w:rPr>
      <w:rFonts w:ascii="Tahoma" w:hAnsi="Tahoma"/>
      <w:b/>
      <w:sz w:val="24"/>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Pr>
      <w:rFonts w:ascii="Tahoma" w:hAnsi="Tahoma"/>
      <w:sz w:val="24"/>
      <w:szCs w:val="20"/>
    </w:rPr>
  </w:style>
  <w:style w:type="paragraph" w:customStyle="1" w:styleId="font1">
    <w:name w:val="font1"/>
    <w:basedOn w:val="a"/>
    <w:pPr>
      <w:widowControl/>
      <w:spacing w:before="100" w:beforeAutospacing="1" w:after="100" w:afterAutospacing="1"/>
      <w:jc w:val="left"/>
    </w:pPr>
    <w:rPr>
      <w:rFonts w:ascii="宋体" w:hAnsi="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
    <w:name w:val="Char Char Char Char Char Char"/>
    <w:basedOn w:val="a"/>
    <w:pPr>
      <w:widowControl/>
      <w:spacing w:after="160" w:line="240" w:lineRule="exact"/>
      <w:jc w:val="left"/>
    </w:pPr>
    <w:rPr>
      <w:szCs w:val="20"/>
    </w:rPr>
  </w:style>
  <w:style w:type="paragraph" w:customStyle="1" w:styleId="212">
    <w:name w:val="正文文本 21"/>
    <w:basedOn w:val="a"/>
    <w:pPr>
      <w:spacing w:line="300" w:lineRule="auto"/>
    </w:pPr>
    <w:rPr>
      <w:rFonts w:ascii="幼圆" w:eastAsia="幼圆"/>
      <w:kern w:val="0"/>
      <w:sz w:val="24"/>
    </w:rPr>
  </w:style>
  <w:style w:type="paragraph" w:customStyle="1" w:styleId="BodyTextIndent21">
    <w:name w:val="Body Text Indent 21"/>
    <w:basedOn w:val="a"/>
    <w:qFormat/>
    <w:pPr>
      <w:spacing w:after="120" w:line="480" w:lineRule="auto"/>
      <w:ind w:leftChars="200" w:left="420"/>
    </w:pPr>
    <w:rPr>
      <w:szCs w:val="21"/>
    </w:rPr>
  </w:style>
  <w:style w:type="paragraph" w:customStyle="1" w:styleId="44">
    <w:name w:val="4"/>
    <w:next w:val="a"/>
    <w:pPr>
      <w:widowControl w:val="0"/>
      <w:jc w:val="both"/>
    </w:pPr>
    <w:rPr>
      <w:kern w:val="2"/>
      <w:sz w:val="21"/>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afff1">
    <w:name w:val="。"/>
    <w:basedOn w:val="a"/>
    <w:pPr>
      <w:adjustRightInd w:val="0"/>
      <w:spacing w:line="312" w:lineRule="atLeast"/>
      <w:ind w:right="679"/>
      <w:textAlignment w:val="baseline"/>
    </w:pPr>
    <w:rPr>
      <w:rFonts w:ascii="宋体"/>
    </w:rPr>
  </w:style>
  <w:style w:type="paragraph" w:customStyle="1" w:styleId="1fb">
    <w:name w:val="引文目录标题1"/>
    <w:basedOn w:val="a"/>
    <w:next w:val="a"/>
    <w:pPr>
      <w:spacing w:before="120"/>
    </w:pPr>
    <w:rPr>
      <w:rFonts w:ascii="Arial" w:hAnsi="Arial"/>
      <w:b/>
      <w:bCs/>
    </w:rPr>
  </w:style>
  <w:style w:type="paragraph" w:customStyle="1" w:styleId="260">
    <w:name w:val="样式 样式 样式 样式 标题 2 + 宋体 五号 非加粗 黑色 + 段前: 6 磅 段后: 0 磅 行距: 单倍行距 + 段前:..."/>
    <w:basedOn w:val="a"/>
    <w:pPr>
      <w:keepNext/>
      <w:keepLines/>
      <w:adjustRightInd w:val="0"/>
      <w:spacing w:before="240"/>
      <w:jc w:val="left"/>
      <w:outlineLvl w:val="1"/>
    </w:pPr>
    <w:rPr>
      <w:rFonts w:ascii="宋体" w:hAnsi="宋体" w:cs="宋体"/>
      <w:b/>
      <w:bCs/>
      <w:color w:val="000000"/>
      <w:kern w:val="0"/>
      <w:szCs w:val="20"/>
    </w:rPr>
  </w:style>
  <w:style w:type="paragraph" w:customStyle="1" w:styleId="2110">
    <w:name w:val="正文文本 211"/>
    <w:basedOn w:val="a"/>
    <w:pPr>
      <w:spacing w:line="300" w:lineRule="auto"/>
    </w:pPr>
    <w:rPr>
      <w:rFonts w:ascii="幼圆" w:eastAsia="幼圆"/>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宋体"/>
      <w:kern w:val="0"/>
      <w:sz w:val="22"/>
      <w:szCs w:val="22"/>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kern w:val="0"/>
      <w:sz w:val="22"/>
      <w:szCs w:val="22"/>
    </w:rPr>
  </w:style>
  <w:style w:type="paragraph" w:customStyle="1" w:styleId="CM16">
    <w:name w:val="CM16"/>
    <w:basedOn w:val="a"/>
    <w:next w:val="a"/>
    <w:pPr>
      <w:autoSpaceDE w:val="0"/>
      <w:autoSpaceDN w:val="0"/>
      <w:adjustRightInd w:val="0"/>
      <w:spacing w:after="320"/>
      <w:jc w:val="left"/>
    </w:pPr>
    <w:rPr>
      <w:rFonts w:ascii="Arial" w:hAnsi="Arial"/>
      <w:kern w:val="0"/>
      <w:sz w:val="24"/>
    </w:rPr>
  </w:style>
  <w:style w:type="paragraph" w:customStyle="1" w:styleId="312">
    <w:name w:val="列出段落31"/>
    <w:basedOn w:val="a"/>
    <w:pPr>
      <w:ind w:firstLineChars="200" w:firstLine="420"/>
    </w:pPr>
    <w:rPr>
      <w:szCs w:val="20"/>
    </w:rPr>
  </w:style>
  <w:style w:type="paragraph" w:customStyle="1" w:styleId="ListParagraph1">
    <w:name w:val="List Paragraph1"/>
    <w:basedOn w:val="a"/>
    <w:pPr>
      <w:ind w:firstLineChars="200" w:firstLine="420"/>
    </w:pPr>
  </w:style>
  <w:style w:type="table" w:customStyle="1" w:styleId="1fc">
    <w:name w:val="网格型1"/>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网格型1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正文3"/>
    <w:pPr>
      <w:widowControl w:val="0"/>
      <w:adjustRightInd w:val="0"/>
      <w:spacing w:line="312" w:lineRule="atLeast"/>
      <w:jc w:val="both"/>
      <w:textAlignment w:val="baseline"/>
    </w:pPr>
    <w:rPr>
      <w:rFonts w:ascii="宋体"/>
      <w:sz w:val="34"/>
    </w:rPr>
  </w:style>
  <w:style w:type="paragraph" w:customStyle="1" w:styleId="313">
    <w:name w:val="样式 标题 3 + 右侧:  1 字符"/>
    <w:basedOn w:val="3"/>
    <w:uiPriority w:val="99"/>
    <w:pPr>
      <w:keepNext w:val="0"/>
      <w:keepLines w:val="0"/>
      <w:adjustRightInd w:val="0"/>
      <w:spacing w:before="0" w:after="0" w:line="360" w:lineRule="auto"/>
      <w:ind w:left="180"/>
    </w:pPr>
    <w:rPr>
      <w:rFonts w:ascii="楷体_GB2312" w:cs="宋体"/>
      <w:sz w:val="24"/>
    </w:rPr>
  </w:style>
  <w:style w:type="paragraph" w:customStyle="1" w:styleId="CharChar1CharCharCharCharCharChar3">
    <w:name w:val="Char Char1 Char Char Char Char Char Char3"/>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4">
    <w:name w:val="Char Char Char Char4"/>
    <w:basedOn w:val="a"/>
    <w:pPr>
      <w:adjustRightInd w:val="0"/>
      <w:spacing w:line="360" w:lineRule="auto"/>
    </w:pPr>
    <w:rPr>
      <w:kern w:val="0"/>
      <w:sz w:val="24"/>
      <w:szCs w:val="20"/>
    </w:rPr>
  </w:style>
  <w:style w:type="table" w:customStyle="1" w:styleId="2a">
    <w:name w:val="网格型2"/>
    <w:basedOn w:val="a2"/>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eader-title">
    <w:name w:val="doc-header-title"/>
    <w:basedOn w:val="a1"/>
  </w:style>
  <w:style w:type="character" w:customStyle="1" w:styleId="1fd">
    <w:name w:val="未处理的提及1"/>
    <w:uiPriority w:val="99"/>
    <w:unhideWhenUsed/>
    <w:rPr>
      <w:color w:val="605E5C"/>
      <w:shd w:val="clear" w:color="auto" w:fill="E1DFDD"/>
    </w:rPr>
  </w:style>
  <w:style w:type="character" w:customStyle="1" w:styleId="1fe">
    <w:name w:val="正文文本缩进 字符1"/>
    <w:rPr>
      <w:szCs w:val="24"/>
    </w:rPr>
  </w:style>
  <w:style w:type="character" w:customStyle="1" w:styleId="71">
    <w:name w:val="标题 7 字符"/>
    <w:rPr>
      <w:rFonts w:ascii="Calibri" w:eastAsia="宋体" w:hAnsi="Calibri" w:cs="Times New Roman"/>
      <w:b/>
      <w:kern w:val="0"/>
      <w:sz w:val="24"/>
      <w:szCs w:val="20"/>
    </w:rPr>
  </w:style>
  <w:style w:type="character" w:customStyle="1" w:styleId="afff2">
    <w:name w:val="标题 字符"/>
    <w:rPr>
      <w:b/>
      <w:sz w:val="44"/>
    </w:rPr>
  </w:style>
  <w:style w:type="character" w:customStyle="1" w:styleId="1ff">
    <w:name w:val="标题 1 字符"/>
    <w:rPr>
      <w:rFonts w:ascii="Calibri" w:eastAsia="宋体" w:hAnsi="Calibri" w:cs="Times New Roman"/>
      <w:b/>
      <w:bCs/>
      <w:kern w:val="44"/>
      <w:sz w:val="32"/>
      <w:szCs w:val="44"/>
    </w:rPr>
  </w:style>
  <w:style w:type="character" w:customStyle="1" w:styleId="1ff0">
    <w:name w:val="批注文字 字符1"/>
    <w:rPr>
      <w:kern w:val="2"/>
      <w:sz w:val="21"/>
    </w:rPr>
  </w:style>
  <w:style w:type="character" w:customStyle="1" w:styleId="afff3">
    <w:name w:val="正文文本 字符"/>
    <w:rPr>
      <w:rFonts w:eastAsia="黑体"/>
      <w:sz w:val="36"/>
      <w:szCs w:val="24"/>
    </w:rPr>
  </w:style>
  <w:style w:type="character" w:customStyle="1" w:styleId="afff4">
    <w:name w:val="正文文本缩进 字符"/>
    <w:rPr>
      <w:szCs w:val="24"/>
    </w:rPr>
  </w:style>
  <w:style w:type="character" w:customStyle="1" w:styleId="1ff1">
    <w:name w:val="页眉 字符1"/>
    <w:uiPriority w:val="99"/>
    <w:rPr>
      <w:sz w:val="18"/>
      <w:szCs w:val="18"/>
    </w:rPr>
  </w:style>
  <w:style w:type="character" w:customStyle="1" w:styleId="2b">
    <w:name w:val="正文文本缩进 2 字符"/>
    <w:rPr>
      <w:szCs w:val="24"/>
    </w:rPr>
  </w:style>
  <w:style w:type="character" w:customStyle="1" w:styleId="54">
    <w:name w:val="标题 5 字符"/>
    <w:rPr>
      <w:rFonts w:ascii="Calibri" w:eastAsia="宋体" w:hAnsi="Calibri" w:cs="Times New Roman"/>
      <w:b/>
      <w:kern w:val="0"/>
      <w:sz w:val="28"/>
      <w:szCs w:val="20"/>
    </w:rPr>
  </w:style>
  <w:style w:type="character" w:customStyle="1" w:styleId="38">
    <w:name w:val="正文文本 3 字符"/>
    <w:rPr>
      <w:sz w:val="16"/>
      <w:szCs w:val="16"/>
    </w:rPr>
  </w:style>
  <w:style w:type="character" w:customStyle="1" w:styleId="39">
    <w:name w:val="标题 3 字符"/>
    <w:rPr>
      <w:rFonts w:ascii="Calibri" w:eastAsia="宋体" w:hAnsi="Calibri" w:cs="Times New Roman"/>
      <w:b/>
      <w:bCs/>
      <w:kern w:val="0"/>
      <w:sz w:val="32"/>
      <w:szCs w:val="32"/>
    </w:rPr>
  </w:style>
  <w:style w:type="character" w:customStyle="1" w:styleId="afff5">
    <w:name w:val="日期 字符"/>
    <w:rPr>
      <w:rFonts w:ascii="Calibri" w:hAnsi="Calibri"/>
    </w:rPr>
  </w:style>
  <w:style w:type="character" w:customStyle="1" w:styleId="3a">
    <w:name w:val="正文文本缩进 3 字符"/>
    <w:rPr>
      <w:sz w:val="16"/>
      <w:szCs w:val="16"/>
    </w:rPr>
  </w:style>
  <w:style w:type="character" w:customStyle="1" w:styleId="91">
    <w:name w:val="标题 9 字符"/>
    <w:rPr>
      <w:rFonts w:ascii="Arial" w:eastAsia="黑体" w:hAnsi="Arial" w:cs="Times New Roman"/>
      <w:kern w:val="0"/>
      <w:sz w:val="20"/>
      <w:szCs w:val="20"/>
    </w:rPr>
  </w:style>
  <w:style w:type="character" w:customStyle="1" w:styleId="2c">
    <w:name w:val="正文文本 2 字符"/>
    <w:rPr>
      <w:rFonts w:eastAsia="黑体"/>
      <w:bCs/>
      <w:sz w:val="72"/>
      <w:szCs w:val="24"/>
    </w:rPr>
  </w:style>
  <w:style w:type="character" w:customStyle="1" w:styleId="46">
    <w:name w:val="标题 4 字符"/>
    <w:rPr>
      <w:rFonts w:ascii="Arial" w:eastAsia="黑体" w:hAnsi="Arial" w:cs="Times New Roman"/>
      <w:b/>
      <w:kern w:val="0"/>
      <w:sz w:val="28"/>
      <w:szCs w:val="20"/>
    </w:rPr>
  </w:style>
  <w:style w:type="character" w:customStyle="1" w:styleId="afff6">
    <w:name w:val="批注文字 字符"/>
    <w:rPr>
      <w:szCs w:val="24"/>
    </w:rPr>
  </w:style>
  <w:style w:type="character" w:customStyle="1" w:styleId="81">
    <w:name w:val="标题 8 字符"/>
    <w:rPr>
      <w:rFonts w:ascii="Arial" w:eastAsia="黑体" w:hAnsi="Arial" w:cs="Times New Roman"/>
      <w:kern w:val="0"/>
      <w:sz w:val="24"/>
      <w:szCs w:val="20"/>
    </w:rPr>
  </w:style>
  <w:style w:type="character" w:customStyle="1" w:styleId="2d">
    <w:name w:val="标题 2 字符"/>
    <w:uiPriority w:val="9"/>
    <w:rPr>
      <w:rFonts w:ascii="等线 Light" w:eastAsia="等线 Light" w:hAnsi="等线 Light" w:cs="Times New Roman"/>
      <w:b/>
      <w:bCs/>
      <w:sz w:val="32"/>
      <w:szCs w:val="32"/>
    </w:rPr>
  </w:style>
  <w:style w:type="character" w:customStyle="1" w:styleId="afff7">
    <w:name w:val="页脚 字符"/>
    <w:uiPriority w:val="99"/>
    <w:rPr>
      <w:sz w:val="18"/>
      <w:szCs w:val="18"/>
    </w:rPr>
  </w:style>
  <w:style w:type="character" w:customStyle="1" w:styleId="62">
    <w:name w:val="标题 6 字符"/>
    <w:rPr>
      <w:rFonts w:ascii="Arial" w:eastAsia="黑体" w:hAnsi="Arial" w:cs="Times New Roman"/>
      <w:b/>
      <w:kern w:val="0"/>
      <w:sz w:val="24"/>
      <w:szCs w:val="20"/>
    </w:rPr>
  </w:style>
  <w:style w:type="character" w:customStyle="1" w:styleId="1ff2">
    <w:name w:val="页脚 字符1"/>
    <w:rPr>
      <w:sz w:val="18"/>
      <w:szCs w:val="18"/>
    </w:rPr>
  </w:style>
  <w:style w:type="character" w:customStyle="1" w:styleId="afff8">
    <w:name w:val="页眉 字符"/>
    <w:uiPriority w:val="99"/>
    <w:rPr>
      <w:sz w:val="18"/>
      <w:szCs w:val="18"/>
    </w:rPr>
  </w:style>
  <w:style w:type="character" w:customStyle="1" w:styleId="afff9">
    <w:name w:val="批注主题 字符"/>
    <w:rPr>
      <w:rFonts w:ascii="Calibri" w:hAnsi="Calibri"/>
      <w:b/>
      <w:bCs/>
    </w:rPr>
  </w:style>
  <w:style w:type="character" w:customStyle="1" w:styleId="afffa">
    <w:name w:val="纯文本 字符"/>
    <w:rPr>
      <w:rFonts w:ascii="宋体" w:hAnsi="Courier New"/>
      <w:szCs w:val="21"/>
    </w:rPr>
  </w:style>
  <w:style w:type="paragraph" w:customStyle="1" w:styleId="314">
    <w:name w:val="目录 31"/>
    <w:basedOn w:val="a"/>
    <w:next w:val="a"/>
    <w:uiPriority w:val="39"/>
    <w:pPr>
      <w:tabs>
        <w:tab w:val="right" w:leader="dot" w:pos="8302"/>
      </w:tabs>
      <w:jc w:val="left"/>
    </w:pPr>
    <w:rPr>
      <w:rFonts w:ascii="Calibri" w:hAnsi="Calibri"/>
      <w:sz w:val="20"/>
      <w:szCs w:val="20"/>
    </w:rPr>
  </w:style>
  <w:style w:type="paragraph" w:customStyle="1" w:styleId="410">
    <w:name w:val="目录 41"/>
    <w:basedOn w:val="a"/>
    <w:next w:val="a"/>
    <w:uiPriority w:val="39"/>
    <w:pPr>
      <w:ind w:left="420"/>
      <w:jc w:val="left"/>
    </w:pPr>
    <w:rPr>
      <w:rFonts w:ascii="Calibri" w:hAnsi="Calibri"/>
      <w:sz w:val="20"/>
      <w:szCs w:val="20"/>
    </w:rPr>
  </w:style>
  <w:style w:type="paragraph" w:customStyle="1" w:styleId="610">
    <w:name w:val="目录 61"/>
    <w:basedOn w:val="a"/>
    <w:next w:val="a"/>
    <w:uiPriority w:val="39"/>
    <w:unhideWhenUsed/>
    <w:pPr>
      <w:ind w:left="840"/>
      <w:jc w:val="left"/>
    </w:pPr>
    <w:rPr>
      <w:rFonts w:ascii="Calibri" w:hAnsi="Calibri"/>
      <w:sz w:val="20"/>
      <w:szCs w:val="20"/>
    </w:rPr>
  </w:style>
  <w:style w:type="paragraph" w:customStyle="1" w:styleId="710">
    <w:name w:val="目录 71"/>
    <w:basedOn w:val="a"/>
    <w:next w:val="a"/>
    <w:uiPriority w:val="39"/>
    <w:unhideWhenUsed/>
    <w:pPr>
      <w:ind w:left="1050"/>
      <w:jc w:val="left"/>
    </w:pPr>
    <w:rPr>
      <w:rFonts w:ascii="Calibri" w:hAnsi="Calibri"/>
      <w:sz w:val="20"/>
      <w:szCs w:val="20"/>
    </w:rPr>
  </w:style>
  <w:style w:type="paragraph" w:customStyle="1" w:styleId="810">
    <w:name w:val="目录 81"/>
    <w:basedOn w:val="a"/>
    <w:next w:val="a"/>
    <w:uiPriority w:val="39"/>
    <w:unhideWhenUsed/>
    <w:pPr>
      <w:ind w:left="1260"/>
      <w:jc w:val="left"/>
    </w:pPr>
    <w:rPr>
      <w:rFonts w:ascii="Calibri" w:hAnsi="Calibri"/>
      <w:sz w:val="20"/>
      <w:szCs w:val="20"/>
    </w:rPr>
  </w:style>
  <w:style w:type="paragraph" w:customStyle="1" w:styleId="910">
    <w:name w:val="目录 91"/>
    <w:basedOn w:val="a"/>
    <w:next w:val="a"/>
    <w:uiPriority w:val="39"/>
    <w:unhideWhenUsed/>
    <w:pPr>
      <w:ind w:left="1470"/>
      <w:jc w:val="left"/>
    </w:pPr>
    <w:rPr>
      <w:rFonts w:ascii="Calibri" w:hAnsi="Calibri"/>
      <w:sz w:val="20"/>
      <w:szCs w:val="20"/>
    </w:rPr>
  </w:style>
  <w:style w:type="paragraph" w:customStyle="1" w:styleId="213">
    <w:name w:val="目录 21"/>
    <w:basedOn w:val="a"/>
    <w:next w:val="a"/>
    <w:uiPriority w:val="39"/>
    <w:qFormat/>
    <w:pPr>
      <w:spacing w:before="240"/>
      <w:jc w:val="left"/>
    </w:pPr>
    <w:rPr>
      <w:rFonts w:ascii="Calibri" w:hAnsi="Calibri"/>
      <w:b/>
      <w:bCs/>
      <w:sz w:val="20"/>
      <w:szCs w:val="20"/>
    </w:rPr>
  </w:style>
  <w:style w:type="paragraph" w:customStyle="1" w:styleId="510">
    <w:name w:val="目录 51"/>
    <w:basedOn w:val="a"/>
    <w:next w:val="a"/>
    <w:uiPriority w:val="39"/>
    <w:pPr>
      <w:ind w:left="630"/>
      <w:jc w:val="left"/>
    </w:pPr>
    <w:rPr>
      <w:rFonts w:ascii="Calibri" w:hAnsi="Calibri"/>
      <w:sz w:val="20"/>
      <w:szCs w:val="20"/>
    </w:rPr>
  </w:style>
  <w:style w:type="paragraph" w:customStyle="1" w:styleId="TOC2">
    <w:name w:val="TOC 标题2"/>
    <w:basedOn w:val="1"/>
    <w:next w:val="a"/>
    <w:uiPriority w:val="39"/>
    <w:qFormat/>
    <w:pPr>
      <w:widowControl/>
      <w:adjustRightInd/>
      <w:snapToGrid/>
      <w:spacing w:beforeLines="0" w:before="480" w:afterLines="0" w:line="276" w:lineRule="auto"/>
      <w:jc w:val="left"/>
      <w:outlineLvl w:val="9"/>
    </w:pPr>
    <w:rPr>
      <w:rFonts w:ascii="Cambria" w:hAnsi="Cambria"/>
      <w:bCs/>
      <w:color w:val="365F91"/>
      <w:kern w:val="0"/>
      <w:szCs w:val="28"/>
    </w:rPr>
  </w:style>
  <w:style w:type="paragraph" w:customStyle="1" w:styleId="afffb">
    <w:name w:val="内文"/>
    <w:basedOn w:val="a"/>
    <w:qFormat/>
    <w:pPr>
      <w:spacing w:line="400" w:lineRule="exact"/>
      <w:ind w:firstLineChars="200" w:firstLine="420"/>
    </w:pPr>
    <w:rPr>
      <w:rFonts w:ascii="Calibri" w:hAnsi="Calibri"/>
      <w:color w:val="000000"/>
    </w:rPr>
  </w:style>
  <w:style w:type="paragraph" w:customStyle="1" w:styleId="3b">
    <w:name w:val="修订3"/>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3020">
      <w:bodyDiv w:val="1"/>
      <w:marLeft w:val="0"/>
      <w:marRight w:val="0"/>
      <w:marTop w:val="0"/>
      <w:marBottom w:val="0"/>
      <w:divBdr>
        <w:top w:val="none" w:sz="0" w:space="0" w:color="auto"/>
        <w:left w:val="none" w:sz="0" w:space="0" w:color="auto"/>
        <w:bottom w:val="none" w:sz="0" w:space="0" w:color="auto"/>
        <w:right w:val="none" w:sz="0" w:space="0" w:color="auto"/>
      </w:divBdr>
    </w:div>
    <w:div w:id="121852012">
      <w:bodyDiv w:val="1"/>
      <w:marLeft w:val="0"/>
      <w:marRight w:val="0"/>
      <w:marTop w:val="0"/>
      <w:marBottom w:val="0"/>
      <w:divBdr>
        <w:top w:val="none" w:sz="0" w:space="0" w:color="auto"/>
        <w:left w:val="none" w:sz="0" w:space="0" w:color="auto"/>
        <w:bottom w:val="none" w:sz="0" w:space="0" w:color="auto"/>
        <w:right w:val="none" w:sz="0" w:space="0" w:color="auto"/>
      </w:divBdr>
    </w:div>
    <w:div w:id="218636621">
      <w:bodyDiv w:val="1"/>
      <w:marLeft w:val="0"/>
      <w:marRight w:val="0"/>
      <w:marTop w:val="0"/>
      <w:marBottom w:val="0"/>
      <w:divBdr>
        <w:top w:val="none" w:sz="0" w:space="0" w:color="auto"/>
        <w:left w:val="none" w:sz="0" w:space="0" w:color="auto"/>
        <w:bottom w:val="none" w:sz="0" w:space="0" w:color="auto"/>
        <w:right w:val="none" w:sz="0" w:space="0" w:color="auto"/>
      </w:divBdr>
    </w:div>
    <w:div w:id="760444163">
      <w:bodyDiv w:val="1"/>
      <w:marLeft w:val="0"/>
      <w:marRight w:val="0"/>
      <w:marTop w:val="0"/>
      <w:marBottom w:val="0"/>
      <w:divBdr>
        <w:top w:val="none" w:sz="0" w:space="0" w:color="auto"/>
        <w:left w:val="none" w:sz="0" w:space="0" w:color="auto"/>
        <w:bottom w:val="none" w:sz="0" w:space="0" w:color="auto"/>
        <w:right w:val="none" w:sz="0" w:space="0" w:color="auto"/>
      </w:divBdr>
    </w:div>
    <w:div w:id="975379975">
      <w:bodyDiv w:val="1"/>
      <w:marLeft w:val="0"/>
      <w:marRight w:val="0"/>
      <w:marTop w:val="0"/>
      <w:marBottom w:val="0"/>
      <w:divBdr>
        <w:top w:val="none" w:sz="0" w:space="0" w:color="auto"/>
        <w:left w:val="none" w:sz="0" w:space="0" w:color="auto"/>
        <w:bottom w:val="none" w:sz="0" w:space="0" w:color="auto"/>
        <w:right w:val="none" w:sz="0" w:space="0" w:color="auto"/>
      </w:divBdr>
    </w:div>
    <w:div w:id="1816952419">
      <w:bodyDiv w:val="1"/>
      <w:marLeft w:val="0"/>
      <w:marRight w:val="0"/>
      <w:marTop w:val="0"/>
      <w:marBottom w:val="0"/>
      <w:divBdr>
        <w:top w:val="none" w:sz="0" w:space="0" w:color="auto"/>
        <w:left w:val="none" w:sz="0" w:space="0" w:color="auto"/>
        <w:bottom w:val="none" w:sz="0" w:space="0" w:color="auto"/>
        <w:right w:val="none" w:sz="0" w:space="0" w:color="auto"/>
      </w:divBdr>
    </w:div>
    <w:div w:id="1903561108">
      <w:bodyDiv w:val="1"/>
      <w:marLeft w:val="0"/>
      <w:marRight w:val="0"/>
      <w:marTop w:val="0"/>
      <w:marBottom w:val="0"/>
      <w:divBdr>
        <w:top w:val="none" w:sz="0" w:space="0" w:color="auto"/>
        <w:left w:val="none" w:sz="0" w:space="0" w:color="auto"/>
        <w:bottom w:val="none" w:sz="0" w:space="0" w:color="auto"/>
        <w:right w:val="none" w:sz="0" w:space="0" w:color="auto"/>
      </w:divBdr>
    </w:div>
    <w:div w:id="2014453661">
      <w:bodyDiv w:val="1"/>
      <w:marLeft w:val="0"/>
      <w:marRight w:val="0"/>
      <w:marTop w:val="0"/>
      <w:marBottom w:val="0"/>
      <w:divBdr>
        <w:top w:val="none" w:sz="0" w:space="0" w:color="auto"/>
        <w:left w:val="none" w:sz="0" w:space="0" w:color="auto"/>
        <w:bottom w:val="none" w:sz="0" w:space="0" w:color="auto"/>
        <w:right w:val="none" w:sz="0" w:space="0" w:color="auto"/>
      </w:divBdr>
    </w:div>
    <w:div w:id="212765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footer" Target="footer7.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image" Target="media/image10.emf"/><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662B1-F877-4C9B-88A4-AFAFF71B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17892</Words>
  <Characters>101987</Characters>
  <Application>Microsoft Office Word</Application>
  <DocSecurity>0</DocSecurity>
  <Lines>849</Lines>
  <Paragraphs>239</Paragraphs>
  <ScaleCrop>false</ScaleCrop>
  <Company>china</Company>
  <LinksUpToDate>false</LinksUpToDate>
  <CharactersWithSpaces>119640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李丁</cp:lastModifiedBy>
  <cp:revision>5</cp:revision>
  <cp:lastPrinted>2015-03-31T07:16:00Z</cp:lastPrinted>
  <dcterms:created xsi:type="dcterms:W3CDTF">2020-07-02T23:35:00Z</dcterms:created>
  <dcterms:modified xsi:type="dcterms:W3CDTF">2020-07-02T23:37:00Z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